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212A9" w14:paraId="33BBCA0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212A9" w14:paraId="10ECA8C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212A9" w14:paraId="7CDA29E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212A9" w:rsidRPr="00B212A9" w14:paraId="657E536E" w14:textId="37E2122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212A9">
        <w:rPr>
          <w:rFonts w:ascii="宋体" w:eastAsia="宋体" w:hAnsi="宋体" w:hint="eastAsia"/>
          <w:b/>
          <w:sz w:val="60"/>
        </w:rPr>
        <w:t>高通量试验反应堆及配套产品项目可行性研究分析报告</w:t>
      </w:r>
    </w:p>
    <w:p w:rsidR="00B212A9" w:rsidP="00B212A9" w14:paraId="78FBE851" w14:textId="57013C9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212A9">
        <w:rPr>
          <w:rFonts w:ascii="仿宋" w:eastAsia="仿宋" w:hAnsi="仿宋" w:hint="eastAsia"/>
          <w:b/>
          <w:sz w:val="40"/>
        </w:rPr>
        <w:t>目录</w:t>
      </w:r>
    </w:p>
    <w:p w:rsidR="00B212A9" w14:paraId="112F7E65" w14:textId="5D942D3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_Toc157751132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212A9" w14:paraId="6610AC20" w14:textId="281AB2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_Toc157751133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212A9" w14:paraId="28A833C0" w14:textId="3F94E5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(一)、高通量试验反应堆及配套产品项目融资方式和资金来源选择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_Toc157751134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212A9" w14:paraId="57D60458" w14:textId="3C4275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_Toc157751135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212A9" w14:paraId="48719BA1" w14:textId="3A5043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_Toc157751136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212A9" w14:paraId="496C4C66" w14:textId="6FA8AA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二、高通量试验反应堆及配套产品行业项目技术方案与设备的选择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_Toc157751137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212A9" w14:paraId="5ABBC7E2" w14:textId="423186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_Toc157751138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212A9" w14:paraId="70F01957" w14:textId="187142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_Toc157751139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212A9" w14:paraId="4609228E" w14:textId="030D1B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_Toc157751140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212A9" w14:paraId="677F767A" w14:textId="4BA4C0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(一)、高通量试验反应堆及配套产品项目产品的市场定位和目标客户分析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_Toc157751141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212A9" w14:paraId="1FF11ECF" w14:textId="44A1D7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_Toc157751142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212A9" w14:paraId="0037A1AD" w14:textId="3BC945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_Toc157751143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212A9" w14:paraId="71421F58" w14:textId="68D482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四、高通量试验反应堆及配套产品项目投资估算与资金筹措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_Toc157751144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212A9" w14:paraId="10B96756" w14:textId="7083C6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_Toc157751145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212A9" w14:paraId="33BE138D" w14:textId="7CC450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_Toc157751146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212A9" w14:paraId="1E00E2BD" w14:textId="6D25DC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_Toc157751147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212A9" w14:paraId="23073053" w14:textId="14078F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(四)、高通量试验反应堆及配套产品项目经济评价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_Toc157751148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212A9" w14:paraId="65D59473" w14:textId="3A26B3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_Toc157751149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212A9" w14:paraId="4DACF7BD" w14:textId="211BA1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(一)、高通量试验反应堆及配套产品项目品牌定位和形象设计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_Toc157751150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212A9" w14:paraId="7FA8E014" w14:textId="5BD8CF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_Toc157751151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212A9" w14:paraId="0CA957FB" w14:textId="02830D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_Toc157751152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https://d.book118.com/975031011144011102</w:t>
        </w:r>
      </w:hyperlink>
    </w:p>
    <w:p w:rsidR="00B212A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12A9" w:rsidP="004B6655" w14:paraId="02C8BB8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212A9" w14:paraId="104AA89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12A9" w:rsidP="004B6655" w14:paraId="69CE4423" w14:textId="3CFE0C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212A9" w14:paraId="0906DFF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12A9" w14:paraId="50A58B9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12A9" w:rsidP="004B665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212A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12A9" w:rsidP="004B6655" w14:textId="3CFE0C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212A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12A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12A9" w14:paraId="6A131FD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12A9" w:rsidRPr="00B212A9" w:rsidP="00B212A9" w14:paraId="13556629" w14:textId="6C8B8B6C">
    <w:pPr>
      <w:pStyle w:val="Header"/>
      <w:rPr>
        <w:rFonts w:ascii="仿宋" w:eastAsia="仿宋" w:hAnsi="仿宋"/>
      </w:rPr>
    </w:pPr>
    <w:r w:rsidRPr="00B212A9">
      <w:rPr>
        <w:rFonts w:ascii="仿宋" w:eastAsia="仿宋" w:hAnsi="仿宋" w:hint="eastAsia"/>
      </w:rPr>
      <w:t>高通量试验反应堆及配套产品可行性报告</w:t>
    </w:r>
    <w:r w:rsidRPr="00B212A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12A9" w14:paraId="1223E7F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12A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12A9" w:rsidRPr="00B212A9" w:rsidP="00B212A9" w14:textId="6C8B8B6C">
    <w:pPr>
      <w:pStyle w:val="Header"/>
      <w:rPr>
        <w:rFonts w:ascii="仿宋" w:eastAsia="仿宋" w:hAnsi="仿宋"/>
      </w:rPr>
    </w:pPr>
    <w:r w:rsidRPr="00B212A9">
      <w:rPr>
        <w:rFonts w:ascii="仿宋" w:eastAsia="仿宋" w:hAnsi="仿宋" w:hint="eastAsia"/>
      </w:rPr>
      <w:t>高通量试验反应堆及配套产品可行性报告</w:t>
    </w:r>
    <w:r w:rsidRPr="00B212A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12A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2A9"/>
    <w:rsid w:val="004B6655"/>
    <w:rsid w:val="00B212A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EE1084B"/>
  <w15:chartTrackingRefBased/>
  <w15:docId w15:val="{D196ADD6-CC3E-47CE-A4F3-024A8A7E3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212A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212A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212A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212A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212A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212A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212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212A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212A9"/>
  </w:style>
  <w:style w:type="paragraph" w:styleId="TOC1">
    <w:name w:val="toc 1"/>
    <w:basedOn w:val="Normal"/>
    <w:next w:val="Normal"/>
    <w:autoRedefine/>
    <w:uiPriority w:val="39"/>
    <w:unhideWhenUsed/>
    <w:rsid w:val="00B212A9"/>
  </w:style>
  <w:style w:type="paragraph" w:styleId="TOC2">
    <w:name w:val="toc 2"/>
    <w:basedOn w:val="Normal"/>
    <w:next w:val="Normal"/>
    <w:autoRedefine/>
    <w:uiPriority w:val="39"/>
    <w:unhideWhenUsed/>
    <w:rsid w:val="00B212A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7503101114401110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4814</Words>
  <Characters>27446</Characters>
  <Application>Microsoft Office Word</Application>
  <DocSecurity>0</DocSecurity>
  <Lines>228</Lines>
  <Paragraphs>64</Paragraphs>
  <ScaleCrop>false</ScaleCrop>
  <Company/>
  <LinksUpToDate>false</LinksUpToDate>
  <CharactersWithSpaces>32196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2024-02-01T23:24:00Z</dcterms:created>
  <dcterms:modified xsi:type="dcterms:W3CDTF">2024-02-01T23:25:00Z</dcterms:modified>
</cp:coreProperties>
</file>