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体外诊断产品项目建设方案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519" w:history="1">
        <w:r>
          <w:rPr>
            <w:rFonts w:ascii="仿宋" w:eastAsia="仿宋" w:hAnsi="仿宋" w:cs="仿宋" w:hint="eastAsia"/>
            <w:lang w:eastAsia="zh-CN"/>
          </w:rPr>
          <w:t>序言</w:t>
        </w:r>
        <w:r>
          <w:tab/>
        </w:r>
        <w:r>
          <w:fldChar w:fldCharType="begin"/>
        </w:r>
        <w:r>
          <w:instrText xml:space="preserve"> PAGEREF _Toc19519 \h </w:instrText>
        </w:r>
        <w:r>
          <w:fldChar w:fldCharType="separate"/>
        </w:r>
        <w:r>
          <w:t>3</w:t>
        </w:r>
        <w:r>
          <w:fldChar w:fldCharType="end"/>
        </w:r>
      </w:hyperlink>
    </w:p>
    <w:p>
      <w:pPr>
        <w:pStyle w:val="TOC1"/>
        <w:tabs>
          <w:tab w:val="right" w:leader="dot" w:pos="8306"/>
        </w:tabs>
      </w:pPr>
      <w:hyperlink w:anchor="_Toc32301" w:history="1">
        <w:r>
          <w:rPr>
            <w:rFonts w:ascii="仿宋" w:eastAsia="仿宋" w:hAnsi="仿宋" w:cs="仿宋" w:hint="eastAsia"/>
            <w:lang w:eastAsia="zh-CN"/>
          </w:rPr>
          <w:t>一、财务管理与成本控制</w:t>
        </w:r>
        <w:r>
          <w:tab/>
        </w:r>
        <w:r>
          <w:fldChar w:fldCharType="begin"/>
        </w:r>
        <w:r>
          <w:instrText xml:space="preserve"> PAGEREF _Toc32301 \h </w:instrText>
        </w:r>
        <w:r>
          <w:fldChar w:fldCharType="separate"/>
        </w:r>
        <w:r>
          <w:t>3</w:t>
        </w:r>
        <w:r>
          <w:fldChar w:fldCharType="end"/>
        </w:r>
      </w:hyperlink>
    </w:p>
    <w:p>
      <w:pPr>
        <w:pStyle w:val="TOC2"/>
        <w:tabs>
          <w:tab w:val="right" w:leader="dot" w:pos="8306"/>
        </w:tabs>
      </w:pPr>
      <w:hyperlink w:anchor="_Toc28451" w:history="1">
        <w:r>
          <w:rPr>
            <w:rFonts w:ascii="仿宋" w:eastAsia="仿宋" w:hAnsi="仿宋" w:cs="仿宋" w:hint="eastAsia"/>
            <w:lang w:eastAsia="zh-CN"/>
          </w:rPr>
          <w:t>(一)、财务管理体系建设</w:t>
        </w:r>
        <w:r>
          <w:tab/>
        </w:r>
        <w:r>
          <w:fldChar w:fldCharType="begin"/>
        </w:r>
        <w:r>
          <w:instrText xml:space="preserve"> PAGEREF _Toc28451 \h </w:instrText>
        </w:r>
        <w:r>
          <w:fldChar w:fldCharType="separate"/>
        </w:r>
        <w:r>
          <w:t>3</w:t>
        </w:r>
        <w:r>
          <w:fldChar w:fldCharType="end"/>
        </w:r>
      </w:hyperlink>
    </w:p>
    <w:p>
      <w:pPr>
        <w:pStyle w:val="TOC2"/>
        <w:tabs>
          <w:tab w:val="right" w:leader="dot" w:pos="8306"/>
        </w:tabs>
      </w:pPr>
      <w:hyperlink w:anchor="_Toc9395" w:history="1">
        <w:r>
          <w:rPr>
            <w:rFonts w:ascii="仿宋" w:eastAsia="仿宋" w:hAnsi="仿宋" w:cs="仿宋" w:hint="eastAsia"/>
            <w:lang w:eastAsia="zh-CN"/>
          </w:rPr>
          <w:t>(二)、成本控制措施</w:t>
        </w:r>
        <w:r>
          <w:tab/>
        </w:r>
        <w:r>
          <w:fldChar w:fldCharType="begin"/>
        </w:r>
        <w:r>
          <w:instrText xml:space="preserve"> PAGEREF _Toc9395 \h </w:instrText>
        </w:r>
        <w:r>
          <w:fldChar w:fldCharType="separate"/>
        </w:r>
        <w:r>
          <w:t>4</w:t>
        </w:r>
        <w:r>
          <w:fldChar w:fldCharType="end"/>
        </w:r>
      </w:hyperlink>
    </w:p>
    <w:p>
      <w:pPr>
        <w:pStyle w:val="TOC1"/>
        <w:tabs>
          <w:tab w:val="right" w:leader="dot" w:pos="8306"/>
        </w:tabs>
      </w:pPr>
      <w:hyperlink w:anchor="_Toc21659" w:history="1">
        <w:r>
          <w:rPr>
            <w:rFonts w:ascii="仿宋" w:eastAsia="仿宋" w:hAnsi="仿宋" w:cs="仿宋" w:hint="eastAsia"/>
            <w:lang w:eastAsia="zh-CN"/>
          </w:rPr>
          <w:t>二、体外诊断产品项目概论</w:t>
        </w:r>
        <w:r>
          <w:tab/>
        </w:r>
        <w:r>
          <w:fldChar w:fldCharType="begin"/>
        </w:r>
        <w:r>
          <w:instrText xml:space="preserve"> PAGEREF _Toc21659 \h </w:instrText>
        </w:r>
        <w:r>
          <w:fldChar w:fldCharType="separate"/>
        </w:r>
        <w:r>
          <w:t>5</w:t>
        </w:r>
        <w:r>
          <w:fldChar w:fldCharType="end"/>
        </w:r>
      </w:hyperlink>
    </w:p>
    <w:p>
      <w:pPr>
        <w:pStyle w:val="TOC2"/>
        <w:tabs>
          <w:tab w:val="right" w:leader="dot" w:pos="8306"/>
        </w:tabs>
      </w:pPr>
      <w:hyperlink w:anchor="_Toc21827" w:history="1">
        <w:r>
          <w:rPr>
            <w:rFonts w:ascii="仿宋" w:eastAsia="仿宋" w:hAnsi="仿宋" w:cs="仿宋" w:hint="eastAsia"/>
            <w:lang w:eastAsia="zh-CN"/>
          </w:rPr>
          <w:t>(一)、项目申报单位概况</w:t>
        </w:r>
        <w:r>
          <w:tab/>
        </w:r>
        <w:r>
          <w:fldChar w:fldCharType="begin"/>
        </w:r>
        <w:r>
          <w:instrText xml:space="preserve"> PAGEREF _Toc21827 \h </w:instrText>
        </w:r>
        <w:r>
          <w:fldChar w:fldCharType="separate"/>
        </w:r>
        <w:r>
          <w:t>5</w:t>
        </w:r>
        <w:r>
          <w:fldChar w:fldCharType="end"/>
        </w:r>
      </w:hyperlink>
    </w:p>
    <w:p>
      <w:pPr>
        <w:pStyle w:val="TOC2"/>
        <w:tabs>
          <w:tab w:val="right" w:leader="dot" w:pos="8306"/>
        </w:tabs>
      </w:pPr>
      <w:hyperlink w:anchor="_Toc23453" w:history="1">
        <w:r>
          <w:rPr>
            <w:rFonts w:ascii="仿宋" w:eastAsia="仿宋" w:hAnsi="仿宋" w:cs="仿宋" w:hint="eastAsia"/>
            <w:lang w:eastAsia="zh-CN"/>
          </w:rPr>
          <w:t>(二)、项目概况</w:t>
        </w:r>
        <w:r>
          <w:tab/>
        </w:r>
        <w:r>
          <w:fldChar w:fldCharType="begin"/>
        </w:r>
        <w:r>
          <w:instrText xml:space="preserve"> PAGEREF _Toc23453 \h </w:instrText>
        </w:r>
        <w:r>
          <w:fldChar w:fldCharType="separate"/>
        </w:r>
        <w:r>
          <w:t>6</w:t>
        </w:r>
        <w:r>
          <w:fldChar w:fldCharType="end"/>
        </w:r>
      </w:hyperlink>
    </w:p>
    <w:p>
      <w:pPr>
        <w:pStyle w:val="TOC1"/>
        <w:tabs>
          <w:tab w:val="right" w:leader="dot" w:pos="8306"/>
        </w:tabs>
      </w:pPr>
      <w:hyperlink w:anchor="_Toc17227" w:history="1">
        <w:r>
          <w:rPr>
            <w:rFonts w:ascii="仿宋" w:eastAsia="仿宋" w:hAnsi="仿宋" w:cs="仿宋" w:hint="eastAsia"/>
            <w:lang w:eastAsia="zh-CN"/>
          </w:rPr>
          <w:t>三、环境和生态影响分析</w:t>
        </w:r>
        <w:r>
          <w:tab/>
        </w:r>
        <w:r>
          <w:fldChar w:fldCharType="begin"/>
        </w:r>
        <w:r>
          <w:instrText xml:space="preserve"> PAGEREF _Toc17227 \h </w:instrText>
        </w:r>
        <w:r>
          <w:fldChar w:fldCharType="separate"/>
        </w:r>
        <w:r>
          <w:t>9</w:t>
        </w:r>
        <w:r>
          <w:fldChar w:fldCharType="end"/>
        </w:r>
      </w:hyperlink>
    </w:p>
    <w:p>
      <w:pPr>
        <w:pStyle w:val="TOC2"/>
        <w:tabs>
          <w:tab w:val="right" w:leader="dot" w:pos="8306"/>
        </w:tabs>
      </w:pPr>
      <w:hyperlink w:anchor="_Toc8444" w:history="1">
        <w:r>
          <w:rPr>
            <w:rFonts w:ascii="仿宋" w:eastAsia="仿宋" w:hAnsi="仿宋" w:cs="仿宋" w:hint="eastAsia"/>
            <w:lang w:eastAsia="zh-CN"/>
          </w:rPr>
          <w:t>(一)、环境和生态现状</w:t>
        </w:r>
        <w:r>
          <w:tab/>
        </w:r>
        <w:r>
          <w:fldChar w:fldCharType="begin"/>
        </w:r>
        <w:r>
          <w:instrText xml:space="preserve"> PAGEREF _Toc8444 \h </w:instrText>
        </w:r>
        <w:r>
          <w:fldChar w:fldCharType="separate"/>
        </w:r>
        <w:r>
          <w:t>9</w:t>
        </w:r>
        <w:r>
          <w:fldChar w:fldCharType="end"/>
        </w:r>
      </w:hyperlink>
    </w:p>
    <w:p>
      <w:pPr>
        <w:pStyle w:val="TOC2"/>
        <w:tabs>
          <w:tab w:val="right" w:leader="dot" w:pos="8306"/>
        </w:tabs>
      </w:pPr>
      <w:hyperlink w:anchor="_Toc31466" w:history="1">
        <w:r>
          <w:rPr>
            <w:rFonts w:ascii="仿宋" w:eastAsia="仿宋" w:hAnsi="仿宋" w:cs="仿宋" w:hint="eastAsia"/>
            <w:lang w:eastAsia="zh-CN"/>
          </w:rPr>
          <w:t>(二)、生态环境影响分析</w:t>
        </w:r>
        <w:r>
          <w:tab/>
        </w:r>
        <w:r>
          <w:fldChar w:fldCharType="begin"/>
        </w:r>
        <w:r>
          <w:instrText xml:space="preserve"> PAGEREF _Toc31466 \h </w:instrText>
        </w:r>
        <w:r>
          <w:fldChar w:fldCharType="separate"/>
        </w:r>
        <w:r>
          <w:t>11</w:t>
        </w:r>
        <w:r>
          <w:fldChar w:fldCharType="end"/>
        </w:r>
      </w:hyperlink>
    </w:p>
    <w:p>
      <w:pPr>
        <w:pStyle w:val="TOC2"/>
        <w:tabs>
          <w:tab w:val="right" w:leader="dot" w:pos="8306"/>
        </w:tabs>
      </w:pPr>
      <w:hyperlink w:anchor="_Toc16526" w:history="1">
        <w:r>
          <w:rPr>
            <w:rFonts w:ascii="仿宋" w:eastAsia="仿宋" w:hAnsi="仿宋" w:cs="仿宋" w:hint="eastAsia"/>
            <w:lang w:eastAsia="zh-CN"/>
          </w:rPr>
          <w:t>(三)、生态环境保护措施</w:t>
        </w:r>
        <w:r>
          <w:tab/>
        </w:r>
        <w:r>
          <w:fldChar w:fldCharType="begin"/>
        </w:r>
        <w:r>
          <w:instrText xml:space="preserve"> PAGEREF _Toc16526 \h </w:instrText>
        </w:r>
        <w:r>
          <w:fldChar w:fldCharType="separate"/>
        </w:r>
        <w:r>
          <w:t>12</w:t>
        </w:r>
        <w:r>
          <w:fldChar w:fldCharType="end"/>
        </w:r>
      </w:hyperlink>
    </w:p>
    <w:p>
      <w:pPr>
        <w:pStyle w:val="TOC2"/>
        <w:tabs>
          <w:tab w:val="right" w:leader="dot" w:pos="8306"/>
        </w:tabs>
      </w:pPr>
      <w:hyperlink w:anchor="_Toc12294" w:history="1">
        <w:r>
          <w:rPr>
            <w:rFonts w:ascii="仿宋" w:eastAsia="仿宋" w:hAnsi="仿宋" w:cs="仿宋" w:hint="eastAsia"/>
            <w:lang w:eastAsia="zh-CN"/>
          </w:rPr>
          <w:t>(四)、地质灾害影响分析</w:t>
        </w:r>
        <w:r>
          <w:tab/>
        </w:r>
        <w:r>
          <w:fldChar w:fldCharType="begin"/>
        </w:r>
        <w:r>
          <w:instrText xml:space="preserve"> PAGEREF _Toc12294 \h </w:instrText>
        </w:r>
        <w:r>
          <w:fldChar w:fldCharType="separate"/>
        </w:r>
        <w:r>
          <w:t>14</w:t>
        </w:r>
        <w:r>
          <w:fldChar w:fldCharType="end"/>
        </w:r>
      </w:hyperlink>
    </w:p>
    <w:p>
      <w:pPr>
        <w:pStyle w:val="TOC2"/>
        <w:tabs>
          <w:tab w:val="right" w:leader="dot" w:pos="8306"/>
        </w:tabs>
      </w:pPr>
      <w:hyperlink w:anchor="_Toc12389" w:history="1">
        <w:r>
          <w:rPr>
            <w:rFonts w:ascii="仿宋" w:eastAsia="仿宋" w:hAnsi="仿宋" w:cs="仿宋" w:hint="eastAsia"/>
            <w:lang w:eastAsia="zh-CN"/>
          </w:rPr>
          <w:t>(五)、特殊环境影响</w:t>
        </w:r>
        <w:r>
          <w:tab/>
        </w:r>
        <w:r>
          <w:fldChar w:fldCharType="begin"/>
        </w:r>
        <w:r>
          <w:instrText xml:space="preserve"> PAGEREF _Toc12389 \h </w:instrText>
        </w:r>
        <w:r>
          <w:fldChar w:fldCharType="separate"/>
        </w:r>
        <w:r>
          <w:t>16</w:t>
        </w:r>
        <w:r>
          <w:fldChar w:fldCharType="end"/>
        </w:r>
      </w:hyperlink>
    </w:p>
    <w:p>
      <w:pPr>
        <w:pStyle w:val="TOC1"/>
        <w:tabs>
          <w:tab w:val="right" w:leader="dot" w:pos="8306"/>
        </w:tabs>
      </w:pPr>
      <w:hyperlink w:anchor="_Toc21283" w:history="1">
        <w:r>
          <w:rPr>
            <w:rFonts w:ascii="仿宋" w:eastAsia="仿宋" w:hAnsi="仿宋" w:cs="仿宋" w:hint="eastAsia"/>
            <w:lang w:eastAsia="zh-CN"/>
          </w:rPr>
          <w:t>四、社会影响分析</w:t>
        </w:r>
        <w:r>
          <w:tab/>
        </w:r>
        <w:r>
          <w:fldChar w:fldCharType="begin"/>
        </w:r>
        <w:r>
          <w:instrText xml:space="preserve"> PAGEREF _Toc21283 \h </w:instrText>
        </w:r>
        <w:r>
          <w:fldChar w:fldCharType="separate"/>
        </w:r>
        <w:r>
          <w:t>17</w:t>
        </w:r>
        <w:r>
          <w:fldChar w:fldCharType="end"/>
        </w:r>
      </w:hyperlink>
    </w:p>
    <w:p>
      <w:pPr>
        <w:pStyle w:val="TOC2"/>
        <w:tabs>
          <w:tab w:val="right" w:leader="dot" w:pos="8306"/>
        </w:tabs>
      </w:pPr>
      <w:hyperlink w:anchor="_Toc3778" w:history="1">
        <w:r>
          <w:rPr>
            <w:rFonts w:ascii="仿宋" w:eastAsia="仿宋" w:hAnsi="仿宋" w:cs="仿宋" w:hint="eastAsia"/>
            <w:lang w:eastAsia="zh-CN"/>
          </w:rPr>
          <w:t>(一)、社会影响效果分析</w:t>
        </w:r>
        <w:r>
          <w:tab/>
        </w:r>
        <w:r>
          <w:fldChar w:fldCharType="begin"/>
        </w:r>
        <w:r>
          <w:instrText xml:space="preserve"> PAGEREF _Toc3778 \h </w:instrText>
        </w:r>
        <w:r>
          <w:fldChar w:fldCharType="separate"/>
        </w:r>
        <w:r>
          <w:t>17</w:t>
        </w:r>
        <w:r>
          <w:fldChar w:fldCharType="end"/>
        </w:r>
      </w:hyperlink>
    </w:p>
    <w:p>
      <w:pPr>
        <w:pStyle w:val="TOC2"/>
        <w:tabs>
          <w:tab w:val="right" w:leader="dot" w:pos="8306"/>
        </w:tabs>
      </w:pPr>
      <w:hyperlink w:anchor="_Toc523" w:history="1">
        <w:r>
          <w:rPr>
            <w:rFonts w:ascii="仿宋" w:eastAsia="仿宋" w:hAnsi="仿宋" w:cs="仿宋" w:hint="eastAsia"/>
            <w:lang w:eastAsia="zh-CN"/>
          </w:rPr>
          <w:t>(二)、社会适应性分析</w:t>
        </w:r>
        <w:r>
          <w:tab/>
        </w:r>
        <w:r>
          <w:fldChar w:fldCharType="begin"/>
        </w:r>
        <w:r>
          <w:instrText xml:space="preserve"> PAGEREF _Toc523 \h </w:instrText>
        </w:r>
        <w:r>
          <w:fldChar w:fldCharType="separate"/>
        </w:r>
        <w:r>
          <w:t>19</w:t>
        </w:r>
        <w:r>
          <w:fldChar w:fldCharType="end"/>
        </w:r>
      </w:hyperlink>
    </w:p>
    <w:p>
      <w:pPr>
        <w:pStyle w:val="TOC2"/>
        <w:tabs>
          <w:tab w:val="right" w:leader="dot" w:pos="8306"/>
        </w:tabs>
      </w:pPr>
      <w:hyperlink w:anchor="_Toc16558" w:history="1">
        <w:r>
          <w:rPr>
            <w:rFonts w:ascii="仿宋" w:eastAsia="仿宋" w:hAnsi="仿宋" w:cs="仿宋" w:hint="eastAsia"/>
            <w:lang w:eastAsia="zh-CN"/>
          </w:rPr>
          <w:t>(三)、社会风险及对策分析</w:t>
        </w:r>
        <w:r>
          <w:tab/>
        </w:r>
        <w:r>
          <w:fldChar w:fldCharType="begin"/>
        </w:r>
        <w:r>
          <w:instrText xml:space="preserve"> PAGEREF _Toc16558 \h </w:instrText>
        </w:r>
        <w:r>
          <w:fldChar w:fldCharType="separate"/>
        </w:r>
        <w:r>
          <w:t>21</w:t>
        </w:r>
        <w:r>
          <w:fldChar w:fldCharType="end"/>
        </w:r>
      </w:hyperlink>
    </w:p>
    <w:p>
      <w:pPr>
        <w:pStyle w:val="TOC1"/>
        <w:tabs>
          <w:tab w:val="right" w:leader="dot" w:pos="8306"/>
        </w:tabs>
      </w:pPr>
      <w:hyperlink w:anchor="_Toc23164" w:history="1">
        <w:r>
          <w:rPr>
            <w:rFonts w:ascii="仿宋" w:eastAsia="仿宋" w:hAnsi="仿宋" w:cs="仿宋" w:hint="eastAsia"/>
            <w:lang w:eastAsia="zh-CN"/>
          </w:rPr>
          <w:t>五、发展规划、产业政策和行业准入分析</w:t>
        </w:r>
        <w:r>
          <w:tab/>
        </w:r>
        <w:r>
          <w:fldChar w:fldCharType="begin"/>
        </w:r>
        <w:r>
          <w:instrText xml:space="preserve"> PAGEREF _Toc23164 \h </w:instrText>
        </w:r>
        <w:r>
          <w:fldChar w:fldCharType="separate"/>
        </w:r>
        <w:r>
          <w:t>24</w:t>
        </w:r>
        <w:r>
          <w:fldChar w:fldCharType="end"/>
        </w:r>
      </w:hyperlink>
    </w:p>
    <w:p>
      <w:pPr>
        <w:pStyle w:val="TOC2"/>
        <w:tabs>
          <w:tab w:val="right" w:leader="dot" w:pos="8306"/>
        </w:tabs>
      </w:pPr>
      <w:hyperlink w:anchor="_Toc28258" w:history="1">
        <w:r>
          <w:rPr>
            <w:rFonts w:ascii="仿宋" w:eastAsia="仿宋" w:hAnsi="仿宋" w:cs="仿宋" w:hint="eastAsia"/>
            <w:lang w:eastAsia="zh-CN"/>
          </w:rPr>
          <w:t>(一)、发展规划分析</w:t>
        </w:r>
        <w:r>
          <w:tab/>
        </w:r>
        <w:r>
          <w:fldChar w:fldCharType="begin"/>
        </w:r>
        <w:r>
          <w:instrText xml:space="preserve"> PAGEREF _Toc28258 \h </w:instrText>
        </w:r>
        <w:r>
          <w:fldChar w:fldCharType="separate"/>
        </w:r>
        <w:r>
          <w:t>24</w:t>
        </w:r>
        <w:r>
          <w:fldChar w:fldCharType="end"/>
        </w:r>
      </w:hyperlink>
    </w:p>
    <w:p>
      <w:pPr>
        <w:pStyle w:val="TOC2"/>
        <w:tabs>
          <w:tab w:val="right" w:leader="dot" w:pos="8306"/>
        </w:tabs>
      </w:pPr>
      <w:hyperlink w:anchor="_Toc10099" w:history="1">
        <w:r>
          <w:rPr>
            <w:rFonts w:ascii="仿宋" w:eastAsia="仿宋" w:hAnsi="仿宋" w:cs="仿宋" w:hint="eastAsia"/>
            <w:lang w:eastAsia="zh-CN"/>
          </w:rPr>
          <w:t>(二)、产业政策分析</w:t>
        </w:r>
        <w:r>
          <w:tab/>
        </w:r>
        <w:r>
          <w:fldChar w:fldCharType="begin"/>
        </w:r>
        <w:r>
          <w:instrText xml:space="preserve"> PAGEREF _Toc10099 \h </w:instrText>
        </w:r>
        <w:r>
          <w:fldChar w:fldCharType="separate"/>
        </w:r>
        <w:r>
          <w:t>26</w:t>
        </w:r>
        <w:r>
          <w:fldChar w:fldCharType="end"/>
        </w:r>
      </w:hyperlink>
    </w:p>
    <w:p>
      <w:pPr>
        <w:pStyle w:val="TOC2"/>
        <w:tabs>
          <w:tab w:val="right" w:leader="dot" w:pos="8306"/>
        </w:tabs>
      </w:pPr>
      <w:hyperlink w:anchor="_Toc5090" w:history="1">
        <w:r>
          <w:rPr>
            <w:rFonts w:ascii="仿宋" w:eastAsia="仿宋" w:hAnsi="仿宋" w:cs="仿宋" w:hint="eastAsia"/>
            <w:lang w:eastAsia="zh-CN"/>
          </w:rPr>
          <w:t>(三)、行业准入分析</w:t>
        </w:r>
        <w:r>
          <w:tab/>
        </w:r>
        <w:r>
          <w:fldChar w:fldCharType="begin"/>
        </w:r>
        <w:r>
          <w:instrText xml:space="preserve"> PAGEREF _Toc5090 \h </w:instrText>
        </w:r>
        <w:r>
          <w:fldChar w:fldCharType="separate"/>
        </w:r>
        <w:r>
          <w:t>27</w:t>
        </w:r>
        <w:r>
          <w:fldChar w:fldCharType="end"/>
        </w:r>
      </w:hyperlink>
    </w:p>
    <w:p>
      <w:pPr>
        <w:pStyle w:val="TOC1"/>
        <w:tabs>
          <w:tab w:val="right" w:leader="dot" w:pos="8306"/>
        </w:tabs>
      </w:pPr>
      <w:hyperlink w:anchor="_Toc26080" w:history="1">
        <w:r>
          <w:rPr>
            <w:rFonts w:ascii="仿宋" w:eastAsia="仿宋" w:hAnsi="仿宋" w:cs="仿宋" w:hint="eastAsia"/>
            <w:lang w:eastAsia="zh-CN"/>
          </w:rPr>
          <w:t>六、经济影响分析</w:t>
        </w:r>
        <w:r>
          <w:tab/>
        </w:r>
        <w:r>
          <w:fldChar w:fldCharType="begin"/>
        </w:r>
        <w:r>
          <w:instrText xml:space="preserve"> PAGEREF _Toc26080 \h </w:instrText>
        </w:r>
        <w:r>
          <w:fldChar w:fldCharType="separate"/>
        </w:r>
        <w:r>
          <w:t>29</w:t>
        </w:r>
        <w:r>
          <w:fldChar w:fldCharType="end"/>
        </w:r>
      </w:hyperlink>
    </w:p>
    <w:p>
      <w:pPr>
        <w:pStyle w:val="TOC2"/>
        <w:tabs>
          <w:tab w:val="right" w:leader="dot" w:pos="8306"/>
        </w:tabs>
      </w:pPr>
      <w:hyperlink w:anchor="_Toc20341" w:history="1">
        <w:r>
          <w:rPr>
            <w:rFonts w:ascii="仿宋" w:eastAsia="仿宋" w:hAnsi="仿宋" w:cs="仿宋" w:hint="eastAsia"/>
            <w:lang w:eastAsia="zh-CN"/>
          </w:rPr>
          <w:t>(一)、经济费用效益或费用效果分析</w:t>
        </w:r>
        <w:r>
          <w:tab/>
        </w:r>
        <w:r>
          <w:fldChar w:fldCharType="begin"/>
        </w:r>
        <w:r>
          <w:instrText xml:space="preserve"> PAGEREF _Toc20341 \h </w:instrText>
        </w:r>
        <w:r>
          <w:fldChar w:fldCharType="separate"/>
        </w:r>
        <w:r>
          <w:t>29</w:t>
        </w:r>
        <w:r>
          <w:fldChar w:fldCharType="end"/>
        </w:r>
      </w:hyperlink>
    </w:p>
    <w:p>
      <w:pPr>
        <w:pStyle w:val="TOC2"/>
        <w:tabs>
          <w:tab w:val="right" w:leader="dot" w:pos="8306"/>
        </w:tabs>
      </w:pPr>
      <w:hyperlink w:anchor="_Toc17334" w:history="1">
        <w:r>
          <w:rPr>
            <w:rFonts w:ascii="仿宋" w:eastAsia="仿宋" w:hAnsi="仿宋" w:cs="仿宋" w:hint="eastAsia"/>
            <w:lang w:eastAsia="zh-CN"/>
          </w:rPr>
          <w:t>(二)、行业影响分析</w:t>
        </w:r>
        <w:r>
          <w:tab/>
        </w:r>
        <w:r>
          <w:fldChar w:fldCharType="begin"/>
        </w:r>
        <w:r>
          <w:instrText xml:space="preserve"> PAGEREF _Toc17334 \h </w:instrText>
        </w:r>
        <w:r>
          <w:fldChar w:fldCharType="separate"/>
        </w:r>
        <w:r>
          <w:t>31</w:t>
        </w:r>
        <w:r>
          <w:fldChar w:fldCharType="end"/>
        </w:r>
      </w:hyperlink>
    </w:p>
    <w:p>
      <w:pPr>
        <w:pStyle w:val="TOC2"/>
        <w:tabs>
          <w:tab w:val="right" w:leader="dot" w:pos="8306"/>
        </w:tabs>
      </w:pPr>
      <w:hyperlink w:anchor="_Toc9445" w:history="1">
        <w:r>
          <w:rPr>
            <w:rFonts w:ascii="仿宋" w:eastAsia="仿宋" w:hAnsi="仿宋" w:cs="仿宋" w:hint="eastAsia"/>
            <w:lang w:eastAsia="zh-CN"/>
          </w:rPr>
          <w:t>(三)、区域经济影响分析</w:t>
        </w:r>
        <w:r>
          <w:tab/>
        </w:r>
        <w:r>
          <w:fldChar w:fldCharType="begin"/>
        </w:r>
        <w:r>
          <w:instrText xml:space="preserve"> PAGEREF _Toc9445 \h </w:instrText>
        </w:r>
        <w:r>
          <w:fldChar w:fldCharType="separate"/>
        </w:r>
        <w:r>
          <w:t>33</w:t>
        </w:r>
        <w:r>
          <w:fldChar w:fldCharType="end"/>
        </w:r>
      </w:hyperlink>
    </w:p>
    <w:p>
      <w:pPr>
        <w:pStyle w:val="TOC2"/>
        <w:tabs>
          <w:tab w:val="right" w:leader="dot" w:pos="8306"/>
        </w:tabs>
      </w:pPr>
      <w:hyperlink w:anchor="_Toc5299" w:history="1">
        <w:r>
          <w:rPr>
            <w:rFonts w:ascii="仿宋" w:eastAsia="仿宋" w:hAnsi="仿宋" w:cs="仿宋" w:hint="eastAsia"/>
            <w:lang w:eastAsia="zh-CN"/>
          </w:rPr>
          <w:t>(四)、宏观经济影响分析</w:t>
        </w:r>
        <w:r>
          <w:tab/>
        </w:r>
        <w:r>
          <w:fldChar w:fldCharType="begin"/>
        </w:r>
        <w:r>
          <w:instrText xml:space="preserve"> PAGEREF _Toc5299 \h </w:instrText>
        </w:r>
        <w:r>
          <w:fldChar w:fldCharType="separate"/>
        </w:r>
        <w:r>
          <w:t>33</w:t>
        </w:r>
        <w:r>
          <w:fldChar w:fldCharType="end"/>
        </w:r>
      </w:hyperlink>
    </w:p>
    <w:p>
      <w:pPr>
        <w:pStyle w:val="TOC1"/>
        <w:tabs>
          <w:tab w:val="right" w:leader="dot" w:pos="8306"/>
        </w:tabs>
      </w:pPr>
      <w:hyperlink w:anchor="_Toc25510" w:history="1">
        <w:r>
          <w:rPr>
            <w:rFonts w:ascii="仿宋" w:eastAsia="仿宋" w:hAnsi="仿宋" w:cs="仿宋" w:hint="eastAsia"/>
            <w:lang w:eastAsia="zh-CN"/>
          </w:rPr>
          <w:t>七、客户关系管理与市场拓展</w:t>
        </w:r>
        <w:r>
          <w:tab/>
        </w:r>
        <w:r>
          <w:fldChar w:fldCharType="begin"/>
        </w:r>
        <w:r>
          <w:instrText xml:space="preserve"> PAGEREF _Toc25510 \h </w:instrText>
        </w:r>
        <w:r>
          <w:fldChar w:fldCharType="separate"/>
        </w:r>
        <w:r>
          <w:t>35</w:t>
        </w:r>
        <w:r>
          <w:fldChar w:fldCharType="end"/>
        </w:r>
      </w:hyperlink>
    </w:p>
    <w:p>
      <w:pPr>
        <w:pStyle w:val="TOC2"/>
        <w:tabs>
          <w:tab w:val="right" w:leader="dot" w:pos="8306"/>
        </w:tabs>
      </w:pPr>
      <w:hyperlink w:anchor="_Toc21091" w:history="1">
        <w:r>
          <w:rPr>
            <w:rFonts w:ascii="仿宋" w:eastAsia="仿宋" w:hAnsi="仿宋" w:cs="仿宋" w:hint="eastAsia"/>
            <w:lang w:eastAsia="zh-CN"/>
          </w:rPr>
          <w:t>(一)、客户关系管理策略</w:t>
        </w:r>
        <w:r>
          <w:tab/>
        </w:r>
        <w:r>
          <w:fldChar w:fldCharType="begin"/>
        </w:r>
        <w:r>
          <w:instrText xml:space="preserve"> PAGEREF _Toc21091 \h </w:instrText>
        </w:r>
        <w:r>
          <w:fldChar w:fldCharType="separate"/>
        </w:r>
        <w:r>
          <w:t>35</w:t>
        </w:r>
        <w:r>
          <w:fldChar w:fldCharType="end"/>
        </w:r>
      </w:hyperlink>
    </w:p>
    <w:p>
      <w:pPr>
        <w:pStyle w:val="TOC2"/>
        <w:tabs>
          <w:tab w:val="right" w:leader="dot" w:pos="8306"/>
        </w:tabs>
      </w:pPr>
      <w:hyperlink w:anchor="_Toc3930" w:history="1">
        <w:r>
          <w:rPr>
            <w:rFonts w:ascii="仿宋" w:eastAsia="仿宋" w:hAnsi="仿宋" w:cs="仿宋" w:hint="eastAsia"/>
            <w:lang w:eastAsia="zh-CN"/>
          </w:rPr>
          <w:t>(二)、市场拓展方案</w:t>
        </w:r>
        <w:r>
          <w:tab/>
        </w:r>
        <w:r>
          <w:fldChar w:fldCharType="begin"/>
        </w:r>
        <w:r>
          <w:instrText xml:space="preserve"> PAGEREF _Toc3930 \h </w:instrText>
        </w:r>
        <w:r>
          <w:fldChar w:fldCharType="separate"/>
        </w:r>
        <w:r>
          <w:t>36</w:t>
        </w:r>
        <w:r>
          <w:fldChar w:fldCharType="end"/>
        </w:r>
      </w:hyperlink>
    </w:p>
    <w:p>
      <w:pPr>
        <w:pStyle w:val="TOC1"/>
        <w:tabs>
          <w:tab w:val="right" w:leader="dot" w:pos="8306"/>
        </w:tabs>
      </w:pPr>
      <w:hyperlink w:anchor="_Toc10527" w:history="1">
        <w:r>
          <w:rPr>
            <w:rFonts w:ascii="仿宋" w:eastAsia="仿宋" w:hAnsi="仿宋" w:cs="仿宋" w:hint="eastAsia"/>
            <w:lang w:eastAsia="zh-CN"/>
          </w:rPr>
          <w:t>八、项目质量与标准</w:t>
        </w:r>
        <w:r>
          <w:tab/>
        </w:r>
        <w:r>
          <w:fldChar w:fldCharType="begin"/>
        </w:r>
        <w:r>
          <w:instrText xml:space="preserve"> PAGEREF _Toc10527 \h </w:instrText>
        </w:r>
        <w:r>
          <w:fldChar w:fldCharType="separate"/>
        </w:r>
        <w:r>
          <w:t>37</w:t>
        </w:r>
        <w:r>
          <w:fldChar w:fldCharType="end"/>
        </w:r>
      </w:hyperlink>
    </w:p>
    <w:p>
      <w:pPr>
        <w:pStyle w:val="TOC2"/>
        <w:tabs>
          <w:tab w:val="right" w:leader="dot" w:pos="8306"/>
        </w:tabs>
      </w:pPr>
      <w:hyperlink w:anchor="_Toc25928" w:history="1">
        <w:r>
          <w:rPr>
            <w:rFonts w:ascii="仿宋" w:eastAsia="仿宋" w:hAnsi="仿宋" w:cs="仿宋" w:hint="eastAsia"/>
            <w:lang w:eastAsia="zh-CN"/>
          </w:rPr>
          <w:t>(一)、质量保障体系</w:t>
        </w:r>
        <w:r>
          <w:tab/>
        </w:r>
        <w:r>
          <w:fldChar w:fldCharType="begin"/>
        </w:r>
        <w:r>
          <w:instrText xml:space="preserve"> PAGEREF _Toc25928 \h </w:instrText>
        </w:r>
        <w:r>
          <w:fldChar w:fldCharType="separate"/>
        </w:r>
        <w:r>
          <w:t>37</w:t>
        </w:r>
        <w:r>
          <w:fldChar w:fldCharType="end"/>
        </w:r>
      </w:hyperlink>
    </w:p>
    <w:p>
      <w:pPr>
        <w:pStyle w:val="TOC2"/>
        <w:tabs>
          <w:tab w:val="right" w:leader="dot" w:pos="8306"/>
        </w:tabs>
      </w:pPr>
      <w:hyperlink w:anchor="_Toc25109" w:history="1">
        <w:r>
          <w:rPr>
            <w:rFonts w:ascii="仿宋" w:eastAsia="仿宋" w:hAnsi="仿宋" w:cs="仿宋" w:hint="eastAsia"/>
            <w:lang w:eastAsia="zh-CN"/>
          </w:rPr>
          <w:t>(二)、标准化作业流程</w:t>
        </w:r>
        <w:r>
          <w:tab/>
        </w:r>
        <w:r>
          <w:fldChar w:fldCharType="begin"/>
        </w:r>
        <w:r>
          <w:instrText xml:space="preserve"> PAGEREF _Toc25109 \h </w:instrText>
        </w:r>
        <w:r>
          <w:fldChar w:fldCharType="separate"/>
        </w:r>
        <w:r>
          <w:t>39</w:t>
        </w:r>
        <w:r>
          <w:fldChar w:fldCharType="end"/>
        </w:r>
      </w:hyperlink>
    </w:p>
    <w:p>
      <w:pPr>
        <w:pStyle w:val="TOC2"/>
        <w:tabs>
          <w:tab w:val="right" w:leader="dot" w:pos="8306"/>
        </w:tabs>
      </w:pPr>
      <w:hyperlink w:anchor="_Toc11971" w:history="1">
        <w:r>
          <w:rPr>
            <w:rFonts w:ascii="仿宋" w:eastAsia="仿宋" w:hAnsi="仿宋" w:cs="仿宋" w:hint="eastAsia"/>
            <w:lang w:eastAsia="zh-CN"/>
          </w:rPr>
          <w:t>(三)、质量监控与评估</w:t>
        </w:r>
        <w:r>
          <w:tab/>
        </w:r>
        <w:r>
          <w:fldChar w:fldCharType="begin"/>
        </w:r>
        <w:r>
          <w:instrText xml:space="preserve"> PAGEREF _Toc11971 \h </w:instrText>
        </w:r>
        <w:r>
          <w:fldChar w:fldCharType="separate"/>
        </w:r>
        <w:r>
          <w:t>41</w:t>
        </w:r>
        <w:r>
          <w:fldChar w:fldCharType="end"/>
        </w:r>
      </w:hyperlink>
    </w:p>
    <w:p>
      <w:pPr>
        <w:pStyle w:val="TOC2"/>
        <w:tabs>
          <w:tab w:val="right" w:leader="dot" w:pos="8306"/>
        </w:tabs>
      </w:pPr>
      <w:hyperlink w:anchor="_Toc15016" w:history="1">
        <w:r>
          <w:rPr>
            <w:rFonts w:ascii="仿宋" w:eastAsia="仿宋" w:hAnsi="仿宋" w:cs="仿宋" w:hint="eastAsia"/>
            <w:lang w:eastAsia="zh-CN"/>
          </w:rPr>
          <w:t>(四)、质量改进计划</w:t>
        </w:r>
        <w:r>
          <w:tab/>
        </w:r>
        <w:r>
          <w:fldChar w:fldCharType="begin"/>
        </w:r>
        <w:r>
          <w:instrText xml:space="preserve"> PAGEREF _Toc15016 \h </w:instrText>
        </w:r>
        <w:r>
          <w:fldChar w:fldCharType="separate"/>
        </w:r>
        <w:r>
          <w:t>41</w:t>
        </w:r>
        <w:r>
          <w:fldChar w:fldCharType="end"/>
        </w:r>
      </w:hyperlink>
    </w:p>
    <w:p>
      <w:pPr>
        <w:pStyle w:val="TOC1"/>
        <w:tabs>
          <w:tab w:val="right" w:leader="dot" w:pos="8306"/>
        </w:tabs>
      </w:pPr>
      <w:hyperlink w:anchor="_Toc20375" w:history="1">
        <w:r>
          <w:rPr>
            <w:rFonts w:ascii="仿宋" w:eastAsia="仿宋" w:hAnsi="仿宋" w:cs="仿宋" w:hint="eastAsia"/>
            <w:lang w:eastAsia="zh-CN"/>
          </w:rPr>
          <w:t>九、项目变更管理</w:t>
        </w:r>
        <w:r>
          <w:tab/>
        </w:r>
        <w:r>
          <w:fldChar w:fldCharType="begin"/>
        </w:r>
        <w:r>
          <w:instrText xml:space="preserve"> PAGEREF _Toc20375 \h </w:instrText>
        </w:r>
        <w:r>
          <w:fldChar w:fldCharType="separate"/>
        </w:r>
        <w:r>
          <w:t>43</w:t>
        </w:r>
        <w:r>
          <w:fldChar w:fldCharType="end"/>
        </w:r>
      </w:hyperlink>
    </w:p>
    <w:p>
      <w:pPr>
        <w:pStyle w:val="TOC2"/>
        <w:tabs>
          <w:tab w:val="right" w:leader="dot" w:pos="8306"/>
        </w:tabs>
      </w:pPr>
      <w:hyperlink w:anchor="_Toc31650" w:history="1">
        <w:r>
          <w:rPr>
            <w:rFonts w:ascii="仿宋" w:eastAsia="仿宋" w:hAnsi="仿宋" w:cs="仿宋" w:hint="eastAsia"/>
            <w:lang w:eastAsia="zh-CN"/>
          </w:rPr>
          <w:t>(一)、变更控制流程</w:t>
        </w:r>
        <w:r>
          <w:tab/>
        </w:r>
        <w:r>
          <w:fldChar w:fldCharType="begin"/>
        </w:r>
        <w:r>
          <w:instrText xml:space="preserve"> PAGEREF _Toc31650 \h </w:instrText>
        </w:r>
        <w:r>
          <w:fldChar w:fldCharType="separate"/>
        </w:r>
        <w:r>
          <w:t>43</w:t>
        </w:r>
        <w:r>
          <w:fldChar w:fldCharType="end"/>
        </w:r>
      </w:hyperlink>
    </w:p>
    <w:p>
      <w:pPr>
        <w:pStyle w:val="TOC2"/>
        <w:tabs>
          <w:tab w:val="right" w:leader="dot" w:pos="8306"/>
        </w:tabs>
      </w:pPr>
      <w:hyperlink w:anchor="_Toc14570" w:history="1">
        <w:r>
          <w:rPr>
            <w:rFonts w:ascii="仿宋" w:eastAsia="仿宋" w:hAnsi="仿宋" w:cs="仿宋" w:hint="eastAsia"/>
            <w:lang w:eastAsia="zh-CN"/>
          </w:rPr>
          <w:t>(二)、影响评估与处理</w:t>
        </w:r>
        <w:r>
          <w:tab/>
        </w:r>
        <w:r>
          <w:fldChar w:fldCharType="begin"/>
        </w:r>
        <w:r>
          <w:instrText xml:space="preserve"> PAGEREF _Toc14570 \h </w:instrText>
        </w:r>
        <w:r>
          <w:fldChar w:fldCharType="separate"/>
        </w:r>
        <w:r>
          <w:t>44</w:t>
        </w:r>
        <w:r>
          <w:fldChar w:fldCharType="end"/>
        </w:r>
      </w:hyperlink>
    </w:p>
    <w:p>
      <w:pPr>
        <w:pStyle w:val="TOC2"/>
        <w:tabs>
          <w:tab w:val="right" w:leader="dot" w:pos="8306"/>
        </w:tabs>
      </w:pPr>
      <w:hyperlink w:anchor="_Toc30471" w:history="1">
        <w:r>
          <w:rPr>
            <w:rFonts w:ascii="仿宋" w:eastAsia="仿宋" w:hAnsi="仿宋" w:cs="仿宋" w:hint="eastAsia"/>
            <w:lang w:eastAsia="zh-CN"/>
          </w:rPr>
          <w:t>(三)、变更记录与追踪</w:t>
        </w:r>
        <w:r>
          <w:tab/>
        </w:r>
        <w:r>
          <w:fldChar w:fldCharType="begin"/>
        </w:r>
        <w:r>
          <w:instrText xml:space="preserve"> PAGEREF _Toc30471 \h </w:instrText>
        </w:r>
        <w:r>
          <w:fldChar w:fldCharType="separate"/>
        </w:r>
        <w:r>
          <w:t>45</w:t>
        </w:r>
        <w:r>
          <w:fldChar w:fldCharType="end"/>
        </w:r>
      </w:hyperlink>
    </w:p>
    <w:p>
      <w:pPr>
        <w:pStyle w:val="TOC2"/>
        <w:tabs>
          <w:tab w:val="right" w:leader="dot" w:pos="8306"/>
        </w:tabs>
      </w:pPr>
      <w:hyperlink w:anchor="_Toc27713" w:history="1">
        <w:r>
          <w:rPr>
            <w:rFonts w:ascii="仿宋" w:eastAsia="仿宋" w:hAnsi="仿宋" w:cs="仿宋" w:hint="eastAsia"/>
            <w:lang w:eastAsia="zh-CN"/>
          </w:rPr>
          <w:t>(四)、变更管理策略</w:t>
        </w:r>
        <w:r>
          <w:tab/>
        </w:r>
        <w:r>
          <w:fldChar w:fldCharType="begin"/>
        </w:r>
        <w:r>
          <w:instrText xml:space="preserve"> PAGEREF _Toc27713 \h </w:instrText>
        </w:r>
        <w:r>
          <w:fldChar w:fldCharType="separate"/>
        </w:r>
        <w:r>
          <w:t>47</w:t>
        </w:r>
        <w:r>
          <w:fldChar w:fldCharType="end"/>
        </w:r>
      </w:hyperlink>
    </w:p>
    <w:p>
      <w:pPr>
        <w:pStyle w:val="TOC1"/>
        <w:tabs>
          <w:tab w:val="right" w:leader="dot" w:pos="8306"/>
        </w:tabs>
      </w:pPr>
      <w:hyperlink w:anchor="_Toc2453" w:history="1">
        <w:r>
          <w:rPr>
            <w:rFonts w:ascii="仿宋" w:eastAsia="仿宋" w:hAnsi="仿宋" w:cs="仿宋" w:hint="eastAsia"/>
            <w:lang w:eastAsia="zh-CN"/>
          </w:rPr>
          <w:t>十、安全与应急管理</w:t>
        </w:r>
        <w:r>
          <w:tab/>
        </w:r>
        <w:r>
          <w:fldChar w:fldCharType="begin"/>
        </w:r>
        <w:r>
          <w:instrText xml:space="preserve"> PAGEREF _Toc2453 \h </w:instrText>
        </w:r>
        <w:r>
          <w:fldChar w:fldCharType="separate"/>
        </w:r>
        <w:r>
          <w:t>49</w:t>
        </w:r>
        <w:r>
          <w:fldChar w:fldCharType="end"/>
        </w:r>
      </w:hyperlink>
    </w:p>
    <w:p>
      <w:pPr>
        <w:pStyle w:val="TOC2"/>
        <w:tabs>
          <w:tab w:val="right" w:leader="dot" w:pos="8306"/>
        </w:tabs>
      </w:pPr>
      <w:hyperlink w:anchor="_Toc22401" w:history="1">
        <w:r>
          <w:rPr>
            <w:rFonts w:ascii="仿宋" w:eastAsia="仿宋" w:hAnsi="仿宋" w:cs="仿宋" w:hint="eastAsia"/>
            <w:lang w:eastAsia="zh-CN"/>
          </w:rPr>
          <w:t>(一)、安全生产管理</w:t>
        </w:r>
        <w:r>
          <w:tab/>
        </w:r>
        <w:r>
          <w:fldChar w:fldCharType="begin"/>
        </w:r>
        <w:r>
          <w:instrText xml:space="preserve"> PAGEREF _Toc22401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909" w:history="1">
        <w:r>
          <w:rPr>
            <w:rFonts w:ascii="仿宋" w:eastAsia="仿宋" w:hAnsi="仿宋" w:cs="仿宋" w:hint="eastAsia"/>
            <w:lang w:eastAsia="zh-CN"/>
          </w:rPr>
          <w:t>(二)、应急预案与响应</w:t>
        </w:r>
        <w:r>
          <w:tab/>
        </w:r>
        <w:r>
          <w:fldChar w:fldCharType="begin"/>
        </w:r>
        <w:r>
          <w:instrText xml:space="preserve"> PAGEREF _Toc25909 \h </w:instrText>
        </w:r>
        <w:r>
          <w:fldChar w:fldCharType="separate"/>
        </w:r>
        <w:r>
          <w:t>50</w:t>
        </w:r>
        <w:r>
          <w:fldChar w:fldCharType="end"/>
        </w:r>
      </w:hyperlink>
    </w:p>
    <w:p>
      <w:pPr>
        <w:pStyle w:val="TOC1"/>
        <w:tabs>
          <w:tab w:val="right" w:leader="dot" w:pos="8306"/>
        </w:tabs>
      </w:pPr>
      <w:hyperlink w:anchor="_Toc23077" w:history="1">
        <w:r>
          <w:rPr>
            <w:rFonts w:ascii="仿宋" w:eastAsia="仿宋" w:hAnsi="仿宋" w:cs="仿宋" w:hint="eastAsia"/>
            <w:lang w:eastAsia="zh-CN"/>
          </w:rPr>
          <w:t>十一、环境保护与治理方案</w:t>
        </w:r>
        <w:r>
          <w:tab/>
        </w:r>
        <w:r>
          <w:fldChar w:fldCharType="begin"/>
        </w:r>
        <w:r>
          <w:instrText xml:space="preserve"> PAGEREF _Toc23077 \h </w:instrText>
        </w:r>
        <w:r>
          <w:fldChar w:fldCharType="separate"/>
        </w:r>
        <w:r>
          <w:t>52</w:t>
        </w:r>
        <w:r>
          <w:fldChar w:fldCharType="end"/>
        </w:r>
      </w:hyperlink>
    </w:p>
    <w:p>
      <w:pPr>
        <w:pStyle w:val="TOC2"/>
        <w:tabs>
          <w:tab w:val="right" w:leader="dot" w:pos="8306"/>
        </w:tabs>
      </w:pPr>
      <w:hyperlink w:anchor="_Toc21471" w:history="1">
        <w:r>
          <w:rPr>
            <w:rFonts w:ascii="仿宋" w:eastAsia="仿宋" w:hAnsi="仿宋" w:cs="仿宋" w:hint="eastAsia"/>
            <w:lang w:eastAsia="zh-CN"/>
          </w:rPr>
          <w:t>(一)、项目环境影响评估</w:t>
        </w:r>
        <w:r>
          <w:tab/>
        </w:r>
        <w:r>
          <w:fldChar w:fldCharType="begin"/>
        </w:r>
        <w:r>
          <w:instrText xml:space="preserve"> PAGEREF _Toc21471 \h </w:instrText>
        </w:r>
        <w:r>
          <w:fldChar w:fldCharType="separate"/>
        </w:r>
        <w:r>
          <w:t>52</w:t>
        </w:r>
        <w:r>
          <w:fldChar w:fldCharType="end"/>
        </w:r>
      </w:hyperlink>
    </w:p>
    <w:p>
      <w:pPr>
        <w:pStyle w:val="TOC2"/>
        <w:tabs>
          <w:tab w:val="right" w:leader="dot" w:pos="8306"/>
        </w:tabs>
      </w:pPr>
      <w:hyperlink w:anchor="_Toc1285" w:history="1">
        <w:r>
          <w:rPr>
            <w:rFonts w:ascii="仿宋" w:eastAsia="仿宋" w:hAnsi="仿宋" w:cs="仿宋" w:hint="eastAsia"/>
            <w:lang w:eastAsia="zh-CN"/>
          </w:rPr>
          <w:t>(二)、环境保护措施与治理方案</w:t>
        </w:r>
        <w:r>
          <w:tab/>
        </w:r>
        <w:r>
          <w:fldChar w:fldCharType="begin"/>
        </w:r>
        <w:r>
          <w:instrText xml:space="preserve"> PAGEREF _Toc1285 \h </w:instrText>
        </w:r>
        <w:r>
          <w:fldChar w:fldCharType="separate"/>
        </w:r>
        <w:r>
          <w:t>52</w:t>
        </w:r>
        <w:r>
          <w:fldChar w:fldCharType="end"/>
        </w:r>
      </w:hyperlink>
    </w:p>
    <w:p>
      <w:pPr>
        <w:pStyle w:val="TOC1"/>
        <w:tabs>
          <w:tab w:val="right" w:leader="dot" w:pos="8306"/>
        </w:tabs>
      </w:pPr>
      <w:hyperlink w:anchor="_Toc24262" w:history="1">
        <w:r>
          <w:rPr>
            <w:rFonts w:ascii="仿宋" w:eastAsia="仿宋" w:hAnsi="仿宋" w:cs="仿宋" w:hint="eastAsia"/>
            <w:lang w:eastAsia="zh-CN"/>
          </w:rPr>
          <w:t>十二、土地利用与规划方案</w:t>
        </w:r>
        <w:r>
          <w:tab/>
        </w:r>
        <w:r>
          <w:fldChar w:fldCharType="begin"/>
        </w:r>
        <w:r>
          <w:instrText xml:space="preserve"> PAGEREF _Toc24262 \h </w:instrText>
        </w:r>
        <w:r>
          <w:fldChar w:fldCharType="separate"/>
        </w:r>
        <w:r>
          <w:t>53</w:t>
        </w:r>
        <w:r>
          <w:fldChar w:fldCharType="end"/>
        </w:r>
      </w:hyperlink>
    </w:p>
    <w:p>
      <w:pPr>
        <w:pStyle w:val="TOC2"/>
        <w:tabs>
          <w:tab w:val="right" w:leader="dot" w:pos="8306"/>
        </w:tabs>
      </w:pPr>
      <w:hyperlink w:anchor="_Toc29018" w:history="1">
        <w:r>
          <w:rPr>
            <w:rFonts w:ascii="仿宋" w:eastAsia="仿宋" w:hAnsi="仿宋" w:cs="仿宋" w:hint="eastAsia"/>
            <w:lang w:eastAsia="zh-CN"/>
          </w:rPr>
          <w:t>(一)、项目用地情况分析</w:t>
        </w:r>
        <w:r>
          <w:tab/>
        </w:r>
        <w:r>
          <w:fldChar w:fldCharType="begin"/>
        </w:r>
        <w:r>
          <w:instrText xml:space="preserve"> PAGEREF _Toc29018 \h </w:instrText>
        </w:r>
        <w:r>
          <w:fldChar w:fldCharType="separate"/>
        </w:r>
        <w:r>
          <w:t>53</w:t>
        </w:r>
        <w:r>
          <w:fldChar w:fldCharType="end"/>
        </w:r>
      </w:hyperlink>
    </w:p>
    <w:p>
      <w:pPr>
        <w:pStyle w:val="TOC2"/>
        <w:tabs>
          <w:tab w:val="right" w:leader="dot" w:pos="8306"/>
        </w:tabs>
      </w:pPr>
      <w:hyperlink w:anchor="_Toc25545" w:history="1">
        <w:r>
          <w:rPr>
            <w:rFonts w:ascii="仿宋" w:eastAsia="仿宋" w:hAnsi="仿宋" w:cs="仿宋" w:hint="eastAsia"/>
            <w:lang w:eastAsia="zh-CN"/>
          </w:rPr>
          <w:t>(二)、土地利用规划方案</w:t>
        </w:r>
        <w:r>
          <w:tab/>
        </w:r>
        <w:r>
          <w:fldChar w:fldCharType="begin"/>
        </w:r>
        <w:r>
          <w:instrText xml:space="preserve"> PAGEREF _Toc25545 \h </w:instrText>
        </w:r>
        <w:r>
          <w:fldChar w:fldCharType="separate"/>
        </w:r>
        <w:r>
          <w:t>54</w:t>
        </w:r>
        <w:r>
          <w:fldChar w:fldCharType="end"/>
        </w:r>
      </w:hyperlink>
    </w:p>
    <w:p>
      <w:pPr>
        <w:pStyle w:val="TOC1"/>
        <w:tabs>
          <w:tab w:val="right" w:leader="dot" w:pos="8306"/>
        </w:tabs>
      </w:pPr>
      <w:hyperlink w:anchor="_Toc12520" w:history="1">
        <w:r>
          <w:rPr>
            <w:rFonts w:ascii="仿宋" w:eastAsia="仿宋" w:hAnsi="仿宋" w:cs="仿宋" w:hint="eastAsia"/>
            <w:lang w:eastAsia="zh-CN"/>
          </w:rPr>
          <w:t>十三、质量管理与控制</w:t>
        </w:r>
        <w:r>
          <w:tab/>
        </w:r>
        <w:r>
          <w:fldChar w:fldCharType="begin"/>
        </w:r>
        <w:r>
          <w:instrText xml:space="preserve"> PAGEREF _Toc12520 \h </w:instrText>
        </w:r>
        <w:r>
          <w:fldChar w:fldCharType="separate"/>
        </w:r>
        <w:r>
          <w:t>55</w:t>
        </w:r>
        <w:r>
          <w:fldChar w:fldCharType="end"/>
        </w:r>
      </w:hyperlink>
    </w:p>
    <w:p>
      <w:pPr>
        <w:pStyle w:val="TOC2"/>
        <w:tabs>
          <w:tab w:val="right" w:leader="dot" w:pos="8306"/>
        </w:tabs>
      </w:pPr>
      <w:hyperlink w:anchor="_Toc13176" w:history="1">
        <w:r>
          <w:rPr>
            <w:rFonts w:ascii="仿宋" w:eastAsia="仿宋" w:hAnsi="仿宋" w:cs="仿宋" w:hint="eastAsia"/>
            <w:lang w:eastAsia="zh-CN"/>
          </w:rPr>
          <w:t>(一)、质量管理体系建设</w:t>
        </w:r>
        <w:r>
          <w:tab/>
        </w:r>
        <w:r>
          <w:fldChar w:fldCharType="begin"/>
        </w:r>
        <w:r>
          <w:instrText xml:space="preserve"> PAGEREF _Toc13176 \h </w:instrText>
        </w:r>
        <w:r>
          <w:fldChar w:fldCharType="separate"/>
        </w:r>
        <w:r>
          <w:t>55</w:t>
        </w:r>
        <w:r>
          <w:fldChar w:fldCharType="end"/>
        </w:r>
      </w:hyperlink>
    </w:p>
    <w:p>
      <w:pPr>
        <w:pStyle w:val="TOC2"/>
        <w:tabs>
          <w:tab w:val="right" w:leader="dot" w:pos="8306"/>
        </w:tabs>
      </w:pPr>
      <w:hyperlink w:anchor="_Toc10355" w:history="1">
        <w:r>
          <w:rPr>
            <w:rFonts w:ascii="仿宋" w:eastAsia="仿宋" w:hAnsi="仿宋" w:cs="仿宋" w:hint="eastAsia"/>
            <w:lang w:eastAsia="zh-CN"/>
          </w:rPr>
          <w:t>(二)、质量控制措施</w:t>
        </w:r>
        <w:r>
          <w:tab/>
        </w:r>
        <w:r>
          <w:fldChar w:fldCharType="begin"/>
        </w:r>
        <w:r>
          <w:instrText xml:space="preserve"> PAGEREF _Toc10355 \h </w:instrText>
        </w:r>
        <w:r>
          <w:fldChar w:fldCharType="separate"/>
        </w:r>
        <w:r>
          <w:t>57</w:t>
        </w:r>
        <w:r>
          <w:fldChar w:fldCharType="end"/>
        </w:r>
      </w:hyperlink>
    </w:p>
    <w:p>
      <w:pPr>
        <w:pStyle w:val="TOC1"/>
        <w:tabs>
          <w:tab w:val="right" w:leader="dot" w:pos="8306"/>
        </w:tabs>
      </w:pPr>
      <w:hyperlink w:anchor="_Toc25645" w:history="1">
        <w:r>
          <w:rPr>
            <w:rFonts w:ascii="仿宋" w:eastAsia="仿宋" w:hAnsi="仿宋" w:cs="仿宋" w:hint="eastAsia"/>
            <w:lang w:eastAsia="zh-CN"/>
          </w:rPr>
          <w:t>十四、成果转化与推广应用</w:t>
        </w:r>
        <w:r>
          <w:tab/>
        </w:r>
        <w:r>
          <w:fldChar w:fldCharType="begin"/>
        </w:r>
        <w:r>
          <w:instrText xml:space="preserve"> PAGEREF _Toc25645 \h </w:instrText>
        </w:r>
        <w:r>
          <w:fldChar w:fldCharType="separate"/>
        </w:r>
        <w:r>
          <w:t>58</w:t>
        </w:r>
        <w:r>
          <w:fldChar w:fldCharType="end"/>
        </w:r>
      </w:hyperlink>
    </w:p>
    <w:p>
      <w:pPr>
        <w:pStyle w:val="TOC2"/>
        <w:tabs>
          <w:tab w:val="right" w:leader="dot" w:pos="8306"/>
        </w:tabs>
      </w:pPr>
      <w:hyperlink w:anchor="_Toc28398" w:history="1">
        <w:r>
          <w:rPr>
            <w:rFonts w:ascii="仿宋" w:eastAsia="仿宋" w:hAnsi="仿宋" w:cs="仿宋" w:hint="eastAsia"/>
            <w:lang w:eastAsia="zh-CN"/>
          </w:rPr>
          <w:t>(一)、成果转化策略制定</w:t>
        </w:r>
        <w:r>
          <w:tab/>
        </w:r>
        <w:r>
          <w:fldChar w:fldCharType="begin"/>
        </w:r>
        <w:r>
          <w:instrText xml:space="preserve"> PAGEREF _Toc28398 \h </w:instrText>
        </w:r>
        <w:r>
          <w:fldChar w:fldCharType="separate"/>
        </w:r>
        <w:r>
          <w:t>58</w:t>
        </w:r>
        <w:r>
          <w:fldChar w:fldCharType="end"/>
        </w:r>
      </w:hyperlink>
    </w:p>
    <w:p>
      <w:pPr>
        <w:pStyle w:val="TOC2"/>
        <w:tabs>
          <w:tab w:val="right" w:leader="dot" w:pos="8306"/>
        </w:tabs>
      </w:pPr>
      <w:hyperlink w:anchor="_Toc11020" w:history="1">
        <w:r>
          <w:rPr>
            <w:rFonts w:ascii="仿宋" w:eastAsia="仿宋" w:hAnsi="仿宋" w:cs="仿宋" w:hint="eastAsia"/>
            <w:lang w:eastAsia="zh-CN"/>
          </w:rPr>
          <w:t>(二)、成果推广应用方案</w:t>
        </w:r>
        <w:r>
          <w:tab/>
        </w:r>
        <w:r>
          <w:fldChar w:fldCharType="begin"/>
        </w:r>
        <w:r>
          <w:instrText xml:space="preserve"> PAGEREF _Toc11020 \h </w:instrText>
        </w:r>
        <w:r>
          <w:fldChar w:fldCharType="separate"/>
        </w:r>
        <w:r>
          <w:t>59</w:t>
        </w:r>
        <w:r>
          <w:fldChar w:fldCharType="end"/>
        </w:r>
      </w:hyperlink>
    </w:p>
    <w:p>
      <w:pPr>
        <w:pStyle w:val="TOC1"/>
        <w:tabs>
          <w:tab w:val="right" w:leader="dot" w:pos="8306"/>
        </w:tabs>
      </w:pPr>
      <w:hyperlink w:anchor="_Toc24321" w:history="1">
        <w:r>
          <w:rPr>
            <w:rFonts w:ascii="仿宋" w:eastAsia="仿宋" w:hAnsi="仿宋" w:cs="仿宋" w:hint="eastAsia"/>
            <w:lang w:eastAsia="zh-CN"/>
          </w:rPr>
          <w:t>十五、知识产权管理与保护</w:t>
        </w:r>
        <w:r>
          <w:tab/>
        </w:r>
        <w:r>
          <w:fldChar w:fldCharType="begin"/>
        </w:r>
        <w:r>
          <w:instrText xml:space="preserve"> PAGEREF _Toc24321 \h </w:instrText>
        </w:r>
        <w:r>
          <w:fldChar w:fldCharType="separate"/>
        </w:r>
        <w:r>
          <w:t>61</w:t>
        </w:r>
        <w:r>
          <w:fldChar w:fldCharType="end"/>
        </w:r>
      </w:hyperlink>
    </w:p>
    <w:p>
      <w:pPr>
        <w:pStyle w:val="TOC2"/>
        <w:tabs>
          <w:tab w:val="right" w:leader="dot" w:pos="8306"/>
        </w:tabs>
      </w:pPr>
      <w:hyperlink w:anchor="_Toc20966" w:history="1">
        <w:r>
          <w:rPr>
            <w:rFonts w:ascii="仿宋" w:eastAsia="仿宋" w:hAnsi="仿宋" w:cs="仿宋" w:hint="eastAsia"/>
            <w:lang w:eastAsia="zh-CN"/>
          </w:rPr>
          <w:t>(一)、知识产权管理体系建设</w:t>
        </w:r>
        <w:r>
          <w:tab/>
        </w:r>
        <w:r>
          <w:fldChar w:fldCharType="begin"/>
        </w:r>
        <w:r>
          <w:instrText xml:space="preserve"> PAGEREF _Toc20966 \h </w:instrText>
        </w:r>
        <w:r>
          <w:fldChar w:fldCharType="separate"/>
        </w:r>
        <w:r>
          <w:t>61</w:t>
        </w:r>
        <w:r>
          <w:fldChar w:fldCharType="end"/>
        </w:r>
      </w:hyperlink>
    </w:p>
    <w:p>
      <w:pPr>
        <w:pStyle w:val="TOC2"/>
        <w:tabs>
          <w:tab w:val="right" w:leader="dot" w:pos="8306"/>
        </w:tabs>
      </w:pPr>
      <w:hyperlink w:anchor="_Toc13784" w:history="1">
        <w:r>
          <w:rPr>
            <w:rFonts w:ascii="仿宋" w:eastAsia="仿宋" w:hAnsi="仿宋" w:cs="仿宋" w:hint="eastAsia"/>
            <w:lang w:eastAsia="zh-CN"/>
          </w:rPr>
          <w:t>(二)、知识产权保护措施</w:t>
        </w:r>
        <w:r>
          <w:tab/>
        </w:r>
        <w:r>
          <w:fldChar w:fldCharType="begin"/>
        </w:r>
        <w:r>
          <w:instrText xml:space="preserve"> PAGEREF _Toc13784 \h </w:instrText>
        </w:r>
        <w:r>
          <w:fldChar w:fldCharType="separate"/>
        </w:r>
        <w:r>
          <w:t>61</w:t>
        </w:r>
        <w:r>
          <w:fldChar w:fldCharType="end"/>
        </w:r>
      </w:hyperlink>
    </w:p>
    <w:p>
      <w:pPr>
        <w:pStyle w:val="TOC1"/>
        <w:tabs>
          <w:tab w:val="right" w:leader="dot" w:pos="8306"/>
        </w:tabs>
      </w:pPr>
      <w:hyperlink w:anchor="_Toc22868" w:history="1">
        <w:r>
          <w:rPr>
            <w:rFonts w:ascii="仿宋" w:eastAsia="仿宋" w:hAnsi="仿宋" w:cs="仿宋" w:hint="eastAsia"/>
            <w:lang w:eastAsia="zh-CN"/>
          </w:rPr>
          <w:t>十六、企业合规与伦理</w:t>
        </w:r>
        <w:r>
          <w:tab/>
        </w:r>
        <w:r>
          <w:fldChar w:fldCharType="begin"/>
        </w:r>
        <w:r>
          <w:instrText xml:space="preserve"> PAGEREF _Toc22868 \h </w:instrText>
        </w:r>
        <w:r>
          <w:fldChar w:fldCharType="separate"/>
        </w:r>
        <w:r>
          <w:t>63</w:t>
        </w:r>
        <w:r>
          <w:fldChar w:fldCharType="end"/>
        </w:r>
      </w:hyperlink>
    </w:p>
    <w:p>
      <w:pPr>
        <w:pStyle w:val="TOC2"/>
        <w:tabs>
          <w:tab w:val="right" w:leader="dot" w:pos="8306"/>
        </w:tabs>
      </w:pPr>
      <w:hyperlink w:anchor="_Toc12634" w:history="1">
        <w:r>
          <w:rPr>
            <w:rFonts w:ascii="仿宋" w:eastAsia="仿宋" w:hAnsi="仿宋" w:cs="仿宋" w:hint="eastAsia"/>
            <w:lang w:eastAsia="zh-CN"/>
          </w:rPr>
          <w:t>(一)、合规政策与程序</w:t>
        </w:r>
        <w:r>
          <w:tab/>
        </w:r>
        <w:r>
          <w:fldChar w:fldCharType="begin"/>
        </w:r>
        <w:r>
          <w:instrText xml:space="preserve"> PAGEREF _Toc12634 \h </w:instrText>
        </w:r>
        <w:r>
          <w:fldChar w:fldCharType="separate"/>
        </w:r>
        <w:r>
          <w:t>63</w:t>
        </w:r>
        <w:r>
          <w:fldChar w:fldCharType="end"/>
        </w:r>
      </w:hyperlink>
    </w:p>
    <w:p>
      <w:pPr>
        <w:pStyle w:val="TOC2"/>
        <w:tabs>
          <w:tab w:val="right" w:leader="dot" w:pos="8306"/>
        </w:tabs>
      </w:pPr>
      <w:hyperlink w:anchor="_Toc4229" w:history="1">
        <w:r>
          <w:rPr>
            <w:rFonts w:ascii="仿宋" w:eastAsia="仿宋" w:hAnsi="仿宋" w:cs="仿宋" w:hint="eastAsia"/>
            <w:lang w:eastAsia="zh-CN"/>
          </w:rPr>
          <w:t>(二)、伦理规范与培训</w:t>
        </w:r>
        <w:r>
          <w:tab/>
        </w:r>
        <w:r>
          <w:fldChar w:fldCharType="begin"/>
        </w:r>
        <w:r>
          <w:instrText xml:space="preserve"> PAGEREF _Toc4229 \h </w:instrText>
        </w:r>
        <w:r>
          <w:fldChar w:fldCharType="separate"/>
        </w:r>
        <w:r>
          <w:t>64</w:t>
        </w:r>
        <w:r>
          <w:fldChar w:fldCharType="end"/>
        </w:r>
      </w:hyperlink>
    </w:p>
    <w:p>
      <w:pPr>
        <w:pStyle w:val="TOC2"/>
        <w:tabs>
          <w:tab w:val="right" w:leader="dot" w:pos="8306"/>
        </w:tabs>
      </w:pPr>
      <w:hyperlink w:anchor="_Toc28992" w:history="1">
        <w:r>
          <w:rPr>
            <w:rFonts w:ascii="仿宋" w:eastAsia="仿宋" w:hAnsi="仿宋" w:cs="仿宋" w:hint="eastAsia"/>
            <w:lang w:eastAsia="zh-CN"/>
          </w:rPr>
          <w:t>(三)、合规风险评估</w:t>
        </w:r>
        <w:r>
          <w:tab/>
        </w:r>
        <w:r>
          <w:fldChar w:fldCharType="begin"/>
        </w:r>
        <w:r>
          <w:instrText xml:space="preserve"> PAGEREF _Toc28992 \h </w:instrText>
        </w:r>
        <w:r>
          <w:fldChar w:fldCharType="separate"/>
        </w:r>
        <w:r>
          <w:t>65</w:t>
        </w:r>
        <w:r>
          <w:fldChar w:fldCharType="end"/>
        </w:r>
      </w:hyperlink>
    </w:p>
    <w:p>
      <w:pPr>
        <w:pStyle w:val="TOC2"/>
        <w:tabs>
          <w:tab w:val="right" w:leader="dot" w:pos="8306"/>
        </w:tabs>
      </w:pPr>
      <w:hyperlink w:anchor="_Toc30862" w:history="1">
        <w:r>
          <w:rPr>
            <w:rFonts w:ascii="仿宋" w:eastAsia="仿宋" w:hAnsi="仿宋" w:cs="仿宋" w:hint="eastAsia"/>
            <w:lang w:eastAsia="zh-CN"/>
          </w:rPr>
          <w:t>(四)、合规监督与执行</w:t>
        </w:r>
        <w:r>
          <w:tab/>
        </w:r>
        <w:r>
          <w:fldChar w:fldCharType="begin"/>
        </w:r>
        <w:r>
          <w:instrText xml:space="preserve"> PAGEREF _Toc30862 \h </w:instrText>
        </w:r>
        <w:r>
          <w:fldChar w:fldCharType="separate"/>
        </w:r>
        <w:r>
          <w:t>67</w:t>
        </w:r>
        <w:r>
          <w:fldChar w:fldCharType="end"/>
        </w:r>
      </w:hyperlink>
    </w:p>
    <w:p>
      <w:pPr>
        <w:pStyle w:val="TOC1"/>
        <w:tabs>
          <w:tab w:val="right" w:leader="dot" w:pos="8306"/>
        </w:tabs>
      </w:pPr>
      <w:hyperlink w:anchor="_Toc14745" w:history="1">
        <w:r>
          <w:rPr>
            <w:rFonts w:ascii="仿宋" w:eastAsia="仿宋" w:hAnsi="仿宋" w:cs="仿宋" w:hint="eastAsia"/>
            <w:lang w:eastAsia="zh-CN"/>
          </w:rPr>
          <w:t>十七、产业协同与集群发展</w:t>
        </w:r>
        <w:r>
          <w:tab/>
        </w:r>
        <w:r>
          <w:fldChar w:fldCharType="begin"/>
        </w:r>
        <w:r>
          <w:instrText xml:space="preserve"> PAGEREF _Toc14745 \h </w:instrText>
        </w:r>
        <w:r>
          <w:fldChar w:fldCharType="separate"/>
        </w:r>
        <w:r>
          <w:t>67</w:t>
        </w:r>
        <w:r>
          <w:fldChar w:fldCharType="end"/>
        </w:r>
      </w:hyperlink>
    </w:p>
    <w:p>
      <w:pPr>
        <w:pStyle w:val="TOC2"/>
        <w:tabs>
          <w:tab w:val="right" w:leader="dot" w:pos="8306"/>
        </w:tabs>
      </w:pPr>
      <w:hyperlink w:anchor="_Toc14149" w:history="1">
        <w:r>
          <w:rPr>
            <w:rFonts w:ascii="仿宋" w:eastAsia="仿宋" w:hAnsi="仿宋" w:cs="仿宋" w:hint="eastAsia"/>
            <w:lang w:eastAsia="zh-CN"/>
          </w:rPr>
          <w:t>(一)、产业协同机制建设</w:t>
        </w:r>
        <w:r>
          <w:tab/>
        </w:r>
        <w:r>
          <w:fldChar w:fldCharType="begin"/>
        </w:r>
        <w:r>
          <w:instrText xml:space="preserve"> PAGEREF _Toc14149 \h </w:instrText>
        </w:r>
        <w:r>
          <w:fldChar w:fldCharType="separate"/>
        </w:r>
        <w:r>
          <w:t>67</w:t>
        </w:r>
        <w:r>
          <w:fldChar w:fldCharType="end"/>
        </w:r>
      </w:hyperlink>
    </w:p>
    <w:p>
      <w:pPr>
        <w:pStyle w:val="TOC2"/>
        <w:tabs>
          <w:tab w:val="right" w:leader="dot" w:pos="8306"/>
        </w:tabs>
      </w:pPr>
      <w:hyperlink w:anchor="_Toc27332" w:history="1">
        <w:r>
          <w:rPr>
            <w:rFonts w:ascii="仿宋" w:eastAsia="仿宋" w:hAnsi="仿宋" w:cs="仿宋" w:hint="eastAsia"/>
            <w:lang w:eastAsia="zh-CN"/>
          </w:rPr>
          <w:t>(二)、产业集群培育与发展</w:t>
        </w:r>
        <w:r>
          <w:tab/>
        </w:r>
        <w:r>
          <w:fldChar w:fldCharType="begin"/>
        </w:r>
        <w:r>
          <w:instrText xml:space="preserve"> PAGEREF _Toc27332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51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301"/>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8451"/>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体外诊断产品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9395"/>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1659"/>
      <w:r>
        <w:rPr>
          <w:rFonts w:ascii="仿宋" w:eastAsia="仿宋" w:hAnsi="仿宋" w:cs="仿宋" w:hint="eastAsia"/>
          <w:sz w:val="28"/>
          <w:lang w:eastAsia="zh-CN"/>
        </w:rPr>
        <w:t>二、体外诊断产品项目概论</w:t>
      </w:r>
      <w:bookmarkEnd w:id="5"/>
    </w:p>
    <w:p>
      <w:pPr>
        <w:pStyle w:val="Heading2"/>
        <w:rPr>
          <w:rFonts w:ascii="仿宋" w:eastAsia="仿宋" w:hAnsi="仿宋" w:cs="仿宋" w:hint="eastAsia"/>
          <w:lang w:eastAsia="zh-CN"/>
        </w:rPr>
      </w:pPr>
      <w:bookmarkStart w:id="6" w:name="_Toc21827"/>
      <w:r>
        <w:rPr>
          <w:rFonts w:ascii="仿宋" w:eastAsia="仿宋" w:hAnsi="仿宋" w:cs="仿宋" w:hint="eastAsia"/>
          <w:lang w:eastAsia="zh-CN"/>
        </w:rPr>
        <w:t>(一)、项目申报单位概况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体外诊断产品项目的申报单位是“XXX实业发展公司”，这是一家在其所处行业内备受尊敬的企业。公司自成立以来，通过其在体外诊断产品项目中表现出的创新精神和卓越执行力，在市场上赢得了显著的地位。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该公司的法定代表人秦XX，在体外诊断产品项目及其他多个行业领域中都有着显著的贡献。秦XX以其出色的领导才能和敏锐的商业洞察力，带领公司在体外诊断产品项目等多个领域实现了持续的成长和成功。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体外诊断产品项目的重要合作伙伴。公司专注于[行业名称]领域，以创新作为驱动力，不断推动技术进步和市场扩张。在体外诊断产品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体外诊断产品项目中展现了强劲的增长和稳定的财务表现。公司通过有效的策略，在体外诊断产品项目中扩大了其市场份额并增强了盈利能力。同时，公司积极承担社会责任，参与各类社会公益项目，增强了其在体外诊断产品项目中的品牌形象和社会影响力。</w:t>
      </w:r>
    </w:p>
    <w:p>
      <w:pPr>
        <w:pStyle w:val="Heading2"/>
        <w:ind w:firstLine="560" w:firstLineChars="200"/>
        <w:rPr>
          <w:rFonts w:ascii="仿宋" w:eastAsia="仿宋" w:hAnsi="仿宋" w:cs="仿宋" w:hint="eastAsia"/>
          <w:sz w:val="28"/>
          <w:lang w:eastAsia="zh-CN"/>
        </w:rPr>
      </w:pPr>
      <w:bookmarkStart w:id="7" w:name="_Toc23453"/>
      <w:r>
        <w:rPr>
          <w:rFonts w:ascii="仿宋" w:eastAsia="仿宋" w:hAnsi="仿宋" w:cs="仿宋" w:hint="eastAsia"/>
          <w:sz w:val="28"/>
          <w:lang w:eastAsia="zh-CN"/>
        </w:rPr>
        <w:t>(二)、项目概况</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综上所述，XXX项目展示了其在[特定行业或领域]领域的前瞻性和创新性。项目的成功不仅将增强xxx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体外诊断产品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体外诊断产品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7227"/>
      <w:r>
        <w:rPr>
          <w:rFonts w:ascii="仿宋" w:eastAsia="仿宋" w:hAnsi="仿宋" w:cs="仿宋" w:hint="eastAsia"/>
          <w:sz w:val="28"/>
          <w:lang w:eastAsia="zh-CN"/>
        </w:rPr>
        <w:t>三、环境和生态影响分析</w:t>
      </w:r>
      <w:bookmarkEnd w:id="8"/>
    </w:p>
    <w:p>
      <w:pPr>
        <w:pStyle w:val="Heading2"/>
        <w:rPr>
          <w:rFonts w:ascii="仿宋" w:eastAsia="仿宋" w:hAnsi="仿宋" w:cs="仿宋" w:hint="eastAsia"/>
          <w:lang w:eastAsia="zh-CN"/>
        </w:rPr>
      </w:pPr>
      <w:bookmarkStart w:id="9" w:name="_Toc8444"/>
      <w:r>
        <w:rPr>
          <w:rFonts w:ascii="仿宋" w:eastAsia="仿宋" w:hAnsi="仿宋" w:cs="仿宋" w:hint="eastAsia"/>
          <w:lang w:eastAsia="zh-CN"/>
        </w:rPr>
        <w:t>(一)、环境和生态现状</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体外诊断产品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体外诊断产品项目将进行详细的生态影响评估，确保不会对当地的动植物种群和自然栖息地造成负面影响。如果项目地点附近有重要的生物栖息地或生态敏感区，项目将重新考虑建设地点或采取相应的保护措施。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体外诊断产品项目将积极采用可持续材料，如再生塑料和生物降解材料，以减少对环境的影响。项目还将推行废物减量和回收计划，例如通过再利用工业废料或建立回收系统。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体外诊断产品项目还将参与当地的环保活动和计划，如资助当地的环境保护项目或与社区合作进行环保宣传活动。通过这些活动，项目不仅能够提高自身的环境表现，还能在当地社区中树立积极的环保形象。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10" w:name="_Toc31466"/>
      <w:r>
        <w:rPr>
          <w:rFonts w:ascii="仿宋" w:eastAsia="仿宋" w:hAnsi="仿宋" w:cs="仿宋" w:hint="eastAsia"/>
          <w:sz w:val="28"/>
          <w:lang w:eastAsia="zh-CN"/>
        </w:rPr>
        <w:t>(二)、生态环境影响分析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https://d.book118.com/975114204300011114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7A4480"/>
    <w:rsid w:val="4E7A448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75114204300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2024-02-17T10:20:00Z</dcterms:created>
  <dcterms:modified xsi:type="dcterms:W3CDTF">2024-02-17T10:20:59Z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6D46E5D1AE734E5C82C5AD6E24EF2AE1_11</vt:lpwstr>
  </property>
  <property fmtid="{D5CDD505-2E9C-101B-9397-08002B2CF9AE}" pid="3" name="KSOProductBuildVer">
    <vt:lpwstr>2052-12.1.0.16250</vt:lpwstr>
  </property>
</Properties>
</file>