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充电手电筒项目可行性建设方案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15" w:history="1">
        <w:r>
          <w:rPr>
            <w:rFonts w:ascii="仿宋" w:eastAsia="仿宋" w:hAnsi="仿宋" w:cs="仿宋" w:hint="eastAsia"/>
            <w:lang w:eastAsia="zh-CN"/>
          </w:rPr>
          <w:t>概论</w:t>
        </w:r>
        <w:r>
          <w:tab/>
        </w:r>
        <w:r>
          <w:fldChar w:fldCharType="begin"/>
        </w:r>
        <w:r>
          <w:instrText xml:space="preserve"> PAGEREF _Toc30815 \h </w:instrText>
        </w:r>
        <w:r>
          <w:fldChar w:fldCharType="separate"/>
        </w:r>
        <w:r>
          <w:t>3</w:t>
        </w:r>
        <w:r>
          <w:fldChar w:fldCharType="end"/>
        </w:r>
      </w:hyperlink>
    </w:p>
    <w:p>
      <w:pPr>
        <w:pStyle w:val="TOC1"/>
        <w:tabs>
          <w:tab w:val="right" w:leader="dot" w:pos="8306"/>
        </w:tabs>
      </w:pPr>
      <w:hyperlink w:anchor="_Toc28663" w:history="1">
        <w:r>
          <w:rPr>
            <w:rFonts w:ascii="仿宋" w:eastAsia="仿宋" w:hAnsi="仿宋" w:cs="仿宋" w:hint="eastAsia"/>
            <w:lang w:eastAsia="zh-CN"/>
          </w:rPr>
          <w:t>一、经济影响分析</w:t>
        </w:r>
        <w:r>
          <w:tab/>
        </w:r>
        <w:r>
          <w:fldChar w:fldCharType="begin"/>
        </w:r>
        <w:r>
          <w:instrText xml:space="preserve"> PAGEREF _Toc28663 \h </w:instrText>
        </w:r>
        <w:r>
          <w:fldChar w:fldCharType="separate"/>
        </w:r>
        <w:r>
          <w:t>3</w:t>
        </w:r>
        <w:r>
          <w:fldChar w:fldCharType="end"/>
        </w:r>
      </w:hyperlink>
    </w:p>
    <w:p>
      <w:pPr>
        <w:pStyle w:val="TOC2"/>
        <w:tabs>
          <w:tab w:val="right" w:leader="dot" w:pos="8306"/>
        </w:tabs>
      </w:pPr>
      <w:hyperlink w:anchor="_Toc2325" w:history="1">
        <w:r>
          <w:rPr>
            <w:rFonts w:ascii="仿宋" w:eastAsia="仿宋" w:hAnsi="仿宋" w:cs="仿宋" w:hint="eastAsia"/>
            <w:lang w:eastAsia="zh-CN"/>
          </w:rPr>
          <w:t>(一)、经济费用效益或费用效果分析</w:t>
        </w:r>
        <w:r>
          <w:tab/>
        </w:r>
        <w:r>
          <w:fldChar w:fldCharType="begin"/>
        </w:r>
        <w:r>
          <w:instrText xml:space="preserve"> PAGEREF _Toc2325 \h </w:instrText>
        </w:r>
        <w:r>
          <w:fldChar w:fldCharType="separate"/>
        </w:r>
        <w:r>
          <w:t>3</w:t>
        </w:r>
        <w:r>
          <w:fldChar w:fldCharType="end"/>
        </w:r>
      </w:hyperlink>
    </w:p>
    <w:p>
      <w:pPr>
        <w:pStyle w:val="TOC2"/>
        <w:tabs>
          <w:tab w:val="right" w:leader="dot" w:pos="8306"/>
        </w:tabs>
      </w:pPr>
      <w:hyperlink w:anchor="_Toc21367" w:history="1">
        <w:r>
          <w:rPr>
            <w:rFonts w:ascii="仿宋" w:eastAsia="仿宋" w:hAnsi="仿宋" w:cs="仿宋" w:hint="eastAsia"/>
            <w:lang w:eastAsia="zh-CN"/>
          </w:rPr>
          <w:t>(二)、行业影响分析</w:t>
        </w:r>
        <w:r>
          <w:tab/>
        </w:r>
        <w:r>
          <w:fldChar w:fldCharType="begin"/>
        </w:r>
        <w:r>
          <w:instrText xml:space="preserve"> PAGEREF _Toc21367 \h </w:instrText>
        </w:r>
        <w:r>
          <w:fldChar w:fldCharType="separate"/>
        </w:r>
        <w:r>
          <w:t>5</w:t>
        </w:r>
        <w:r>
          <w:fldChar w:fldCharType="end"/>
        </w:r>
      </w:hyperlink>
    </w:p>
    <w:p>
      <w:pPr>
        <w:pStyle w:val="TOC2"/>
        <w:tabs>
          <w:tab w:val="right" w:leader="dot" w:pos="8306"/>
        </w:tabs>
      </w:pPr>
      <w:hyperlink w:anchor="_Toc13005" w:history="1">
        <w:r>
          <w:rPr>
            <w:rFonts w:ascii="仿宋" w:eastAsia="仿宋" w:hAnsi="仿宋" w:cs="仿宋" w:hint="eastAsia"/>
            <w:lang w:eastAsia="zh-CN"/>
          </w:rPr>
          <w:t>(三)、区域经济影响分析</w:t>
        </w:r>
        <w:r>
          <w:tab/>
        </w:r>
        <w:r>
          <w:fldChar w:fldCharType="begin"/>
        </w:r>
        <w:r>
          <w:instrText xml:space="preserve"> PAGEREF _Toc13005 \h </w:instrText>
        </w:r>
        <w:r>
          <w:fldChar w:fldCharType="separate"/>
        </w:r>
        <w:r>
          <w:t>7</w:t>
        </w:r>
        <w:r>
          <w:fldChar w:fldCharType="end"/>
        </w:r>
      </w:hyperlink>
    </w:p>
    <w:p>
      <w:pPr>
        <w:pStyle w:val="TOC2"/>
        <w:tabs>
          <w:tab w:val="right" w:leader="dot" w:pos="8306"/>
        </w:tabs>
      </w:pPr>
      <w:hyperlink w:anchor="_Toc6730" w:history="1">
        <w:r>
          <w:rPr>
            <w:rFonts w:ascii="仿宋" w:eastAsia="仿宋" w:hAnsi="仿宋" w:cs="仿宋" w:hint="eastAsia"/>
            <w:lang w:eastAsia="zh-CN"/>
          </w:rPr>
          <w:t>(四)、宏观经济影响分析</w:t>
        </w:r>
        <w:r>
          <w:tab/>
        </w:r>
        <w:r>
          <w:fldChar w:fldCharType="begin"/>
        </w:r>
        <w:r>
          <w:instrText xml:space="preserve"> PAGEREF _Toc6730 \h </w:instrText>
        </w:r>
        <w:r>
          <w:fldChar w:fldCharType="separate"/>
        </w:r>
        <w:r>
          <w:t>8</w:t>
        </w:r>
        <w:r>
          <w:fldChar w:fldCharType="end"/>
        </w:r>
      </w:hyperlink>
    </w:p>
    <w:p>
      <w:pPr>
        <w:pStyle w:val="TOC1"/>
        <w:tabs>
          <w:tab w:val="right" w:leader="dot" w:pos="8306"/>
        </w:tabs>
      </w:pPr>
      <w:hyperlink w:anchor="_Toc20617" w:history="1">
        <w:r>
          <w:rPr>
            <w:rFonts w:ascii="仿宋" w:eastAsia="仿宋" w:hAnsi="仿宋" w:cs="仿宋" w:hint="eastAsia"/>
            <w:lang w:eastAsia="zh-CN"/>
          </w:rPr>
          <w:t>二、项目选址研究</w:t>
        </w:r>
        <w:r>
          <w:tab/>
        </w:r>
        <w:r>
          <w:fldChar w:fldCharType="begin"/>
        </w:r>
        <w:r>
          <w:instrText xml:space="preserve"> PAGEREF _Toc20617 \h </w:instrText>
        </w:r>
        <w:r>
          <w:fldChar w:fldCharType="separate"/>
        </w:r>
        <w:r>
          <w:t>9</w:t>
        </w:r>
        <w:r>
          <w:fldChar w:fldCharType="end"/>
        </w:r>
      </w:hyperlink>
    </w:p>
    <w:p>
      <w:pPr>
        <w:pStyle w:val="TOC2"/>
        <w:tabs>
          <w:tab w:val="right" w:leader="dot" w:pos="8306"/>
        </w:tabs>
      </w:pPr>
      <w:hyperlink w:anchor="_Toc12312" w:history="1">
        <w:r>
          <w:rPr>
            <w:rFonts w:ascii="仿宋" w:eastAsia="仿宋" w:hAnsi="仿宋" w:cs="仿宋" w:hint="eastAsia"/>
            <w:lang w:eastAsia="zh-CN"/>
          </w:rPr>
          <w:t>(一)、项目选址原则</w:t>
        </w:r>
        <w:r>
          <w:tab/>
        </w:r>
        <w:r>
          <w:fldChar w:fldCharType="begin"/>
        </w:r>
        <w:r>
          <w:instrText xml:space="preserve"> PAGEREF _Toc12312 \h </w:instrText>
        </w:r>
        <w:r>
          <w:fldChar w:fldCharType="separate"/>
        </w:r>
        <w:r>
          <w:t>9</w:t>
        </w:r>
        <w:r>
          <w:fldChar w:fldCharType="end"/>
        </w:r>
      </w:hyperlink>
    </w:p>
    <w:p>
      <w:pPr>
        <w:pStyle w:val="TOC2"/>
        <w:tabs>
          <w:tab w:val="right" w:leader="dot" w:pos="8306"/>
        </w:tabs>
      </w:pPr>
      <w:hyperlink w:anchor="_Toc28989" w:history="1">
        <w:r>
          <w:rPr>
            <w:rFonts w:ascii="仿宋" w:eastAsia="仿宋" w:hAnsi="仿宋" w:cs="仿宋" w:hint="eastAsia"/>
            <w:lang w:eastAsia="zh-CN"/>
          </w:rPr>
          <w:t>(二)、项目选址</w:t>
        </w:r>
        <w:r>
          <w:tab/>
        </w:r>
        <w:r>
          <w:fldChar w:fldCharType="begin"/>
        </w:r>
        <w:r>
          <w:instrText xml:space="preserve"> PAGEREF _Toc28989 \h </w:instrText>
        </w:r>
        <w:r>
          <w:fldChar w:fldCharType="separate"/>
        </w:r>
        <w:r>
          <w:t>13</w:t>
        </w:r>
        <w:r>
          <w:fldChar w:fldCharType="end"/>
        </w:r>
      </w:hyperlink>
    </w:p>
    <w:p>
      <w:pPr>
        <w:pStyle w:val="TOC2"/>
        <w:tabs>
          <w:tab w:val="right" w:leader="dot" w:pos="8306"/>
        </w:tabs>
      </w:pPr>
      <w:hyperlink w:anchor="_Toc6726" w:history="1">
        <w:r>
          <w:rPr>
            <w:rFonts w:ascii="仿宋" w:eastAsia="仿宋" w:hAnsi="仿宋" w:cs="仿宋" w:hint="eastAsia"/>
            <w:lang w:eastAsia="zh-CN"/>
          </w:rPr>
          <w:t>(三)、建设条件分析</w:t>
        </w:r>
        <w:r>
          <w:tab/>
        </w:r>
        <w:r>
          <w:fldChar w:fldCharType="begin"/>
        </w:r>
        <w:r>
          <w:instrText xml:space="preserve"> PAGEREF _Toc6726 \h </w:instrText>
        </w:r>
        <w:r>
          <w:fldChar w:fldCharType="separate"/>
        </w:r>
        <w:r>
          <w:t>15</w:t>
        </w:r>
        <w:r>
          <w:fldChar w:fldCharType="end"/>
        </w:r>
      </w:hyperlink>
    </w:p>
    <w:p>
      <w:pPr>
        <w:pStyle w:val="TOC2"/>
        <w:tabs>
          <w:tab w:val="right" w:leader="dot" w:pos="8306"/>
        </w:tabs>
      </w:pPr>
      <w:hyperlink w:anchor="_Toc30190" w:history="1">
        <w:r>
          <w:rPr>
            <w:rFonts w:ascii="仿宋" w:eastAsia="仿宋" w:hAnsi="仿宋" w:cs="仿宋" w:hint="eastAsia"/>
            <w:lang w:eastAsia="zh-CN"/>
          </w:rPr>
          <w:t>(四)、用地控制指标</w:t>
        </w:r>
        <w:r>
          <w:tab/>
        </w:r>
        <w:r>
          <w:fldChar w:fldCharType="begin"/>
        </w:r>
        <w:r>
          <w:instrText xml:space="preserve"> PAGEREF _Toc30190 \h </w:instrText>
        </w:r>
        <w:r>
          <w:fldChar w:fldCharType="separate"/>
        </w:r>
        <w:r>
          <w:t>16</w:t>
        </w:r>
        <w:r>
          <w:fldChar w:fldCharType="end"/>
        </w:r>
      </w:hyperlink>
    </w:p>
    <w:p>
      <w:pPr>
        <w:pStyle w:val="TOC2"/>
        <w:tabs>
          <w:tab w:val="right" w:leader="dot" w:pos="8306"/>
        </w:tabs>
      </w:pPr>
      <w:hyperlink w:anchor="_Toc18969" w:history="1">
        <w:r>
          <w:rPr>
            <w:rFonts w:ascii="仿宋" w:eastAsia="仿宋" w:hAnsi="仿宋" w:cs="仿宋" w:hint="eastAsia"/>
            <w:lang w:eastAsia="zh-CN"/>
          </w:rPr>
          <w:t>(五)、地总体要求</w:t>
        </w:r>
        <w:r>
          <w:tab/>
        </w:r>
        <w:r>
          <w:fldChar w:fldCharType="begin"/>
        </w:r>
        <w:r>
          <w:instrText xml:space="preserve"> PAGEREF _Toc18969 \h </w:instrText>
        </w:r>
        <w:r>
          <w:fldChar w:fldCharType="separate"/>
        </w:r>
        <w:r>
          <w:t>17</w:t>
        </w:r>
        <w:r>
          <w:fldChar w:fldCharType="end"/>
        </w:r>
      </w:hyperlink>
    </w:p>
    <w:p>
      <w:pPr>
        <w:pStyle w:val="TOC2"/>
        <w:tabs>
          <w:tab w:val="right" w:leader="dot" w:pos="8306"/>
        </w:tabs>
      </w:pPr>
      <w:hyperlink w:anchor="_Toc5597" w:history="1">
        <w:r>
          <w:rPr>
            <w:rFonts w:ascii="仿宋" w:eastAsia="仿宋" w:hAnsi="仿宋" w:cs="仿宋" w:hint="eastAsia"/>
            <w:lang w:eastAsia="zh-CN"/>
          </w:rPr>
          <w:t>(六)、节约用地措施</w:t>
        </w:r>
        <w:r>
          <w:tab/>
        </w:r>
        <w:r>
          <w:fldChar w:fldCharType="begin"/>
        </w:r>
        <w:r>
          <w:instrText xml:space="preserve"> PAGEREF _Toc5597 \h </w:instrText>
        </w:r>
        <w:r>
          <w:fldChar w:fldCharType="separate"/>
        </w:r>
        <w:r>
          <w:t>19</w:t>
        </w:r>
        <w:r>
          <w:fldChar w:fldCharType="end"/>
        </w:r>
      </w:hyperlink>
    </w:p>
    <w:p>
      <w:pPr>
        <w:pStyle w:val="TOC2"/>
        <w:tabs>
          <w:tab w:val="right" w:leader="dot" w:pos="8306"/>
        </w:tabs>
      </w:pPr>
      <w:hyperlink w:anchor="_Toc8370" w:history="1">
        <w:r>
          <w:rPr>
            <w:rFonts w:ascii="仿宋" w:eastAsia="仿宋" w:hAnsi="仿宋" w:cs="仿宋" w:hint="eastAsia"/>
            <w:lang w:eastAsia="zh-CN"/>
          </w:rPr>
          <w:t>(七)、选址综合评价</w:t>
        </w:r>
        <w:r>
          <w:tab/>
        </w:r>
        <w:r>
          <w:fldChar w:fldCharType="begin"/>
        </w:r>
        <w:r>
          <w:instrText xml:space="preserve"> PAGEREF _Toc8370 \h </w:instrText>
        </w:r>
        <w:r>
          <w:fldChar w:fldCharType="separate"/>
        </w:r>
        <w:r>
          <w:t>20</w:t>
        </w:r>
        <w:r>
          <w:fldChar w:fldCharType="end"/>
        </w:r>
      </w:hyperlink>
    </w:p>
    <w:p>
      <w:pPr>
        <w:pStyle w:val="TOC1"/>
        <w:tabs>
          <w:tab w:val="right" w:leader="dot" w:pos="8306"/>
        </w:tabs>
      </w:pPr>
      <w:hyperlink w:anchor="_Toc8449" w:history="1">
        <w:r>
          <w:rPr>
            <w:rFonts w:ascii="仿宋" w:eastAsia="仿宋" w:hAnsi="仿宋" w:cs="仿宋" w:hint="eastAsia"/>
            <w:lang w:eastAsia="zh-CN"/>
          </w:rPr>
          <w:t>三、项目监理与质量保证</w:t>
        </w:r>
        <w:r>
          <w:tab/>
        </w:r>
        <w:r>
          <w:fldChar w:fldCharType="begin"/>
        </w:r>
        <w:r>
          <w:instrText xml:space="preserve"> PAGEREF _Toc8449 \h </w:instrText>
        </w:r>
        <w:r>
          <w:fldChar w:fldCharType="separate"/>
        </w:r>
        <w:r>
          <w:t>21</w:t>
        </w:r>
        <w:r>
          <w:fldChar w:fldCharType="end"/>
        </w:r>
      </w:hyperlink>
    </w:p>
    <w:p>
      <w:pPr>
        <w:pStyle w:val="TOC2"/>
        <w:tabs>
          <w:tab w:val="right" w:leader="dot" w:pos="8306"/>
        </w:tabs>
      </w:pPr>
      <w:hyperlink w:anchor="_Toc15390" w:history="1">
        <w:r>
          <w:rPr>
            <w:rFonts w:ascii="仿宋" w:eastAsia="仿宋" w:hAnsi="仿宋" w:cs="仿宋" w:hint="eastAsia"/>
            <w:lang w:eastAsia="zh-CN"/>
          </w:rPr>
          <w:t>(一)、监理体系构建</w:t>
        </w:r>
        <w:r>
          <w:tab/>
        </w:r>
        <w:r>
          <w:fldChar w:fldCharType="begin"/>
        </w:r>
        <w:r>
          <w:instrText xml:space="preserve"> PAGEREF _Toc15390 \h </w:instrText>
        </w:r>
        <w:r>
          <w:fldChar w:fldCharType="separate"/>
        </w:r>
        <w:r>
          <w:t>21</w:t>
        </w:r>
        <w:r>
          <w:fldChar w:fldCharType="end"/>
        </w:r>
      </w:hyperlink>
    </w:p>
    <w:p>
      <w:pPr>
        <w:pStyle w:val="TOC2"/>
        <w:tabs>
          <w:tab w:val="right" w:leader="dot" w:pos="8306"/>
        </w:tabs>
      </w:pPr>
      <w:hyperlink w:anchor="_Toc23386" w:history="1">
        <w:r>
          <w:rPr>
            <w:rFonts w:ascii="仿宋" w:eastAsia="仿宋" w:hAnsi="仿宋" w:cs="仿宋" w:hint="eastAsia"/>
            <w:lang w:eastAsia="zh-CN"/>
          </w:rPr>
          <w:t>(二)、质量保证体系实施</w:t>
        </w:r>
        <w:r>
          <w:tab/>
        </w:r>
        <w:r>
          <w:fldChar w:fldCharType="begin"/>
        </w:r>
        <w:r>
          <w:instrText xml:space="preserve"> PAGEREF _Toc23386 \h </w:instrText>
        </w:r>
        <w:r>
          <w:fldChar w:fldCharType="separate"/>
        </w:r>
        <w:r>
          <w:t>22</w:t>
        </w:r>
        <w:r>
          <w:fldChar w:fldCharType="end"/>
        </w:r>
      </w:hyperlink>
    </w:p>
    <w:p>
      <w:pPr>
        <w:pStyle w:val="TOC2"/>
        <w:tabs>
          <w:tab w:val="right" w:leader="dot" w:pos="8306"/>
        </w:tabs>
      </w:pPr>
      <w:hyperlink w:anchor="_Toc7643" w:history="1">
        <w:r>
          <w:rPr>
            <w:rFonts w:ascii="仿宋" w:eastAsia="仿宋" w:hAnsi="仿宋" w:cs="仿宋" w:hint="eastAsia"/>
            <w:lang w:eastAsia="zh-CN"/>
          </w:rPr>
          <w:t>(三)、监理与质量控制流程</w:t>
        </w:r>
        <w:r>
          <w:tab/>
        </w:r>
        <w:r>
          <w:fldChar w:fldCharType="begin"/>
        </w:r>
        <w:r>
          <w:instrText xml:space="preserve"> PAGEREF _Toc7643 \h </w:instrText>
        </w:r>
        <w:r>
          <w:fldChar w:fldCharType="separate"/>
        </w:r>
        <w:r>
          <w:t>22</w:t>
        </w:r>
        <w:r>
          <w:fldChar w:fldCharType="end"/>
        </w:r>
      </w:hyperlink>
    </w:p>
    <w:p>
      <w:pPr>
        <w:pStyle w:val="TOC1"/>
        <w:tabs>
          <w:tab w:val="right" w:leader="dot" w:pos="8306"/>
        </w:tabs>
      </w:pPr>
      <w:hyperlink w:anchor="_Toc24555" w:history="1">
        <w:r>
          <w:rPr>
            <w:rFonts w:ascii="仿宋" w:eastAsia="仿宋" w:hAnsi="仿宋" w:cs="仿宋" w:hint="eastAsia"/>
            <w:lang w:eastAsia="zh-CN"/>
          </w:rPr>
          <w:t>四、背景、必要性分析</w:t>
        </w:r>
        <w:r>
          <w:tab/>
        </w:r>
        <w:r>
          <w:fldChar w:fldCharType="begin"/>
        </w:r>
        <w:r>
          <w:instrText xml:space="preserve"> PAGEREF _Toc24555 \h </w:instrText>
        </w:r>
        <w:r>
          <w:fldChar w:fldCharType="separate"/>
        </w:r>
        <w:r>
          <w:t>23</w:t>
        </w:r>
        <w:r>
          <w:fldChar w:fldCharType="end"/>
        </w:r>
      </w:hyperlink>
    </w:p>
    <w:p>
      <w:pPr>
        <w:pStyle w:val="TOC2"/>
        <w:tabs>
          <w:tab w:val="right" w:leader="dot" w:pos="8306"/>
        </w:tabs>
      </w:pPr>
      <w:hyperlink w:anchor="_Toc32375" w:history="1">
        <w:r>
          <w:rPr>
            <w:rFonts w:ascii="仿宋" w:eastAsia="仿宋" w:hAnsi="仿宋" w:cs="仿宋" w:hint="eastAsia"/>
            <w:lang w:eastAsia="zh-CN"/>
          </w:rPr>
          <w:t>(一)、项目建设背景</w:t>
        </w:r>
        <w:r>
          <w:tab/>
        </w:r>
        <w:r>
          <w:fldChar w:fldCharType="begin"/>
        </w:r>
        <w:r>
          <w:instrText xml:space="preserve"> PAGEREF _Toc32375 \h </w:instrText>
        </w:r>
        <w:r>
          <w:fldChar w:fldCharType="separate"/>
        </w:r>
        <w:r>
          <w:t>23</w:t>
        </w:r>
        <w:r>
          <w:fldChar w:fldCharType="end"/>
        </w:r>
      </w:hyperlink>
    </w:p>
    <w:p>
      <w:pPr>
        <w:pStyle w:val="TOC2"/>
        <w:tabs>
          <w:tab w:val="right" w:leader="dot" w:pos="8306"/>
        </w:tabs>
      </w:pPr>
      <w:hyperlink w:anchor="_Toc12369" w:history="1">
        <w:r>
          <w:rPr>
            <w:rFonts w:ascii="仿宋" w:eastAsia="仿宋" w:hAnsi="仿宋" w:cs="仿宋" w:hint="eastAsia"/>
            <w:lang w:eastAsia="zh-CN"/>
          </w:rPr>
          <w:t>(二)、必要性分析</w:t>
        </w:r>
        <w:r>
          <w:tab/>
        </w:r>
        <w:r>
          <w:fldChar w:fldCharType="begin"/>
        </w:r>
        <w:r>
          <w:instrText xml:space="preserve"> PAGEREF _Toc12369 \h </w:instrText>
        </w:r>
        <w:r>
          <w:fldChar w:fldCharType="separate"/>
        </w:r>
        <w:r>
          <w:t>24</w:t>
        </w:r>
        <w:r>
          <w:fldChar w:fldCharType="end"/>
        </w:r>
      </w:hyperlink>
    </w:p>
    <w:p>
      <w:pPr>
        <w:pStyle w:val="TOC2"/>
        <w:tabs>
          <w:tab w:val="right" w:leader="dot" w:pos="8306"/>
        </w:tabs>
      </w:pPr>
      <w:hyperlink w:anchor="_Toc32566" w:history="1">
        <w:r>
          <w:rPr>
            <w:rFonts w:ascii="仿宋" w:eastAsia="仿宋" w:hAnsi="仿宋" w:cs="仿宋" w:hint="eastAsia"/>
            <w:lang w:eastAsia="zh-CN"/>
          </w:rPr>
          <w:t>(三)、项目建设有利条件</w:t>
        </w:r>
        <w:r>
          <w:tab/>
        </w:r>
        <w:r>
          <w:fldChar w:fldCharType="begin"/>
        </w:r>
        <w:r>
          <w:instrText xml:space="preserve"> PAGEREF _Toc32566 \h </w:instrText>
        </w:r>
        <w:r>
          <w:fldChar w:fldCharType="separate"/>
        </w:r>
        <w:r>
          <w:t>25</w:t>
        </w:r>
        <w:r>
          <w:fldChar w:fldCharType="end"/>
        </w:r>
      </w:hyperlink>
    </w:p>
    <w:p>
      <w:pPr>
        <w:pStyle w:val="TOC1"/>
        <w:tabs>
          <w:tab w:val="right" w:leader="dot" w:pos="8306"/>
        </w:tabs>
      </w:pPr>
      <w:hyperlink w:anchor="_Toc32346" w:history="1">
        <w:r>
          <w:rPr>
            <w:rFonts w:ascii="仿宋" w:eastAsia="仿宋" w:hAnsi="仿宋" w:cs="仿宋" w:hint="eastAsia"/>
            <w:lang w:eastAsia="zh-CN"/>
          </w:rPr>
          <w:t>五、资源开发及综合利用分析</w:t>
        </w:r>
        <w:r>
          <w:tab/>
        </w:r>
        <w:r>
          <w:fldChar w:fldCharType="begin"/>
        </w:r>
        <w:r>
          <w:instrText xml:space="preserve"> PAGEREF _Toc32346 \h </w:instrText>
        </w:r>
        <w:r>
          <w:fldChar w:fldCharType="separate"/>
        </w:r>
        <w:r>
          <w:t>27</w:t>
        </w:r>
        <w:r>
          <w:fldChar w:fldCharType="end"/>
        </w:r>
      </w:hyperlink>
    </w:p>
    <w:p>
      <w:pPr>
        <w:pStyle w:val="TOC2"/>
        <w:tabs>
          <w:tab w:val="right" w:leader="dot" w:pos="8306"/>
        </w:tabs>
      </w:pPr>
      <w:hyperlink w:anchor="_Toc12774" w:history="1">
        <w:r>
          <w:rPr>
            <w:rFonts w:ascii="仿宋" w:eastAsia="仿宋" w:hAnsi="仿宋" w:cs="仿宋" w:hint="eastAsia"/>
            <w:lang w:eastAsia="zh-CN"/>
          </w:rPr>
          <w:t>(一)、资源开发方案</w:t>
        </w:r>
        <w:r>
          <w:tab/>
        </w:r>
        <w:r>
          <w:fldChar w:fldCharType="begin"/>
        </w:r>
        <w:r>
          <w:instrText xml:space="preserve"> PAGEREF _Toc12774 \h </w:instrText>
        </w:r>
        <w:r>
          <w:fldChar w:fldCharType="separate"/>
        </w:r>
        <w:r>
          <w:t>27</w:t>
        </w:r>
        <w:r>
          <w:fldChar w:fldCharType="end"/>
        </w:r>
      </w:hyperlink>
    </w:p>
    <w:p>
      <w:pPr>
        <w:pStyle w:val="TOC2"/>
        <w:tabs>
          <w:tab w:val="right" w:leader="dot" w:pos="8306"/>
        </w:tabs>
      </w:pPr>
      <w:hyperlink w:anchor="_Toc26375" w:history="1">
        <w:r>
          <w:rPr>
            <w:rFonts w:ascii="仿宋" w:eastAsia="仿宋" w:hAnsi="仿宋" w:cs="仿宋" w:hint="eastAsia"/>
            <w:lang w:eastAsia="zh-CN"/>
          </w:rPr>
          <w:t>(二)、资源利用方案</w:t>
        </w:r>
        <w:r>
          <w:tab/>
        </w:r>
        <w:r>
          <w:fldChar w:fldCharType="begin"/>
        </w:r>
        <w:r>
          <w:instrText xml:space="preserve"> PAGEREF _Toc26375 \h </w:instrText>
        </w:r>
        <w:r>
          <w:fldChar w:fldCharType="separate"/>
        </w:r>
        <w:r>
          <w:t>28</w:t>
        </w:r>
        <w:r>
          <w:fldChar w:fldCharType="end"/>
        </w:r>
      </w:hyperlink>
    </w:p>
    <w:p>
      <w:pPr>
        <w:pStyle w:val="TOC2"/>
        <w:tabs>
          <w:tab w:val="right" w:leader="dot" w:pos="8306"/>
        </w:tabs>
      </w:pPr>
      <w:hyperlink w:anchor="_Toc28742" w:history="1">
        <w:r>
          <w:rPr>
            <w:rFonts w:ascii="仿宋" w:eastAsia="仿宋" w:hAnsi="仿宋" w:cs="仿宋" w:hint="eastAsia"/>
            <w:lang w:eastAsia="zh-CN"/>
          </w:rPr>
          <w:t>(三)、资源节约措施</w:t>
        </w:r>
        <w:r>
          <w:tab/>
        </w:r>
        <w:r>
          <w:fldChar w:fldCharType="begin"/>
        </w:r>
        <w:r>
          <w:instrText xml:space="preserve"> PAGEREF _Toc28742 \h </w:instrText>
        </w:r>
        <w:r>
          <w:fldChar w:fldCharType="separate"/>
        </w:r>
        <w:r>
          <w:t>29</w:t>
        </w:r>
        <w:r>
          <w:fldChar w:fldCharType="end"/>
        </w:r>
      </w:hyperlink>
    </w:p>
    <w:p>
      <w:pPr>
        <w:pStyle w:val="TOC1"/>
        <w:tabs>
          <w:tab w:val="right" w:leader="dot" w:pos="8306"/>
        </w:tabs>
      </w:pPr>
      <w:hyperlink w:anchor="_Toc21206" w:history="1">
        <w:r>
          <w:rPr>
            <w:rFonts w:ascii="仿宋" w:eastAsia="仿宋" w:hAnsi="仿宋" w:cs="仿宋" w:hint="eastAsia"/>
            <w:lang w:eastAsia="zh-CN"/>
          </w:rPr>
          <w:t>六、财务管理与成本控制</w:t>
        </w:r>
        <w:r>
          <w:tab/>
        </w:r>
        <w:r>
          <w:fldChar w:fldCharType="begin"/>
        </w:r>
        <w:r>
          <w:instrText xml:space="preserve"> PAGEREF _Toc21206 \h </w:instrText>
        </w:r>
        <w:r>
          <w:fldChar w:fldCharType="separate"/>
        </w:r>
        <w:r>
          <w:t>30</w:t>
        </w:r>
        <w:r>
          <w:fldChar w:fldCharType="end"/>
        </w:r>
      </w:hyperlink>
    </w:p>
    <w:p>
      <w:pPr>
        <w:pStyle w:val="TOC2"/>
        <w:tabs>
          <w:tab w:val="right" w:leader="dot" w:pos="8306"/>
        </w:tabs>
      </w:pPr>
      <w:hyperlink w:anchor="_Toc1961" w:history="1">
        <w:r>
          <w:rPr>
            <w:rFonts w:ascii="仿宋" w:eastAsia="仿宋" w:hAnsi="仿宋" w:cs="仿宋" w:hint="eastAsia"/>
            <w:lang w:eastAsia="zh-CN"/>
          </w:rPr>
          <w:t>(一)、财务管理体系建设</w:t>
        </w:r>
        <w:r>
          <w:tab/>
        </w:r>
        <w:r>
          <w:fldChar w:fldCharType="begin"/>
        </w:r>
        <w:r>
          <w:instrText xml:space="preserve"> PAGEREF _Toc1961 \h </w:instrText>
        </w:r>
        <w:r>
          <w:fldChar w:fldCharType="separate"/>
        </w:r>
        <w:r>
          <w:t>30</w:t>
        </w:r>
        <w:r>
          <w:fldChar w:fldCharType="end"/>
        </w:r>
      </w:hyperlink>
    </w:p>
    <w:p>
      <w:pPr>
        <w:pStyle w:val="TOC2"/>
        <w:tabs>
          <w:tab w:val="right" w:leader="dot" w:pos="8306"/>
        </w:tabs>
      </w:pPr>
      <w:hyperlink w:anchor="_Toc3417" w:history="1">
        <w:r>
          <w:rPr>
            <w:rFonts w:ascii="仿宋" w:eastAsia="仿宋" w:hAnsi="仿宋" w:cs="仿宋" w:hint="eastAsia"/>
            <w:lang w:eastAsia="zh-CN"/>
          </w:rPr>
          <w:t>(二)、成本控制措施</w:t>
        </w:r>
        <w:r>
          <w:tab/>
        </w:r>
        <w:r>
          <w:fldChar w:fldCharType="begin"/>
        </w:r>
        <w:r>
          <w:instrText xml:space="preserve"> PAGEREF _Toc3417 \h </w:instrText>
        </w:r>
        <w:r>
          <w:fldChar w:fldCharType="separate"/>
        </w:r>
        <w:r>
          <w:t>32</w:t>
        </w:r>
        <w:r>
          <w:fldChar w:fldCharType="end"/>
        </w:r>
      </w:hyperlink>
    </w:p>
    <w:p>
      <w:pPr>
        <w:pStyle w:val="TOC1"/>
        <w:tabs>
          <w:tab w:val="right" w:leader="dot" w:pos="8306"/>
        </w:tabs>
      </w:pPr>
      <w:hyperlink w:anchor="_Toc8896" w:history="1">
        <w:r>
          <w:rPr>
            <w:rFonts w:ascii="仿宋" w:eastAsia="仿宋" w:hAnsi="仿宋" w:cs="仿宋" w:hint="eastAsia"/>
            <w:lang w:eastAsia="zh-CN"/>
          </w:rPr>
          <w:t>七、资金管理与财务规划</w:t>
        </w:r>
        <w:r>
          <w:tab/>
        </w:r>
        <w:r>
          <w:fldChar w:fldCharType="begin"/>
        </w:r>
        <w:r>
          <w:instrText xml:space="preserve"> PAGEREF _Toc8896 \h </w:instrText>
        </w:r>
        <w:r>
          <w:fldChar w:fldCharType="separate"/>
        </w:r>
        <w:r>
          <w:t>33</w:t>
        </w:r>
        <w:r>
          <w:fldChar w:fldCharType="end"/>
        </w:r>
      </w:hyperlink>
    </w:p>
    <w:p>
      <w:pPr>
        <w:pStyle w:val="TOC2"/>
        <w:tabs>
          <w:tab w:val="right" w:leader="dot" w:pos="8306"/>
        </w:tabs>
      </w:pPr>
      <w:hyperlink w:anchor="_Toc30291" w:history="1">
        <w:r>
          <w:rPr>
            <w:rFonts w:ascii="仿宋" w:eastAsia="仿宋" w:hAnsi="仿宋" w:cs="仿宋" w:hint="eastAsia"/>
            <w:lang w:eastAsia="zh-CN"/>
          </w:rPr>
          <w:t>(一)、项目资金来源与筹措</w:t>
        </w:r>
        <w:r>
          <w:tab/>
        </w:r>
        <w:r>
          <w:fldChar w:fldCharType="begin"/>
        </w:r>
        <w:r>
          <w:instrText xml:space="preserve"> PAGEREF _Toc30291 \h </w:instrText>
        </w:r>
        <w:r>
          <w:fldChar w:fldCharType="separate"/>
        </w:r>
        <w:r>
          <w:t>33</w:t>
        </w:r>
        <w:r>
          <w:fldChar w:fldCharType="end"/>
        </w:r>
      </w:hyperlink>
    </w:p>
    <w:p>
      <w:pPr>
        <w:pStyle w:val="TOC2"/>
        <w:tabs>
          <w:tab w:val="right" w:leader="dot" w:pos="8306"/>
        </w:tabs>
      </w:pPr>
      <w:hyperlink w:anchor="_Toc27316" w:history="1">
        <w:r>
          <w:rPr>
            <w:rFonts w:ascii="仿宋" w:eastAsia="仿宋" w:hAnsi="仿宋" w:cs="仿宋" w:hint="eastAsia"/>
            <w:lang w:eastAsia="zh-CN"/>
          </w:rPr>
          <w:t>(二)、资金使用与监管</w:t>
        </w:r>
        <w:r>
          <w:tab/>
        </w:r>
        <w:r>
          <w:fldChar w:fldCharType="begin"/>
        </w:r>
        <w:r>
          <w:instrText xml:space="preserve"> PAGEREF _Toc27316 \h </w:instrText>
        </w:r>
        <w:r>
          <w:fldChar w:fldCharType="separate"/>
        </w:r>
        <w:r>
          <w:t>34</w:t>
        </w:r>
        <w:r>
          <w:fldChar w:fldCharType="end"/>
        </w:r>
      </w:hyperlink>
    </w:p>
    <w:p>
      <w:pPr>
        <w:pStyle w:val="TOC2"/>
        <w:tabs>
          <w:tab w:val="right" w:leader="dot" w:pos="8306"/>
        </w:tabs>
      </w:pPr>
      <w:hyperlink w:anchor="_Toc246" w:history="1">
        <w:r>
          <w:rPr>
            <w:rFonts w:ascii="仿宋" w:eastAsia="仿宋" w:hAnsi="仿宋" w:cs="仿宋" w:hint="eastAsia"/>
            <w:lang w:eastAsia="zh-CN"/>
          </w:rPr>
          <w:t>(三)、财务规划与预测</w:t>
        </w:r>
        <w:r>
          <w:tab/>
        </w:r>
        <w:r>
          <w:fldChar w:fldCharType="begin"/>
        </w:r>
        <w:r>
          <w:instrText xml:space="preserve"> PAGEREF _Toc246 \h </w:instrText>
        </w:r>
        <w:r>
          <w:fldChar w:fldCharType="separate"/>
        </w:r>
        <w:r>
          <w:t>36</w:t>
        </w:r>
        <w:r>
          <w:fldChar w:fldCharType="end"/>
        </w:r>
      </w:hyperlink>
    </w:p>
    <w:p>
      <w:pPr>
        <w:pStyle w:val="TOC1"/>
        <w:tabs>
          <w:tab w:val="right" w:leader="dot" w:pos="8306"/>
        </w:tabs>
      </w:pPr>
      <w:hyperlink w:anchor="_Toc25070" w:history="1">
        <w:r>
          <w:rPr>
            <w:rFonts w:ascii="仿宋" w:eastAsia="仿宋" w:hAnsi="仿宋" w:cs="仿宋" w:hint="eastAsia"/>
            <w:lang w:eastAsia="zh-CN"/>
          </w:rPr>
          <w:t>八、土地利用与规划方案</w:t>
        </w:r>
        <w:r>
          <w:tab/>
        </w:r>
        <w:r>
          <w:fldChar w:fldCharType="begin"/>
        </w:r>
        <w:r>
          <w:instrText xml:space="preserve"> PAGEREF _Toc25070 \h </w:instrText>
        </w:r>
        <w:r>
          <w:fldChar w:fldCharType="separate"/>
        </w:r>
        <w:r>
          <w:t>37</w:t>
        </w:r>
        <w:r>
          <w:fldChar w:fldCharType="end"/>
        </w:r>
      </w:hyperlink>
    </w:p>
    <w:p>
      <w:pPr>
        <w:pStyle w:val="TOC2"/>
        <w:tabs>
          <w:tab w:val="right" w:leader="dot" w:pos="8306"/>
        </w:tabs>
      </w:pPr>
      <w:hyperlink w:anchor="_Toc6658" w:history="1">
        <w:r>
          <w:rPr>
            <w:rFonts w:ascii="仿宋" w:eastAsia="仿宋" w:hAnsi="仿宋" w:cs="仿宋" w:hint="eastAsia"/>
            <w:lang w:eastAsia="zh-CN"/>
          </w:rPr>
          <w:t>(一)、项目用地情况分析</w:t>
        </w:r>
        <w:r>
          <w:tab/>
        </w:r>
        <w:r>
          <w:fldChar w:fldCharType="begin"/>
        </w:r>
        <w:r>
          <w:instrText xml:space="preserve"> PAGEREF _Toc6658 \h </w:instrText>
        </w:r>
        <w:r>
          <w:fldChar w:fldCharType="separate"/>
        </w:r>
        <w:r>
          <w:t>37</w:t>
        </w:r>
        <w:r>
          <w:fldChar w:fldCharType="end"/>
        </w:r>
      </w:hyperlink>
    </w:p>
    <w:p>
      <w:pPr>
        <w:pStyle w:val="TOC2"/>
        <w:tabs>
          <w:tab w:val="right" w:leader="dot" w:pos="8306"/>
        </w:tabs>
      </w:pPr>
      <w:hyperlink w:anchor="_Toc20031" w:history="1">
        <w:r>
          <w:rPr>
            <w:rFonts w:ascii="仿宋" w:eastAsia="仿宋" w:hAnsi="仿宋" w:cs="仿宋" w:hint="eastAsia"/>
            <w:lang w:eastAsia="zh-CN"/>
          </w:rPr>
          <w:t>(二)、土地利用规划方案</w:t>
        </w:r>
        <w:r>
          <w:tab/>
        </w:r>
        <w:r>
          <w:fldChar w:fldCharType="begin"/>
        </w:r>
        <w:r>
          <w:instrText xml:space="preserve"> PAGEREF _Toc20031 \h </w:instrText>
        </w:r>
        <w:r>
          <w:fldChar w:fldCharType="separate"/>
        </w:r>
        <w:r>
          <w:t>38</w:t>
        </w:r>
        <w:r>
          <w:fldChar w:fldCharType="end"/>
        </w:r>
      </w:hyperlink>
    </w:p>
    <w:p>
      <w:pPr>
        <w:pStyle w:val="TOC1"/>
        <w:tabs>
          <w:tab w:val="right" w:leader="dot" w:pos="8306"/>
        </w:tabs>
      </w:pPr>
      <w:hyperlink w:anchor="_Toc5067" w:history="1">
        <w:r>
          <w:rPr>
            <w:rFonts w:ascii="仿宋" w:eastAsia="仿宋" w:hAnsi="仿宋" w:cs="仿宋" w:hint="eastAsia"/>
            <w:lang w:eastAsia="zh-CN"/>
          </w:rPr>
          <w:t>九、安全与应急管理</w:t>
        </w:r>
        <w:r>
          <w:tab/>
        </w:r>
        <w:r>
          <w:fldChar w:fldCharType="begin"/>
        </w:r>
        <w:r>
          <w:instrText xml:space="preserve"> PAGEREF _Toc5067 \h </w:instrText>
        </w:r>
        <w:r>
          <w:fldChar w:fldCharType="separate"/>
        </w:r>
        <w:r>
          <w:t>39</w:t>
        </w:r>
        <w:r>
          <w:fldChar w:fldCharType="end"/>
        </w:r>
      </w:hyperlink>
    </w:p>
    <w:p>
      <w:pPr>
        <w:pStyle w:val="TOC2"/>
        <w:tabs>
          <w:tab w:val="right" w:leader="dot" w:pos="8306"/>
        </w:tabs>
      </w:pPr>
      <w:hyperlink w:anchor="_Toc30033" w:history="1">
        <w:r>
          <w:rPr>
            <w:rFonts w:ascii="仿宋" w:eastAsia="仿宋" w:hAnsi="仿宋" w:cs="仿宋" w:hint="eastAsia"/>
            <w:lang w:eastAsia="zh-CN"/>
          </w:rPr>
          <w:t>(一)、安全生产管理</w:t>
        </w:r>
        <w:r>
          <w:tab/>
        </w:r>
        <w:r>
          <w:fldChar w:fldCharType="begin"/>
        </w:r>
        <w:r>
          <w:instrText xml:space="preserve"> PAGEREF _Toc30033 \h </w:instrText>
        </w:r>
        <w:r>
          <w:fldChar w:fldCharType="separate"/>
        </w:r>
        <w:r>
          <w:t>39</w:t>
        </w:r>
        <w:r>
          <w:fldChar w:fldCharType="end"/>
        </w:r>
      </w:hyperlink>
    </w:p>
    <w:p>
      <w:pPr>
        <w:pStyle w:val="TOC2"/>
        <w:tabs>
          <w:tab w:val="right" w:leader="dot" w:pos="8306"/>
        </w:tabs>
      </w:pPr>
      <w:hyperlink w:anchor="_Toc28525" w:history="1">
        <w:r>
          <w:rPr>
            <w:rFonts w:ascii="仿宋" w:eastAsia="仿宋" w:hAnsi="仿宋" w:cs="仿宋" w:hint="eastAsia"/>
            <w:lang w:eastAsia="zh-CN"/>
          </w:rPr>
          <w:t>(二)、应急预案与响应</w:t>
        </w:r>
        <w:r>
          <w:tab/>
        </w:r>
        <w:r>
          <w:fldChar w:fldCharType="begin"/>
        </w:r>
        <w:r>
          <w:instrText xml:space="preserve"> PAGEREF _Toc28525 \h </w:instrText>
        </w:r>
        <w:r>
          <w:fldChar w:fldCharType="separate"/>
        </w:r>
        <w:r>
          <w:t>40</w:t>
        </w:r>
        <w:r>
          <w:fldChar w:fldCharType="end"/>
        </w:r>
      </w:hyperlink>
    </w:p>
    <w:p>
      <w:pPr>
        <w:pStyle w:val="TOC1"/>
        <w:tabs>
          <w:tab w:val="right" w:leader="dot" w:pos="8306"/>
        </w:tabs>
      </w:pPr>
      <w:hyperlink w:anchor="_Toc17792" w:history="1">
        <w:r>
          <w:rPr>
            <w:rFonts w:ascii="仿宋" w:eastAsia="仿宋" w:hAnsi="仿宋" w:cs="仿宋" w:hint="eastAsia"/>
            <w:lang w:eastAsia="zh-CN"/>
          </w:rPr>
          <w:t>十、客户关系管理与市场拓展</w:t>
        </w:r>
        <w:r>
          <w:tab/>
        </w:r>
        <w:r>
          <w:fldChar w:fldCharType="begin"/>
        </w:r>
        <w:r>
          <w:instrText xml:space="preserve"> PAGEREF _Toc17792 \h </w:instrText>
        </w:r>
        <w:r>
          <w:fldChar w:fldCharType="separate"/>
        </w:r>
        <w:r>
          <w:t>42</w:t>
        </w:r>
        <w:r>
          <w:fldChar w:fldCharType="end"/>
        </w:r>
      </w:hyperlink>
    </w:p>
    <w:p>
      <w:pPr>
        <w:pStyle w:val="TOC2"/>
        <w:tabs>
          <w:tab w:val="right" w:leader="dot" w:pos="8306"/>
        </w:tabs>
      </w:pPr>
      <w:hyperlink w:anchor="_Toc21695" w:history="1">
        <w:r>
          <w:rPr>
            <w:rFonts w:ascii="仿宋" w:eastAsia="仿宋" w:hAnsi="仿宋" w:cs="仿宋" w:hint="eastAsia"/>
            <w:lang w:eastAsia="zh-CN"/>
          </w:rPr>
          <w:t>(一)、客户关系管理策略</w:t>
        </w:r>
        <w:r>
          <w:tab/>
        </w:r>
        <w:r>
          <w:fldChar w:fldCharType="begin"/>
        </w:r>
        <w:r>
          <w:instrText xml:space="preserve"> PAGEREF _Toc21695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70" w:history="1">
        <w:r>
          <w:rPr>
            <w:rFonts w:ascii="仿宋" w:eastAsia="仿宋" w:hAnsi="仿宋" w:cs="仿宋" w:hint="eastAsia"/>
            <w:lang w:eastAsia="zh-CN"/>
          </w:rPr>
          <w:t>(二)、市场拓展方案</w:t>
        </w:r>
        <w:r>
          <w:tab/>
        </w:r>
        <w:r>
          <w:fldChar w:fldCharType="begin"/>
        </w:r>
        <w:r>
          <w:instrText xml:space="preserve"> PAGEREF _Toc5770 \h </w:instrText>
        </w:r>
        <w:r>
          <w:fldChar w:fldCharType="separate"/>
        </w:r>
        <w:r>
          <w:t>43</w:t>
        </w:r>
        <w:r>
          <w:fldChar w:fldCharType="end"/>
        </w:r>
      </w:hyperlink>
    </w:p>
    <w:p>
      <w:pPr>
        <w:pStyle w:val="TOC1"/>
        <w:tabs>
          <w:tab w:val="right" w:leader="dot" w:pos="8306"/>
        </w:tabs>
      </w:pPr>
      <w:hyperlink w:anchor="_Toc22211" w:history="1">
        <w:r>
          <w:rPr>
            <w:rFonts w:ascii="仿宋" w:eastAsia="仿宋" w:hAnsi="仿宋" w:cs="仿宋" w:hint="eastAsia"/>
            <w:lang w:eastAsia="zh-CN"/>
          </w:rPr>
          <w:t>十一、环境保护与治理方案</w:t>
        </w:r>
        <w:r>
          <w:tab/>
        </w:r>
        <w:r>
          <w:fldChar w:fldCharType="begin"/>
        </w:r>
        <w:r>
          <w:instrText xml:space="preserve"> PAGEREF _Toc22211 \h </w:instrText>
        </w:r>
        <w:r>
          <w:fldChar w:fldCharType="separate"/>
        </w:r>
        <w:r>
          <w:t>44</w:t>
        </w:r>
        <w:r>
          <w:fldChar w:fldCharType="end"/>
        </w:r>
      </w:hyperlink>
    </w:p>
    <w:p>
      <w:pPr>
        <w:pStyle w:val="TOC2"/>
        <w:tabs>
          <w:tab w:val="right" w:leader="dot" w:pos="8306"/>
        </w:tabs>
      </w:pPr>
      <w:hyperlink w:anchor="_Toc18618" w:history="1">
        <w:r>
          <w:rPr>
            <w:rFonts w:ascii="仿宋" w:eastAsia="仿宋" w:hAnsi="仿宋" w:cs="仿宋" w:hint="eastAsia"/>
            <w:lang w:eastAsia="zh-CN"/>
          </w:rPr>
          <w:t>(一)、项目环境影响评估</w:t>
        </w:r>
        <w:r>
          <w:tab/>
        </w:r>
        <w:r>
          <w:fldChar w:fldCharType="begin"/>
        </w:r>
        <w:r>
          <w:instrText xml:space="preserve"> PAGEREF _Toc18618 \h </w:instrText>
        </w:r>
        <w:r>
          <w:fldChar w:fldCharType="separate"/>
        </w:r>
        <w:r>
          <w:t>44</w:t>
        </w:r>
        <w:r>
          <w:fldChar w:fldCharType="end"/>
        </w:r>
      </w:hyperlink>
    </w:p>
    <w:p>
      <w:pPr>
        <w:pStyle w:val="TOC2"/>
        <w:tabs>
          <w:tab w:val="right" w:leader="dot" w:pos="8306"/>
        </w:tabs>
      </w:pPr>
      <w:hyperlink w:anchor="_Toc20641" w:history="1">
        <w:r>
          <w:rPr>
            <w:rFonts w:ascii="仿宋" w:eastAsia="仿宋" w:hAnsi="仿宋" w:cs="仿宋" w:hint="eastAsia"/>
            <w:lang w:eastAsia="zh-CN"/>
          </w:rPr>
          <w:t>(二)、环境保护措施与治理方案</w:t>
        </w:r>
        <w:r>
          <w:tab/>
        </w:r>
        <w:r>
          <w:fldChar w:fldCharType="begin"/>
        </w:r>
        <w:r>
          <w:instrText xml:space="preserve"> PAGEREF _Toc20641 \h </w:instrText>
        </w:r>
        <w:r>
          <w:fldChar w:fldCharType="separate"/>
        </w:r>
        <w:r>
          <w:t>45</w:t>
        </w:r>
        <w:r>
          <w:fldChar w:fldCharType="end"/>
        </w:r>
      </w:hyperlink>
    </w:p>
    <w:p>
      <w:pPr>
        <w:pStyle w:val="TOC1"/>
        <w:tabs>
          <w:tab w:val="right" w:leader="dot" w:pos="8306"/>
        </w:tabs>
      </w:pPr>
      <w:hyperlink w:anchor="_Toc32379" w:history="1">
        <w:r>
          <w:rPr>
            <w:rFonts w:ascii="仿宋" w:eastAsia="仿宋" w:hAnsi="仿宋" w:cs="仿宋" w:hint="eastAsia"/>
            <w:lang w:eastAsia="zh-CN"/>
          </w:rPr>
          <w:t>十二、项目质量与标准</w:t>
        </w:r>
        <w:r>
          <w:tab/>
        </w:r>
        <w:r>
          <w:fldChar w:fldCharType="begin"/>
        </w:r>
        <w:r>
          <w:instrText xml:space="preserve"> PAGEREF _Toc32379 \h </w:instrText>
        </w:r>
        <w:r>
          <w:fldChar w:fldCharType="separate"/>
        </w:r>
        <w:r>
          <w:t>45</w:t>
        </w:r>
        <w:r>
          <w:fldChar w:fldCharType="end"/>
        </w:r>
      </w:hyperlink>
    </w:p>
    <w:p>
      <w:pPr>
        <w:pStyle w:val="TOC2"/>
        <w:tabs>
          <w:tab w:val="right" w:leader="dot" w:pos="8306"/>
        </w:tabs>
      </w:pPr>
      <w:hyperlink w:anchor="_Toc18288" w:history="1">
        <w:r>
          <w:rPr>
            <w:rFonts w:ascii="仿宋" w:eastAsia="仿宋" w:hAnsi="仿宋" w:cs="仿宋" w:hint="eastAsia"/>
            <w:lang w:eastAsia="zh-CN"/>
          </w:rPr>
          <w:t>(一)、质量保障体系</w:t>
        </w:r>
        <w:r>
          <w:tab/>
        </w:r>
        <w:r>
          <w:fldChar w:fldCharType="begin"/>
        </w:r>
        <w:r>
          <w:instrText xml:space="preserve"> PAGEREF _Toc18288 \h </w:instrText>
        </w:r>
        <w:r>
          <w:fldChar w:fldCharType="separate"/>
        </w:r>
        <w:r>
          <w:t>45</w:t>
        </w:r>
        <w:r>
          <w:fldChar w:fldCharType="end"/>
        </w:r>
      </w:hyperlink>
    </w:p>
    <w:p>
      <w:pPr>
        <w:pStyle w:val="TOC2"/>
        <w:tabs>
          <w:tab w:val="right" w:leader="dot" w:pos="8306"/>
        </w:tabs>
      </w:pPr>
      <w:hyperlink w:anchor="_Toc19318" w:history="1">
        <w:r>
          <w:rPr>
            <w:rFonts w:ascii="仿宋" w:eastAsia="仿宋" w:hAnsi="仿宋" w:cs="仿宋" w:hint="eastAsia"/>
            <w:lang w:eastAsia="zh-CN"/>
          </w:rPr>
          <w:t>(二)、标准化作业流程</w:t>
        </w:r>
        <w:r>
          <w:tab/>
        </w:r>
        <w:r>
          <w:fldChar w:fldCharType="begin"/>
        </w:r>
        <w:r>
          <w:instrText xml:space="preserve"> PAGEREF _Toc19318 \h </w:instrText>
        </w:r>
        <w:r>
          <w:fldChar w:fldCharType="separate"/>
        </w:r>
        <w:r>
          <w:t>47</w:t>
        </w:r>
        <w:r>
          <w:fldChar w:fldCharType="end"/>
        </w:r>
      </w:hyperlink>
    </w:p>
    <w:p>
      <w:pPr>
        <w:pStyle w:val="TOC2"/>
        <w:tabs>
          <w:tab w:val="right" w:leader="dot" w:pos="8306"/>
        </w:tabs>
      </w:pPr>
      <w:hyperlink w:anchor="_Toc24414" w:history="1">
        <w:r>
          <w:rPr>
            <w:rFonts w:ascii="仿宋" w:eastAsia="仿宋" w:hAnsi="仿宋" w:cs="仿宋" w:hint="eastAsia"/>
            <w:lang w:eastAsia="zh-CN"/>
          </w:rPr>
          <w:t>(三)、质量监控与评估</w:t>
        </w:r>
        <w:r>
          <w:tab/>
        </w:r>
        <w:r>
          <w:fldChar w:fldCharType="begin"/>
        </w:r>
        <w:r>
          <w:instrText xml:space="preserve"> PAGEREF _Toc24414 \h </w:instrText>
        </w:r>
        <w:r>
          <w:fldChar w:fldCharType="separate"/>
        </w:r>
        <w:r>
          <w:t>49</w:t>
        </w:r>
        <w:r>
          <w:fldChar w:fldCharType="end"/>
        </w:r>
      </w:hyperlink>
    </w:p>
    <w:p>
      <w:pPr>
        <w:pStyle w:val="TOC2"/>
        <w:tabs>
          <w:tab w:val="right" w:leader="dot" w:pos="8306"/>
        </w:tabs>
      </w:pPr>
      <w:hyperlink w:anchor="_Toc19881" w:history="1">
        <w:r>
          <w:rPr>
            <w:rFonts w:ascii="仿宋" w:eastAsia="仿宋" w:hAnsi="仿宋" w:cs="仿宋" w:hint="eastAsia"/>
            <w:lang w:eastAsia="zh-CN"/>
          </w:rPr>
          <w:t>(四)、质量改进计划</w:t>
        </w:r>
        <w:r>
          <w:tab/>
        </w:r>
        <w:r>
          <w:fldChar w:fldCharType="begin"/>
        </w:r>
        <w:r>
          <w:instrText xml:space="preserve"> PAGEREF _Toc19881 \h </w:instrText>
        </w:r>
        <w:r>
          <w:fldChar w:fldCharType="separate"/>
        </w:r>
        <w:r>
          <w:t>49</w:t>
        </w:r>
        <w:r>
          <w:fldChar w:fldCharType="end"/>
        </w:r>
      </w:hyperlink>
    </w:p>
    <w:p>
      <w:pPr>
        <w:pStyle w:val="TOC1"/>
        <w:tabs>
          <w:tab w:val="right" w:leader="dot" w:pos="8306"/>
        </w:tabs>
      </w:pPr>
      <w:hyperlink w:anchor="_Toc9969" w:history="1">
        <w:r>
          <w:rPr>
            <w:rFonts w:ascii="仿宋" w:eastAsia="仿宋" w:hAnsi="仿宋" w:cs="仿宋" w:hint="eastAsia"/>
            <w:lang w:eastAsia="zh-CN"/>
          </w:rPr>
          <w:t>十三、成果转化与推广应用</w:t>
        </w:r>
        <w:r>
          <w:tab/>
        </w:r>
        <w:r>
          <w:fldChar w:fldCharType="begin"/>
        </w:r>
        <w:r>
          <w:instrText xml:space="preserve"> PAGEREF _Toc9969 \h </w:instrText>
        </w:r>
        <w:r>
          <w:fldChar w:fldCharType="separate"/>
        </w:r>
        <w:r>
          <w:t>51</w:t>
        </w:r>
        <w:r>
          <w:fldChar w:fldCharType="end"/>
        </w:r>
      </w:hyperlink>
    </w:p>
    <w:p>
      <w:pPr>
        <w:pStyle w:val="TOC2"/>
        <w:tabs>
          <w:tab w:val="right" w:leader="dot" w:pos="8306"/>
        </w:tabs>
      </w:pPr>
      <w:hyperlink w:anchor="_Toc2064" w:history="1">
        <w:r>
          <w:rPr>
            <w:rFonts w:ascii="仿宋" w:eastAsia="仿宋" w:hAnsi="仿宋" w:cs="仿宋" w:hint="eastAsia"/>
            <w:lang w:eastAsia="zh-CN"/>
          </w:rPr>
          <w:t>(一)、成果转化策略制定</w:t>
        </w:r>
        <w:r>
          <w:tab/>
        </w:r>
        <w:r>
          <w:fldChar w:fldCharType="begin"/>
        </w:r>
        <w:r>
          <w:instrText xml:space="preserve"> PAGEREF _Toc2064 \h </w:instrText>
        </w:r>
        <w:r>
          <w:fldChar w:fldCharType="separate"/>
        </w:r>
        <w:r>
          <w:t>51</w:t>
        </w:r>
        <w:r>
          <w:fldChar w:fldCharType="end"/>
        </w:r>
      </w:hyperlink>
    </w:p>
    <w:p>
      <w:pPr>
        <w:pStyle w:val="TOC2"/>
        <w:tabs>
          <w:tab w:val="right" w:leader="dot" w:pos="8306"/>
        </w:tabs>
      </w:pPr>
      <w:hyperlink w:anchor="_Toc20856" w:history="1">
        <w:r>
          <w:rPr>
            <w:rFonts w:ascii="仿宋" w:eastAsia="仿宋" w:hAnsi="仿宋" w:cs="仿宋" w:hint="eastAsia"/>
            <w:lang w:eastAsia="zh-CN"/>
          </w:rPr>
          <w:t>(二)、成果推广应用方案</w:t>
        </w:r>
        <w:r>
          <w:tab/>
        </w:r>
        <w:r>
          <w:fldChar w:fldCharType="begin"/>
        </w:r>
        <w:r>
          <w:instrText xml:space="preserve"> PAGEREF _Toc20856 \h </w:instrText>
        </w:r>
        <w:r>
          <w:fldChar w:fldCharType="separate"/>
        </w:r>
        <w:r>
          <w:t>52</w:t>
        </w:r>
        <w:r>
          <w:fldChar w:fldCharType="end"/>
        </w:r>
      </w:hyperlink>
    </w:p>
    <w:p>
      <w:pPr>
        <w:pStyle w:val="TOC1"/>
        <w:tabs>
          <w:tab w:val="right" w:leader="dot" w:pos="8306"/>
        </w:tabs>
      </w:pPr>
      <w:hyperlink w:anchor="_Toc21476" w:history="1">
        <w:r>
          <w:rPr>
            <w:rFonts w:ascii="仿宋" w:eastAsia="仿宋" w:hAnsi="仿宋" w:cs="仿宋" w:hint="eastAsia"/>
            <w:lang w:eastAsia="zh-CN"/>
          </w:rPr>
          <w:t>十四、产业协同与集群发展</w:t>
        </w:r>
        <w:r>
          <w:tab/>
        </w:r>
        <w:r>
          <w:fldChar w:fldCharType="begin"/>
        </w:r>
        <w:r>
          <w:instrText xml:space="preserve"> PAGEREF _Toc21476 \h </w:instrText>
        </w:r>
        <w:r>
          <w:fldChar w:fldCharType="separate"/>
        </w:r>
        <w:r>
          <w:t>54</w:t>
        </w:r>
        <w:r>
          <w:fldChar w:fldCharType="end"/>
        </w:r>
      </w:hyperlink>
    </w:p>
    <w:p>
      <w:pPr>
        <w:pStyle w:val="TOC2"/>
        <w:tabs>
          <w:tab w:val="right" w:leader="dot" w:pos="8306"/>
        </w:tabs>
      </w:pPr>
      <w:hyperlink w:anchor="_Toc487" w:history="1">
        <w:r>
          <w:rPr>
            <w:rFonts w:ascii="仿宋" w:eastAsia="仿宋" w:hAnsi="仿宋" w:cs="仿宋" w:hint="eastAsia"/>
            <w:lang w:eastAsia="zh-CN"/>
          </w:rPr>
          <w:t>(一)、产业协同机制建设</w:t>
        </w:r>
        <w:r>
          <w:tab/>
        </w:r>
        <w:r>
          <w:fldChar w:fldCharType="begin"/>
        </w:r>
        <w:r>
          <w:instrText xml:space="preserve"> PAGEREF _Toc487 \h </w:instrText>
        </w:r>
        <w:r>
          <w:fldChar w:fldCharType="separate"/>
        </w:r>
        <w:r>
          <w:t>54</w:t>
        </w:r>
        <w:r>
          <w:fldChar w:fldCharType="end"/>
        </w:r>
      </w:hyperlink>
    </w:p>
    <w:p>
      <w:pPr>
        <w:pStyle w:val="TOC2"/>
        <w:tabs>
          <w:tab w:val="right" w:leader="dot" w:pos="8306"/>
        </w:tabs>
      </w:pPr>
      <w:hyperlink w:anchor="_Toc9334" w:history="1">
        <w:r>
          <w:rPr>
            <w:rFonts w:ascii="仿宋" w:eastAsia="仿宋" w:hAnsi="仿宋" w:cs="仿宋" w:hint="eastAsia"/>
            <w:lang w:eastAsia="zh-CN"/>
          </w:rPr>
          <w:t>(二)、产业集群培育与发展</w:t>
        </w:r>
        <w:r>
          <w:tab/>
        </w:r>
        <w:r>
          <w:fldChar w:fldCharType="begin"/>
        </w:r>
        <w:r>
          <w:instrText xml:space="preserve"> PAGEREF _Toc9334 \h </w:instrText>
        </w:r>
        <w:r>
          <w:fldChar w:fldCharType="separate"/>
        </w:r>
        <w:r>
          <w:t>55</w:t>
        </w:r>
        <w:r>
          <w:fldChar w:fldCharType="end"/>
        </w:r>
      </w:hyperlink>
    </w:p>
    <w:p>
      <w:pPr>
        <w:pStyle w:val="TOC1"/>
        <w:tabs>
          <w:tab w:val="right" w:leader="dot" w:pos="8306"/>
        </w:tabs>
      </w:pPr>
      <w:hyperlink w:anchor="_Toc4531" w:history="1">
        <w:r>
          <w:rPr>
            <w:rFonts w:ascii="仿宋" w:eastAsia="仿宋" w:hAnsi="仿宋" w:cs="仿宋" w:hint="eastAsia"/>
            <w:lang w:eastAsia="zh-CN"/>
          </w:rPr>
          <w:t>十五、知识产权管理与保护</w:t>
        </w:r>
        <w:r>
          <w:tab/>
        </w:r>
        <w:r>
          <w:fldChar w:fldCharType="begin"/>
        </w:r>
        <w:r>
          <w:instrText xml:space="preserve"> PAGEREF _Toc4531 \h </w:instrText>
        </w:r>
        <w:r>
          <w:fldChar w:fldCharType="separate"/>
        </w:r>
        <w:r>
          <w:t>56</w:t>
        </w:r>
        <w:r>
          <w:fldChar w:fldCharType="end"/>
        </w:r>
      </w:hyperlink>
    </w:p>
    <w:p>
      <w:pPr>
        <w:pStyle w:val="TOC2"/>
        <w:tabs>
          <w:tab w:val="right" w:leader="dot" w:pos="8306"/>
        </w:tabs>
      </w:pPr>
      <w:hyperlink w:anchor="_Toc31531" w:history="1">
        <w:r>
          <w:rPr>
            <w:rFonts w:ascii="仿宋" w:eastAsia="仿宋" w:hAnsi="仿宋" w:cs="仿宋" w:hint="eastAsia"/>
            <w:lang w:eastAsia="zh-CN"/>
          </w:rPr>
          <w:t>(一)、知识产权管理体系建设</w:t>
        </w:r>
        <w:r>
          <w:tab/>
        </w:r>
        <w:r>
          <w:fldChar w:fldCharType="begin"/>
        </w:r>
        <w:r>
          <w:instrText xml:space="preserve"> PAGEREF _Toc31531 \h </w:instrText>
        </w:r>
        <w:r>
          <w:fldChar w:fldCharType="separate"/>
        </w:r>
        <w:r>
          <w:t>56</w:t>
        </w:r>
        <w:r>
          <w:fldChar w:fldCharType="end"/>
        </w:r>
      </w:hyperlink>
    </w:p>
    <w:p>
      <w:pPr>
        <w:pStyle w:val="TOC2"/>
        <w:tabs>
          <w:tab w:val="right" w:leader="dot" w:pos="8306"/>
        </w:tabs>
      </w:pPr>
      <w:hyperlink w:anchor="_Toc23402" w:history="1">
        <w:r>
          <w:rPr>
            <w:rFonts w:ascii="仿宋" w:eastAsia="仿宋" w:hAnsi="仿宋" w:cs="仿宋" w:hint="eastAsia"/>
            <w:lang w:eastAsia="zh-CN"/>
          </w:rPr>
          <w:t>(二)、知识产权保护措施</w:t>
        </w:r>
        <w:r>
          <w:tab/>
        </w:r>
        <w:r>
          <w:fldChar w:fldCharType="begin"/>
        </w:r>
        <w:r>
          <w:instrText xml:space="preserve"> PAGEREF _Toc23402 \h </w:instrText>
        </w:r>
        <w:r>
          <w:fldChar w:fldCharType="separate"/>
        </w:r>
        <w:r>
          <w:t>56</w:t>
        </w:r>
        <w:r>
          <w:fldChar w:fldCharType="end"/>
        </w:r>
      </w:hyperlink>
    </w:p>
    <w:p>
      <w:pPr>
        <w:pStyle w:val="TOC1"/>
        <w:tabs>
          <w:tab w:val="right" w:leader="dot" w:pos="8306"/>
        </w:tabs>
      </w:pPr>
      <w:hyperlink w:anchor="_Toc5165" w:history="1">
        <w:r>
          <w:rPr>
            <w:rFonts w:ascii="仿宋" w:eastAsia="仿宋" w:hAnsi="仿宋" w:cs="仿宋" w:hint="eastAsia"/>
            <w:lang w:eastAsia="zh-CN"/>
          </w:rPr>
          <w:t>十六、法律法规与政策遵循</w:t>
        </w:r>
        <w:r>
          <w:tab/>
        </w:r>
        <w:r>
          <w:fldChar w:fldCharType="begin"/>
        </w:r>
        <w:r>
          <w:instrText xml:space="preserve"> PAGEREF _Toc5165 \h </w:instrText>
        </w:r>
        <w:r>
          <w:fldChar w:fldCharType="separate"/>
        </w:r>
        <w:r>
          <w:t>58</w:t>
        </w:r>
        <w:r>
          <w:fldChar w:fldCharType="end"/>
        </w:r>
      </w:hyperlink>
    </w:p>
    <w:p>
      <w:pPr>
        <w:pStyle w:val="TOC2"/>
        <w:tabs>
          <w:tab w:val="right" w:leader="dot" w:pos="8306"/>
        </w:tabs>
      </w:pPr>
      <w:hyperlink w:anchor="_Toc3858" w:history="1">
        <w:r>
          <w:rPr>
            <w:rFonts w:ascii="仿宋" w:eastAsia="仿宋" w:hAnsi="仿宋" w:cs="仿宋" w:hint="eastAsia"/>
            <w:lang w:eastAsia="zh-CN"/>
          </w:rPr>
          <w:t>(一)、法律法规遵守</w:t>
        </w:r>
        <w:r>
          <w:tab/>
        </w:r>
        <w:r>
          <w:fldChar w:fldCharType="begin"/>
        </w:r>
        <w:r>
          <w:instrText xml:space="preserve"> PAGEREF _Toc3858 \h </w:instrText>
        </w:r>
        <w:r>
          <w:fldChar w:fldCharType="separate"/>
        </w:r>
        <w:r>
          <w:t>58</w:t>
        </w:r>
        <w:r>
          <w:fldChar w:fldCharType="end"/>
        </w:r>
      </w:hyperlink>
    </w:p>
    <w:p>
      <w:pPr>
        <w:pStyle w:val="TOC2"/>
        <w:tabs>
          <w:tab w:val="right" w:leader="dot" w:pos="8306"/>
        </w:tabs>
      </w:pPr>
      <w:hyperlink w:anchor="_Toc22986" w:history="1">
        <w:r>
          <w:rPr>
            <w:rFonts w:ascii="仿宋" w:eastAsia="仿宋" w:hAnsi="仿宋" w:cs="仿宋" w:hint="eastAsia"/>
            <w:lang w:eastAsia="zh-CN"/>
          </w:rPr>
          <w:t>(二)、政策导向与利用</w:t>
        </w:r>
        <w:r>
          <w:tab/>
        </w:r>
        <w:r>
          <w:fldChar w:fldCharType="begin"/>
        </w:r>
        <w:r>
          <w:instrText xml:space="preserve"> PAGEREF _Toc22986 \h </w:instrText>
        </w:r>
        <w:r>
          <w:fldChar w:fldCharType="separate"/>
        </w:r>
        <w:r>
          <w:t>59</w:t>
        </w:r>
        <w:r>
          <w:fldChar w:fldCharType="end"/>
        </w:r>
      </w:hyperlink>
    </w:p>
    <w:p>
      <w:pPr>
        <w:pStyle w:val="TOC1"/>
        <w:tabs>
          <w:tab w:val="right" w:leader="dot" w:pos="8306"/>
        </w:tabs>
      </w:pPr>
      <w:hyperlink w:anchor="_Toc1695" w:history="1">
        <w:r>
          <w:rPr>
            <w:rFonts w:ascii="仿宋" w:eastAsia="仿宋" w:hAnsi="仿宋" w:cs="仿宋" w:hint="eastAsia"/>
            <w:lang w:eastAsia="zh-CN"/>
          </w:rPr>
          <w:t>十七、质量管理与控制</w:t>
        </w:r>
        <w:r>
          <w:tab/>
        </w:r>
        <w:r>
          <w:fldChar w:fldCharType="begin"/>
        </w:r>
        <w:r>
          <w:instrText xml:space="preserve"> PAGEREF _Toc1695 \h </w:instrText>
        </w:r>
        <w:r>
          <w:fldChar w:fldCharType="separate"/>
        </w:r>
        <w:r>
          <w:t>60</w:t>
        </w:r>
        <w:r>
          <w:fldChar w:fldCharType="end"/>
        </w:r>
      </w:hyperlink>
    </w:p>
    <w:p>
      <w:pPr>
        <w:pStyle w:val="TOC2"/>
        <w:tabs>
          <w:tab w:val="right" w:leader="dot" w:pos="8306"/>
        </w:tabs>
      </w:pPr>
      <w:hyperlink w:anchor="_Toc23445" w:history="1">
        <w:r>
          <w:rPr>
            <w:rFonts w:ascii="仿宋" w:eastAsia="仿宋" w:hAnsi="仿宋" w:cs="仿宋" w:hint="eastAsia"/>
            <w:lang w:eastAsia="zh-CN"/>
          </w:rPr>
          <w:t>(一)、质量管理体系建设</w:t>
        </w:r>
        <w:r>
          <w:tab/>
        </w:r>
        <w:r>
          <w:fldChar w:fldCharType="begin"/>
        </w:r>
        <w:r>
          <w:instrText xml:space="preserve"> PAGEREF _Toc23445 \h </w:instrText>
        </w:r>
        <w:r>
          <w:fldChar w:fldCharType="separate"/>
        </w:r>
        <w:r>
          <w:t>60</w:t>
        </w:r>
        <w:r>
          <w:fldChar w:fldCharType="end"/>
        </w:r>
      </w:hyperlink>
    </w:p>
    <w:p>
      <w:pPr>
        <w:pStyle w:val="TOC2"/>
        <w:tabs>
          <w:tab w:val="right" w:leader="dot" w:pos="8306"/>
        </w:tabs>
      </w:pPr>
      <w:hyperlink w:anchor="_Toc769" w:history="1">
        <w:r>
          <w:rPr>
            <w:rFonts w:ascii="仿宋" w:eastAsia="仿宋" w:hAnsi="仿宋" w:cs="仿宋" w:hint="eastAsia"/>
            <w:lang w:eastAsia="zh-CN"/>
          </w:rPr>
          <w:t>(二)、质量控制措施</w:t>
        </w:r>
        <w:r>
          <w:tab/>
        </w:r>
        <w:r>
          <w:fldChar w:fldCharType="begin"/>
        </w:r>
        <w:r>
          <w:instrText xml:space="preserve"> PAGEREF _Toc769 \h </w:instrText>
        </w:r>
        <w:r>
          <w:fldChar w:fldCharType="separate"/>
        </w:r>
        <w:r>
          <w:t>62</w:t>
        </w:r>
        <w:r>
          <w:fldChar w:fldCharType="end"/>
        </w:r>
      </w:hyperlink>
    </w:p>
    <w:p>
      <w:pPr>
        <w:pStyle w:val="TOC1"/>
        <w:tabs>
          <w:tab w:val="right" w:leader="dot" w:pos="8306"/>
        </w:tabs>
      </w:pPr>
      <w:hyperlink w:anchor="_Toc12229" w:history="1">
        <w:r>
          <w:rPr>
            <w:rFonts w:ascii="仿宋" w:eastAsia="仿宋" w:hAnsi="仿宋" w:cs="仿宋" w:hint="eastAsia"/>
            <w:lang w:eastAsia="zh-CN"/>
          </w:rPr>
          <w:t>十八、创新驱动与持续发展</w:t>
        </w:r>
        <w:r>
          <w:tab/>
        </w:r>
        <w:r>
          <w:fldChar w:fldCharType="begin"/>
        </w:r>
        <w:r>
          <w:instrText xml:space="preserve"> PAGEREF _Toc12229 \h </w:instrText>
        </w:r>
        <w:r>
          <w:fldChar w:fldCharType="separate"/>
        </w:r>
        <w:r>
          <w:t>63</w:t>
        </w:r>
        <w:r>
          <w:fldChar w:fldCharType="end"/>
        </w:r>
      </w:hyperlink>
    </w:p>
    <w:p>
      <w:pPr>
        <w:pStyle w:val="TOC2"/>
        <w:tabs>
          <w:tab w:val="right" w:leader="dot" w:pos="8306"/>
        </w:tabs>
      </w:pPr>
      <w:hyperlink w:anchor="_Toc16013" w:history="1">
        <w:r>
          <w:rPr>
            <w:rFonts w:ascii="仿宋" w:eastAsia="仿宋" w:hAnsi="仿宋" w:cs="仿宋" w:hint="eastAsia"/>
            <w:lang w:eastAsia="zh-CN"/>
          </w:rPr>
          <w:t>(一)、创新驱动战略实施</w:t>
        </w:r>
        <w:r>
          <w:tab/>
        </w:r>
        <w:r>
          <w:fldChar w:fldCharType="begin"/>
        </w:r>
        <w:r>
          <w:instrText xml:space="preserve"> PAGEREF _Toc16013 \h </w:instrText>
        </w:r>
        <w:r>
          <w:fldChar w:fldCharType="separate"/>
        </w:r>
        <w:r>
          <w:t>63</w:t>
        </w:r>
        <w:r>
          <w:fldChar w:fldCharType="end"/>
        </w:r>
      </w:hyperlink>
    </w:p>
    <w:p>
      <w:pPr>
        <w:pStyle w:val="TOC2"/>
        <w:tabs>
          <w:tab w:val="right" w:leader="dot" w:pos="8306"/>
        </w:tabs>
      </w:pPr>
      <w:hyperlink w:anchor="_Toc6253" w:history="1">
        <w:r>
          <w:rPr>
            <w:rFonts w:ascii="仿宋" w:eastAsia="仿宋" w:hAnsi="仿宋" w:cs="仿宋" w:hint="eastAsia"/>
            <w:lang w:eastAsia="zh-CN"/>
          </w:rPr>
          <w:t>(二)、持续发展路径探索</w:t>
        </w:r>
        <w:r>
          <w:tab/>
        </w:r>
        <w:r>
          <w:fldChar w:fldCharType="begin"/>
        </w:r>
        <w:r>
          <w:instrText xml:space="preserve"> PAGEREF _Toc6253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66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32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直接收益：假设充电手电筒项目的产品或服务年销售收入为XX万元。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36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若充电手电筒项目成功推广新型环保产品，比如采用可回收材料的包装，可能会激发消费者对可持续产品的需求。这种需求的增长可能迫使整个行业转向更环保的产品设计和生产方法。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300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673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充电手电筒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充电手电筒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充电手电筒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0617"/>
      <w:r>
        <w:rPr>
          <w:rFonts w:ascii="仿宋" w:eastAsia="仿宋" w:hAnsi="仿宋" w:cs="仿宋" w:hint="eastAsia"/>
          <w:sz w:val="28"/>
          <w:lang w:eastAsia="zh-CN"/>
        </w:rPr>
        <w:t>二、项目选址研究</w:t>
      </w:r>
      <w:bookmarkEnd w:id="7"/>
    </w:p>
    <w:p>
      <w:pPr>
        <w:pStyle w:val="Heading2"/>
        <w:rPr>
          <w:rFonts w:ascii="仿宋" w:eastAsia="仿宋" w:hAnsi="仿宋" w:cs="仿宋" w:hint="eastAsia"/>
          <w:lang w:eastAsia="zh-CN"/>
        </w:rPr>
      </w:pPr>
      <w:bookmarkStart w:id="8" w:name="_Toc12312"/>
      <w:r>
        <w:rPr>
          <w:rFonts w:ascii="仿宋" w:eastAsia="仿宋" w:hAnsi="仿宋" w:cs="仿宋" w:hint="eastAsia"/>
          <w:lang w:eastAsia="zh-CN"/>
        </w:rPr>
        <w:t>(一)、项目选址原则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https://d.book118.com/975210200233011103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514E9F"/>
    <w:rsid w:val="54514E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521020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2024-02-07T03:13:00Z</dcterms:created>
  <dcterms:modified xsi:type="dcterms:W3CDTF">2024-02-07T03:14:20Z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015D1D072CF1496F914568A07367B01E_11</vt:lpwstr>
  </property>
  <property fmtid="{D5CDD505-2E9C-101B-9397-08002B2CF9AE}" pid="3" name="KSOProductBuildVer">
    <vt:lpwstr>2052-12.1.0.16250</vt:lpwstr>
  </property>
</Properties>
</file>