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眼用抗感染药项目计划设计方案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77" w:history="1">
        <w:r>
          <w:rPr>
            <w:rFonts w:ascii="仿宋" w:eastAsia="仿宋" w:hAnsi="仿宋" w:cs="仿宋" w:hint="eastAsia"/>
            <w:lang w:eastAsia="zh-CN"/>
          </w:rPr>
          <w:t>概论</w:t>
        </w:r>
        <w:r>
          <w:tab/>
        </w:r>
        <w:r>
          <w:fldChar w:fldCharType="begin"/>
        </w:r>
        <w:r>
          <w:instrText xml:space="preserve"> PAGEREF _Toc27277 \h </w:instrText>
        </w:r>
        <w:r>
          <w:fldChar w:fldCharType="separate"/>
        </w:r>
        <w:r>
          <w:t>3</w:t>
        </w:r>
        <w:r>
          <w:fldChar w:fldCharType="end"/>
        </w:r>
      </w:hyperlink>
    </w:p>
    <w:p>
      <w:pPr>
        <w:pStyle w:val="TOC1"/>
        <w:tabs>
          <w:tab w:val="right" w:leader="dot" w:pos="8306"/>
        </w:tabs>
      </w:pPr>
      <w:hyperlink w:anchor="_Toc8325" w:history="1">
        <w:r>
          <w:rPr>
            <w:rFonts w:ascii="仿宋" w:eastAsia="仿宋" w:hAnsi="仿宋" w:cs="仿宋" w:hint="eastAsia"/>
            <w:lang w:eastAsia="zh-CN"/>
          </w:rPr>
          <w:t>一、眼用抗感染药项目绩效评估</w:t>
        </w:r>
        <w:r>
          <w:tab/>
        </w:r>
        <w:r>
          <w:fldChar w:fldCharType="begin"/>
        </w:r>
        <w:r>
          <w:instrText xml:space="preserve"> PAGEREF _Toc8325 \h </w:instrText>
        </w:r>
        <w:r>
          <w:fldChar w:fldCharType="separate"/>
        </w:r>
        <w:r>
          <w:t>3</w:t>
        </w:r>
        <w:r>
          <w:fldChar w:fldCharType="end"/>
        </w:r>
      </w:hyperlink>
    </w:p>
    <w:p>
      <w:pPr>
        <w:pStyle w:val="TOC2"/>
        <w:tabs>
          <w:tab w:val="right" w:leader="dot" w:pos="8306"/>
        </w:tabs>
      </w:pPr>
      <w:hyperlink w:anchor="_Toc3571" w:history="1">
        <w:r>
          <w:rPr>
            <w:rFonts w:ascii="仿宋" w:eastAsia="仿宋" w:hAnsi="仿宋" w:cs="仿宋" w:hint="eastAsia"/>
            <w:lang w:eastAsia="zh-CN"/>
          </w:rPr>
          <w:t>(一)、绩效评估指标</w:t>
        </w:r>
        <w:r>
          <w:tab/>
        </w:r>
        <w:r>
          <w:fldChar w:fldCharType="begin"/>
        </w:r>
        <w:r>
          <w:instrText xml:space="preserve"> PAGEREF _Toc3571 \h </w:instrText>
        </w:r>
        <w:r>
          <w:fldChar w:fldCharType="separate"/>
        </w:r>
        <w:r>
          <w:t>3</w:t>
        </w:r>
        <w:r>
          <w:fldChar w:fldCharType="end"/>
        </w:r>
      </w:hyperlink>
    </w:p>
    <w:p>
      <w:pPr>
        <w:pStyle w:val="TOC2"/>
        <w:tabs>
          <w:tab w:val="right" w:leader="dot" w:pos="8306"/>
        </w:tabs>
      </w:pPr>
      <w:hyperlink w:anchor="_Toc15837" w:history="1">
        <w:r>
          <w:rPr>
            <w:rFonts w:ascii="仿宋" w:eastAsia="仿宋" w:hAnsi="仿宋" w:cs="仿宋" w:hint="eastAsia"/>
            <w:lang w:eastAsia="zh-CN"/>
          </w:rPr>
          <w:t>(二)、绩效评估方法</w:t>
        </w:r>
        <w:r>
          <w:tab/>
        </w:r>
        <w:r>
          <w:fldChar w:fldCharType="begin"/>
        </w:r>
        <w:r>
          <w:instrText xml:space="preserve"> PAGEREF _Toc15837 \h </w:instrText>
        </w:r>
        <w:r>
          <w:fldChar w:fldCharType="separate"/>
        </w:r>
        <w:r>
          <w:t>4</w:t>
        </w:r>
        <w:r>
          <w:fldChar w:fldCharType="end"/>
        </w:r>
      </w:hyperlink>
    </w:p>
    <w:p>
      <w:pPr>
        <w:pStyle w:val="TOC2"/>
        <w:tabs>
          <w:tab w:val="right" w:leader="dot" w:pos="8306"/>
        </w:tabs>
      </w:pPr>
      <w:hyperlink w:anchor="_Toc4847" w:history="1">
        <w:r>
          <w:rPr>
            <w:rFonts w:ascii="仿宋" w:eastAsia="仿宋" w:hAnsi="仿宋" w:cs="仿宋" w:hint="eastAsia"/>
            <w:lang w:eastAsia="zh-CN"/>
          </w:rPr>
          <w:t>(三)、绩效评估周期</w:t>
        </w:r>
        <w:r>
          <w:tab/>
        </w:r>
        <w:r>
          <w:fldChar w:fldCharType="begin"/>
        </w:r>
        <w:r>
          <w:instrText xml:space="preserve"> PAGEREF _Toc4847 \h </w:instrText>
        </w:r>
        <w:r>
          <w:fldChar w:fldCharType="separate"/>
        </w:r>
        <w:r>
          <w:t>5</w:t>
        </w:r>
        <w:r>
          <w:fldChar w:fldCharType="end"/>
        </w:r>
      </w:hyperlink>
    </w:p>
    <w:p>
      <w:pPr>
        <w:pStyle w:val="TOC1"/>
        <w:tabs>
          <w:tab w:val="right" w:leader="dot" w:pos="8306"/>
        </w:tabs>
      </w:pPr>
      <w:hyperlink w:anchor="_Toc15604" w:history="1">
        <w:r>
          <w:rPr>
            <w:rFonts w:ascii="仿宋" w:eastAsia="仿宋" w:hAnsi="仿宋" w:cs="仿宋" w:hint="eastAsia"/>
            <w:lang w:eastAsia="zh-CN"/>
          </w:rPr>
          <w:t>二、眼用抗感染药项目建设单位说明</w:t>
        </w:r>
        <w:r>
          <w:tab/>
        </w:r>
        <w:r>
          <w:fldChar w:fldCharType="begin"/>
        </w:r>
        <w:r>
          <w:instrText xml:space="preserve"> PAGEREF _Toc15604 \h </w:instrText>
        </w:r>
        <w:r>
          <w:fldChar w:fldCharType="separate"/>
        </w:r>
        <w:r>
          <w:t>6</w:t>
        </w:r>
        <w:r>
          <w:fldChar w:fldCharType="end"/>
        </w:r>
      </w:hyperlink>
    </w:p>
    <w:p>
      <w:pPr>
        <w:pStyle w:val="TOC2"/>
        <w:tabs>
          <w:tab w:val="right" w:leader="dot" w:pos="8306"/>
        </w:tabs>
      </w:pPr>
      <w:hyperlink w:anchor="_Toc31786" w:history="1">
        <w:r>
          <w:rPr>
            <w:rFonts w:ascii="仿宋" w:eastAsia="仿宋" w:hAnsi="仿宋" w:cs="仿宋" w:hint="eastAsia"/>
            <w:lang w:eastAsia="zh-CN"/>
          </w:rPr>
          <w:t>(一)、眼用抗感染药项目承办单位基本情况</w:t>
        </w:r>
        <w:r>
          <w:tab/>
        </w:r>
        <w:r>
          <w:fldChar w:fldCharType="begin"/>
        </w:r>
        <w:r>
          <w:instrText xml:space="preserve"> PAGEREF _Toc31786 \h </w:instrText>
        </w:r>
        <w:r>
          <w:fldChar w:fldCharType="separate"/>
        </w:r>
        <w:r>
          <w:t>6</w:t>
        </w:r>
        <w:r>
          <w:fldChar w:fldCharType="end"/>
        </w:r>
      </w:hyperlink>
    </w:p>
    <w:p>
      <w:pPr>
        <w:pStyle w:val="TOC2"/>
        <w:tabs>
          <w:tab w:val="right" w:leader="dot" w:pos="8306"/>
        </w:tabs>
      </w:pPr>
      <w:hyperlink w:anchor="_Toc7149" w:history="1">
        <w:r>
          <w:rPr>
            <w:rFonts w:ascii="仿宋" w:eastAsia="仿宋" w:hAnsi="仿宋" w:cs="仿宋" w:hint="eastAsia"/>
            <w:lang w:eastAsia="zh-CN"/>
          </w:rPr>
          <w:t>(二)、公司经济效益分析</w:t>
        </w:r>
        <w:r>
          <w:tab/>
        </w:r>
        <w:r>
          <w:fldChar w:fldCharType="begin"/>
        </w:r>
        <w:r>
          <w:instrText xml:space="preserve"> PAGEREF _Toc7149 \h </w:instrText>
        </w:r>
        <w:r>
          <w:fldChar w:fldCharType="separate"/>
        </w:r>
        <w:r>
          <w:t>7</w:t>
        </w:r>
        <w:r>
          <w:fldChar w:fldCharType="end"/>
        </w:r>
      </w:hyperlink>
    </w:p>
    <w:p>
      <w:pPr>
        <w:pStyle w:val="TOC1"/>
        <w:tabs>
          <w:tab w:val="right" w:leader="dot" w:pos="8306"/>
        </w:tabs>
      </w:pPr>
      <w:hyperlink w:anchor="_Toc9443" w:history="1">
        <w:r>
          <w:rPr>
            <w:rFonts w:ascii="仿宋" w:eastAsia="仿宋" w:hAnsi="仿宋" w:cs="仿宋" w:hint="eastAsia"/>
            <w:lang w:eastAsia="zh-CN"/>
          </w:rPr>
          <w:t>三、眼用抗感染药项目土建工程</w:t>
        </w:r>
        <w:r>
          <w:tab/>
        </w:r>
        <w:r>
          <w:fldChar w:fldCharType="begin"/>
        </w:r>
        <w:r>
          <w:instrText xml:space="preserve"> PAGEREF _Toc9443 \h </w:instrText>
        </w:r>
        <w:r>
          <w:fldChar w:fldCharType="separate"/>
        </w:r>
        <w:r>
          <w:t>8</w:t>
        </w:r>
        <w:r>
          <w:fldChar w:fldCharType="end"/>
        </w:r>
      </w:hyperlink>
    </w:p>
    <w:p>
      <w:pPr>
        <w:pStyle w:val="TOC2"/>
        <w:tabs>
          <w:tab w:val="right" w:leader="dot" w:pos="8306"/>
        </w:tabs>
      </w:pPr>
      <w:hyperlink w:anchor="_Toc4081" w:history="1">
        <w:r>
          <w:rPr>
            <w:rFonts w:ascii="仿宋" w:eastAsia="仿宋" w:hAnsi="仿宋" w:cs="仿宋" w:hint="eastAsia"/>
            <w:lang w:eastAsia="zh-CN"/>
          </w:rPr>
          <w:t>(一)、建筑工程设计原则</w:t>
        </w:r>
        <w:r>
          <w:tab/>
        </w:r>
        <w:r>
          <w:fldChar w:fldCharType="begin"/>
        </w:r>
        <w:r>
          <w:instrText xml:space="preserve"> PAGEREF _Toc4081 \h </w:instrText>
        </w:r>
        <w:r>
          <w:fldChar w:fldCharType="separate"/>
        </w:r>
        <w:r>
          <w:t>8</w:t>
        </w:r>
        <w:r>
          <w:fldChar w:fldCharType="end"/>
        </w:r>
      </w:hyperlink>
    </w:p>
    <w:p>
      <w:pPr>
        <w:pStyle w:val="TOC2"/>
        <w:tabs>
          <w:tab w:val="right" w:leader="dot" w:pos="8306"/>
        </w:tabs>
      </w:pPr>
      <w:hyperlink w:anchor="_Toc16613" w:history="1">
        <w:r>
          <w:rPr>
            <w:rFonts w:ascii="仿宋" w:eastAsia="仿宋" w:hAnsi="仿宋" w:cs="仿宋" w:hint="eastAsia"/>
            <w:lang w:eastAsia="zh-CN"/>
          </w:rPr>
          <w:t>(二)、土建工程设计年限及安全等级</w:t>
        </w:r>
        <w:r>
          <w:tab/>
        </w:r>
        <w:r>
          <w:fldChar w:fldCharType="begin"/>
        </w:r>
        <w:r>
          <w:instrText xml:space="preserve"> PAGEREF _Toc16613 \h </w:instrText>
        </w:r>
        <w:r>
          <w:fldChar w:fldCharType="separate"/>
        </w:r>
        <w:r>
          <w:t>9</w:t>
        </w:r>
        <w:r>
          <w:fldChar w:fldCharType="end"/>
        </w:r>
      </w:hyperlink>
    </w:p>
    <w:p>
      <w:pPr>
        <w:pStyle w:val="TOC2"/>
        <w:tabs>
          <w:tab w:val="right" w:leader="dot" w:pos="8306"/>
        </w:tabs>
      </w:pPr>
      <w:hyperlink w:anchor="_Toc3036" w:history="1">
        <w:r>
          <w:rPr>
            <w:rFonts w:ascii="仿宋" w:eastAsia="仿宋" w:hAnsi="仿宋" w:cs="仿宋" w:hint="eastAsia"/>
            <w:lang w:eastAsia="zh-CN"/>
          </w:rPr>
          <w:t>(三)、建筑工程设计总体要求</w:t>
        </w:r>
        <w:r>
          <w:tab/>
        </w:r>
        <w:r>
          <w:fldChar w:fldCharType="begin"/>
        </w:r>
        <w:r>
          <w:instrText xml:space="preserve"> PAGEREF _Toc3036 \h </w:instrText>
        </w:r>
        <w:r>
          <w:fldChar w:fldCharType="separate"/>
        </w:r>
        <w:r>
          <w:t>10</w:t>
        </w:r>
        <w:r>
          <w:fldChar w:fldCharType="end"/>
        </w:r>
      </w:hyperlink>
    </w:p>
    <w:p>
      <w:pPr>
        <w:pStyle w:val="TOC2"/>
        <w:tabs>
          <w:tab w:val="right" w:leader="dot" w:pos="8306"/>
        </w:tabs>
      </w:pPr>
      <w:hyperlink w:anchor="_Toc13553" w:history="1">
        <w:r>
          <w:rPr>
            <w:rFonts w:ascii="仿宋" w:eastAsia="仿宋" w:hAnsi="仿宋" w:cs="仿宋" w:hint="eastAsia"/>
            <w:lang w:eastAsia="zh-CN"/>
          </w:rPr>
          <w:t>(四)、土建工程建设指标</w:t>
        </w:r>
        <w:r>
          <w:tab/>
        </w:r>
        <w:r>
          <w:fldChar w:fldCharType="begin"/>
        </w:r>
        <w:r>
          <w:instrText xml:space="preserve"> PAGEREF _Toc13553 \h </w:instrText>
        </w:r>
        <w:r>
          <w:fldChar w:fldCharType="separate"/>
        </w:r>
        <w:r>
          <w:t>11</w:t>
        </w:r>
        <w:r>
          <w:fldChar w:fldCharType="end"/>
        </w:r>
      </w:hyperlink>
    </w:p>
    <w:p>
      <w:pPr>
        <w:pStyle w:val="TOC1"/>
        <w:tabs>
          <w:tab w:val="right" w:leader="dot" w:pos="8306"/>
        </w:tabs>
      </w:pPr>
      <w:hyperlink w:anchor="_Toc29046" w:history="1">
        <w:r>
          <w:rPr>
            <w:rFonts w:ascii="仿宋" w:eastAsia="仿宋" w:hAnsi="仿宋" w:cs="仿宋" w:hint="eastAsia"/>
            <w:lang w:eastAsia="zh-CN"/>
          </w:rPr>
          <w:t>四、眼用抗感染药项目选址可行性分析</w:t>
        </w:r>
        <w:r>
          <w:tab/>
        </w:r>
        <w:r>
          <w:fldChar w:fldCharType="begin"/>
        </w:r>
        <w:r>
          <w:instrText xml:space="preserve"> PAGEREF _Toc29046 \h </w:instrText>
        </w:r>
        <w:r>
          <w:fldChar w:fldCharType="separate"/>
        </w:r>
        <w:r>
          <w:t>11</w:t>
        </w:r>
        <w:r>
          <w:fldChar w:fldCharType="end"/>
        </w:r>
      </w:hyperlink>
    </w:p>
    <w:p>
      <w:pPr>
        <w:pStyle w:val="TOC2"/>
        <w:tabs>
          <w:tab w:val="right" w:leader="dot" w:pos="8306"/>
        </w:tabs>
      </w:pPr>
      <w:hyperlink w:anchor="_Toc21390" w:history="1">
        <w:r>
          <w:rPr>
            <w:rFonts w:ascii="仿宋" w:eastAsia="仿宋" w:hAnsi="仿宋" w:cs="仿宋" w:hint="eastAsia"/>
            <w:lang w:eastAsia="zh-CN"/>
          </w:rPr>
          <w:t>(一)、眼用抗感染药项目选址</w:t>
        </w:r>
        <w:r>
          <w:tab/>
        </w:r>
        <w:r>
          <w:fldChar w:fldCharType="begin"/>
        </w:r>
        <w:r>
          <w:instrText xml:space="preserve"> PAGEREF _Toc21390 \h </w:instrText>
        </w:r>
        <w:r>
          <w:fldChar w:fldCharType="separate"/>
        </w:r>
        <w:r>
          <w:t>11</w:t>
        </w:r>
        <w:r>
          <w:fldChar w:fldCharType="end"/>
        </w:r>
      </w:hyperlink>
    </w:p>
    <w:p>
      <w:pPr>
        <w:pStyle w:val="TOC2"/>
        <w:tabs>
          <w:tab w:val="right" w:leader="dot" w:pos="8306"/>
        </w:tabs>
      </w:pPr>
      <w:hyperlink w:anchor="_Toc27007" w:history="1">
        <w:r>
          <w:rPr>
            <w:rFonts w:ascii="仿宋" w:eastAsia="仿宋" w:hAnsi="仿宋" w:cs="仿宋" w:hint="eastAsia"/>
            <w:lang w:eastAsia="zh-CN"/>
          </w:rPr>
          <w:t>(二)、用地控制指标</w:t>
        </w:r>
        <w:r>
          <w:tab/>
        </w:r>
        <w:r>
          <w:fldChar w:fldCharType="begin"/>
        </w:r>
        <w:r>
          <w:instrText xml:space="preserve"> PAGEREF _Toc27007 \h </w:instrText>
        </w:r>
        <w:r>
          <w:fldChar w:fldCharType="separate"/>
        </w:r>
        <w:r>
          <w:t>11</w:t>
        </w:r>
        <w:r>
          <w:fldChar w:fldCharType="end"/>
        </w:r>
      </w:hyperlink>
    </w:p>
    <w:p>
      <w:pPr>
        <w:pStyle w:val="TOC2"/>
        <w:tabs>
          <w:tab w:val="right" w:leader="dot" w:pos="8306"/>
        </w:tabs>
      </w:pPr>
      <w:hyperlink w:anchor="_Toc10604" w:history="1">
        <w:r>
          <w:rPr>
            <w:rFonts w:ascii="仿宋" w:eastAsia="仿宋" w:hAnsi="仿宋" w:cs="仿宋" w:hint="eastAsia"/>
            <w:lang w:eastAsia="zh-CN"/>
          </w:rPr>
          <w:t>(三)、节约用地措施</w:t>
        </w:r>
        <w:r>
          <w:tab/>
        </w:r>
        <w:r>
          <w:fldChar w:fldCharType="begin"/>
        </w:r>
        <w:r>
          <w:instrText xml:space="preserve"> PAGEREF _Toc10604 \h </w:instrText>
        </w:r>
        <w:r>
          <w:fldChar w:fldCharType="separate"/>
        </w:r>
        <w:r>
          <w:t>13</w:t>
        </w:r>
        <w:r>
          <w:fldChar w:fldCharType="end"/>
        </w:r>
      </w:hyperlink>
    </w:p>
    <w:p>
      <w:pPr>
        <w:pStyle w:val="TOC2"/>
        <w:tabs>
          <w:tab w:val="right" w:leader="dot" w:pos="8306"/>
        </w:tabs>
      </w:pPr>
      <w:hyperlink w:anchor="_Toc278" w:history="1">
        <w:r>
          <w:rPr>
            <w:rFonts w:ascii="仿宋" w:eastAsia="仿宋" w:hAnsi="仿宋" w:cs="仿宋" w:hint="eastAsia"/>
            <w:lang w:eastAsia="zh-CN"/>
          </w:rPr>
          <w:t>(四)、总图布置方案</w:t>
        </w:r>
        <w:r>
          <w:tab/>
        </w:r>
        <w:r>
          <w:fldChar w:fldCharType="begin"/>
        </w:r>
        <w:r>
          <w:instrText xml:space="preserve"> PAGEREF _Toc278 \h </w:instrText>
        </w:r>
        <w:r>
          <w:fldChar w:fldCharType="separate"/>
        </w:r>
        <w:r>
          <w:t>14</w:t>
        </w:r>
        <w:r>
          <w:fldChar w:fldCharType="end"/>
        </w:r>
      </w:hyperlink>
    </w:p>
    <w:p>
      <w:pPr>
        <w:pStyle w:val="TOC2"/>
        <w:tabs>
          <w:tab w:val="right" w:leader="dot" w:pos="8306"/>
        </w:tabs>
      </w:pPr>
      <w:hyperlink w:anchor="_Toc7604" w:history="1">
        <w:r>
          <w:rPr>
            <w:rFonts w:ascii="仿宋" w:eastAsia="仿宋" w:hAnsi="仿宋" w:cs="仿宋" w:hint="eastAsia"/>
            <w:lang w:eastAsia="zh-CN"/>
          </w:rPr>
          <w:t>(五)、选址综合评价</w:t>
        </w:r>
        <w:r>
          <w:tab/>
        </w:r>
        <w:r>
          <w:fldChar w:fldCharType="begin"/>
        </w:r>
        <w:r>
          <w:instrText xml:space="preserve"> PAGEREF _Toc7604 \h </w:instrText>
        </w:r>
        <w:r>
          <w:fldChar w:fldCharType="separate"/>
        </w:r>
        <w:r>
          <w:t>15</w:t>
        </w:r>
        <w:r>
          <w:fldChar w:fldCharType="end"/>
        </w:r>
      </w:hyperlink>
    </w:p>
    <w:p>
      <w:pPr>
        <w:pStyle w:val="TOC1"/>
        <w:tabs>
          <w:tab w:val="right" w:leader="dot" w:pos="8306"/>
        </w:tabs>
      </w:pPr>
      <w:hyperlink w:anchor="_Toc24378" w:history="1">
        <w:r>
          <w:rPr>
            <w:rFonts w:ascii="仿宋" w:eastAsia="仿宋" w:hAnsi="仿宋" w:cs="仿宋" w:hint="eastAsia"/>
            <w:lang w:eastAsia="zh-CN"/>
          </w:rPr>
          <w:t>五、眼用抗感染药项目文档管理</w:t>
        </w:r>
        <w:r>
          <w:tab/>
        </w:r>
        <w:r>
          <w:fldChar w:fldCharType="begin"/>
        </w:r>
        <w:r>
          <w:instrText xml:space="preserve"> PAGEREF _Toc24378 \h </w:instrText>
        </w:r>
        <w:r>
          <w:fldChar w:fldCharType="separate"/>
        </w:r>
        <w:r>
          <w:t>16</w:t>
        </w:r>
        <w:r>
          <w:fldChar w:fldCharType="end"/>
        </w:r>
      </w:hyperlink>
    </w:p>
    <w:p>
      <w:pPr>
        <w:pStyle w:val="TOC2"/>
        <w:tabs>
          <w:tab w:val="right" w:leader="dot" w:pos="8306"/>
        </w:tabs>
      </w:pPr>
      <w:hyperlink w:anchor="_Toc3576" w:history="1">
        <w:r>
          <w:rPr>
            <w:rFonts w:ascii="仿宋" w:eastAsia="仿宋" w:hAnsi="仿宋" w:cs="仿宋" w:hint="eastAsia"/>
            <w:lang w:eastAsia="zh-CN"/>
          </w:rPr>
          <w:t>(一)、文档编制与审查</w:t>
        </w:r>
        <w:r>
          <w:tab/>
        </w:r>
        <w:r>
          <w:fldChar w:fldCharType="begin"/>
        </w:r>
        <w:r>
          <w:instrText xml:space="preserve"> PAGEREF _Toc3576 \h </w:instrText>
        </w:r>
        <w:r>
          <w:fldChar w:fldCharType="separate"/>
        </w:r>
        <w:r>
          <w:t>16</w:t>
        </w:r>
        <w:r>
          <w:fldChar w:fldCharType="end"/>
        </w:r>
      </w:hyperlink>
    </w:p>
    <w:p>
      <w:pPr>
        <w:pStyle w:val="TOC2"/>
        <w:tabs>
          <w:tab w:val="right" w:leader="dot" w:pos="8306"/>
        </w:tabs>
      </w:pPr>
      <w:hyperlink w:anchor="_Toc15227" w:history="1">
        <w:r>
          <w:rPr>
            <w:rFonts w:ascii="仿宋" w:eastAsia="仿宋" w:hAnsi="仿宋" w:cs="仿宋" w:hint="eastAsia"/>
            <w:lang w:eastAsia="zh-CN"/>
          </w:rPr>
          <w:t>(二)、文档发布与分发</w:t>
        </w:r>
        <w:r>
          <w:tab/>
        </w:r>
        <w:r>
          <w:fldChar w:fldCharType="begin"/>
        </w:r>
        <w:r>
          <w:instrText xml:space="preserve"> PAGEREF _Toc15227 \h </w:instrText>
        </w:r>
        <w:r>
          <w:fldChar w:fldCharType="separate"/>
        </w:r>
        <w:r>
          <w:t>18</w:t>
        </w:r>
        <w:r>
          <w:fldChar w:fldCharType="end"/>
        </w:r>
      </w:hyperlink>
    </w:p>
    <w:p>
      <w:pPr>
        <w:pStyle w:val="TOC2"/>
        <w:tabs>
          <w:tab w:val="right" w:leader="dot" w:pos="8306"/>
        </w:tabs>
      </w:pPr>
      <w:hyperlink w:anchor="_Toc2733" w:history="1">
        <w:r>
          <w:rPr>
            <w:rFonts w:ascii="仿宋" w:eastAsia="仿宋" w:hAnsi="仿宋" w:cs="仿宋" w:hint="eastAsia"/>
            <w:lang w:eastAsia="zh-CN"/>
          </w:rPr>
          <w:t>(三)、文档存档与归档</w:t>
        </w:r>
        <w:r>
          <w:tab/>
        </w:r>
        <w:r>
          <w:fldChar w:fldCharType="begin"/>
        </w:r>
        <w:r>
          <w:instrText xml:space="preserve"> PAGEREF _Toc2733 \h </w:instrText>
        </w:r>
        <w:r>
          <w:fldChar w:fldCharType="separate"/>
        </w:r>
        <w:r>
          <w:t>19</w:t>
        </w:r>
        <w:r>
          <w:fldChar w:fldCharType="end"/>
        </w:r>
      </w:hyperlink>
    </w:p>
    <w:p>
      <w:pPr>
        <w:pStyle w:val="TOC1"/>
        <w:tabs>
          <w:tab w:val="right" w:leader="dot" w:pos="8306"/>
        </w:tabs>
      </w:pPr>
      <w:hyperlink w:anchor="_Toc18198" w:history="1">
        <w:r>
          <w:rPr>
            <w:rFonts w:ascii="仿宋" w:eastAsia="仿宋" w:hAnsi="仿宋" w:cs="仿宋" w:hint="eastAsia"/>
            <w:lang w:eastAsia="zh-CN"/>
          </w:rPr>
          <w:t>六、眼用抗感染药项目危机管理</w:t>
        </w:r>
        <w:r>
          <w:tab/>
        </w:r>
        <w:r>
          <w:fldChar w:fldCharType="begin"/>
        </w:r>
        <w:r>
          <w:instrText xml:space="preserve"> PAGEREF _Toc18198 \h </w:instrText>
        </w:r>
        <w:r>
          <w:fldChar w:fldCharType="separate"/>
        </w:r>
        <w:r>
          <w:t>20</w:t>
        </w:r>
        <w:r>
          <w:fldChar w:fldCharType="end"/>
        </w:r>
      </w:hyperlink>
    </w:p>
    <w:p>
      <w:pPr>
        <w:pStyle w:val="TOC2"/>
        <w:tabs>
          <w:tab w:val="right" w:leader="dot" w:pos="8306"/>
        </w:tabs>
      </w:pPr>
      <w:hyperlink w:anchor="_Toc16458" w:history="1">
        <w:r>
          <w:rPr>
            <w:rFonts w:ascii="仿宋" w:eastAsia="仿宋" w:hAnsi="仿宋" w:cs="仿宋" w:hint="eastAsia"/>
            <w:lang w:eastAsia="zh-CN"/>
          </w:rPr>
          <w:t>(一)、危机预警与识别</w:t>
        </w:r>
        <w:r>
          <w:tab/>
        </w:r>
        <w:r>
          <w:fldChar w:fldCharType="begin"/>
        </w:r>
        <w:r>
          <w:instrText xml:space="preserve"> PAGEREF _Toc16458 \h </w:instrText>
        </w:r>
        <w:r>
          <w:fldChar w:fldCharType="separate"/>
        </w:r>
        <w:r>
          <w:t>20</w:t>
        </w:r>
        <w:r>
          <w:fldChar w:fldCharType="end"/>
        </w:r>
      </w:hyperlink>
    </w:p>
    <w:p>
      <w:pPr>
        <w:pStyle w:val="TOC2"/>
        <w:tabs>
          <w:tab w:val="right" w:leader="dot" w:pos="8306"/>
        </w:tabs>
      </w:pPr>
      <w:hyperlink w:anchor="_Toc1042" w:history="1">
        <w:r>
          <w:rPr>
            <w:rFonts w:ascii="仿宋" w:eastAsia="仿宋" w:hAnsi="仿宋" w:cs="仿宋" w:hint="eastAsia"/>
            <w:lang w:eastAsia="zh-CN"/>
          </w:rPr>
          <w:t>(二)、危机应对与恢复</w:t>
        </w:r>
        <w:r>
          <w:tab/>
        </w:r>
        <w:r>
          <w:fldChar w:fldCharType="begin"/>
        </w:r>
        <w:r>
          <w:instrText xml:space="preserve"> PAGEREF _Toc1042 \h </w:instrText>
        </w:r>
        <w:r>
          <w:fldChar w:fldCharType="separate"/>
        </w:r>
        <w:r>
          <w:t>21</w:t>
        </w:r>
        <w:r>
          <w:fldChar w:fldCharType="end"/>
        </w:r>
      </w:hyperlink>
    </w:p>
    <w:p>
      <w:pPr>
        <w:pStyle w:val="TOC1"/>
        <w:tabs>
          <w:tab w:val="right" w:leader="dot" w:pos="8306"/>
        </w:tabs>
      </w:pPr>
      <w:hyperlink w:anchor="_Toc14976" w:history="1">
        <w:r>
          <w:rPr>
            <w:rFonts w:ascii="仿宋" w:eastAsia="仿宋" w:hAnsi="仿宋" w:cs="仿宋" w:hint="eastAsia"/>
            <w:lang w:eastAsia="zh-CN"/>
          </w:rPr>
          <w:t>七、眼用抗感染药项目社会影响</w:t>
        </w:r>
        <w:r>
          <w:tab/>
        </w:r>
        <w:r>
          <w:fldChar w:fldCharType="begin"/>
        </w:r>
        <w:r>
          <w:instrText xml:space="preserve"> PAGEREF _Toc14976 \h </w:instrText>
        </w:r>
        <w:r>
          <w:fldChar w:fldCharType="separate"/>
        </w:r>
        <w:r>
          <w:t>22</w:t>
        </w:r>
        <w:r>
          <w:fldChar w:fldCharType="end"/>
        </w:r>
      </w:hyperlink>
    </w:p>
    <w:p>
      <w:pPr>
        <w:pStyle w:val="TOC2"/>
        <w:tabs>
          <w:tab w:val="right" w:leader="dot" w:pos="8306"/>
        </w:tabs>
      </w:pPr>
      <w:hyperlink w:anchor="_Toc8724" w:history="1">
        <w:r>
          <w:rPr>
            <w:rFonts w:ascii="仿宋" w:eastAsia="仿宋" w:hAnsi="仿宋" w:cs="仿宋" w:hint="eastAsia"/>
            <w:lang w:eastAsia="zh-CN"/>
          </w:rPr>
          <w:t>(一)、社会责任与义务</w:t>
        </w:r>
        <w:r>
          <w:tab/>
        </w:r>
        <w:r>
          <w:fldChar w:fldCharType="begin"/>
        </w:r>
        <w:r>
          <w:instrText xml:space="preserve"> PAGEREF _Toc8724 \h </w:instrText>
        </w:r>
        <w:r>
          <w:fldChar w:fldCharType="separate"/>
        </w:r>
        <w:r>
          <w:t>22</w:t>
        </w:r>
        <w:r>
          <w:fldChar w:fldCharType="end"/>
        </w:r>
      </w:hyperlink>
    </w:p>
    <w:p>
      <w:pPr>
        <w:pStyle w:val="TOC2"/>
        <w:tabs>
          <w:tab w:val="right" w:leader="dot" w:pos="8306"/>
        </w:tabs>
      </w:pPr>
      <w:hyperlink w:anchor="_Toc23087" w:history="1">
        <w:r>
          <w:rPr>
            <w:rFonts w:ascii="仿宋" w:eastAsia="仿宋" w:hAnsi="仿宋" w:cs="仿宋" w:hint="eastAsia"/>
            <w:lang w:eastAsia="zh-CN"/>
          </w:rPr>
          <w:t>(二)、社会参与与沟通</w:t>
        </w:r>
        <w:r>
          <w:tab/>
        </w:r>
        <w:r>
          <w:fldChar w:fldCharType="begin"/>
        </w:r>
        <w:r>
          <w:instrText xml:space="preserve"> PAGEREF _Toc23087 \h </w:instrText>
        </w:r>
        <w:r>
          <w:fldChar w:fldCharType="separate"/>
        </w:r>
        <w:r>
          <w:t>23</w:t>
        </w:r>
        <w:r>
          <w:fldChar w:fldCharType="end"/>
        </w:r>
      </w:hyperlink>
    </w:p>
    <w:p>
      <w:pPr>
        <w:pStyle w:val="TOC1"/>
        <w:tabs>
          <w:tab w:val="right" w:leader="dot" w:pos="8306"/>
        </w:tabs>
      </w:pPr>
      <w:hyperlink w:anchor="_Toc30469" w:history="1">
        <w:r>
          <w:rPr>
            <w:rFonts w:ascii="仿宋" w:eastAsia="仿宋" w:hAnsi="仿宋" w:cs="仿宋" w:hint="eastAsia"/>
            <w:lang w:eastAsia="zh-CN"/>
          </w:rPr>
          <w:t>八、眼用抗感染药项目创新与研发</w:t>
        </w:r>
        <w:r>
          <w:tab/>
        </w:r>
        <w:r>
          <w:fldChar w:fldCharType="begin"/>
        </w:r>
        <w:r>
          <w:instrText xml:space="preserve"> PAGEREF _Toc30469 \h </w:instrText>
        </w:r>
        <w:r>
          <w:fldChar w:fldCharType="separate"/>
        </w:r>
        <w:r>
          <w:t>24</w:t>
        </w:r>
        <w:r>
          <w:fldChar w:fldCharType="end"/>
        </w:r>
      </w:hyperlink>
    </w:p>
    <w:p>
      <w:pPr>
        <w:pStyle w:val="TOC2"/>
        <w:tabs>
          <w:tab w:val="right" w:leader="dot" w:pos="8306"/>
        </w:tabs>
      </w:pPr>
      <w:hyperlink w:anchor="_Toc23554" w:history="1">
        <w:r>
          <w:rPr>
            <w:rFonts w:ascii="仿宋" w:eastAsia="仿宋" w:hAnsi="仿宋" w:cs="仿宋" w:hint="eastAsia"/>
            <w:lang w:eastAsia="zh-CN"/>
          </w:rPr>
          <w:t>(一)、创新策略与方向</w:t>
        </w:r>
        <w:r>
          <w:tab/>
        </w:r>
        <w:r>
          <w:fldChar w:fldCharType="begin"/>
        </w:r>
        <w:r>
          <w:instrText xml:space="preserve"> PAGEREF _Toc23554 \h </w:instrText>
        </w:r>
        <w:r>
          <w:fldChar w:fldCharType="separate"/>
        </w:r>
        <w:r>
          <w:t>24</w:t>
        </w:r>
        <w:r>
          <w:fldChar w:fldCharType="end"/>
        </w:r>
      </w:hyperlink>
    </w:p>
    <w:p>
      <w:pPr>
        <w:pStyle w:val="TOC2"/>
        <w:tabs>
          <w:tab w:val="right" w:leader="dot" w:pos="8306"/>
        </w:tabs>
      </w:pPr>
      <w:hyperlink w:anchor="_Toc6594" w:history="1">
        <w:r>
          <w:rPr>
            <w:rFonts w:ascii="仿宋" w:eastAsia="仿宋" w:hAnsi="仿宋" w:cs="仿宋" w:hint="eastAsia"/>
            <w:lang w:eastAsia="zh-CN"/>
          </w:rPr>
          <w:t>(二)、研发规划与投入</w:t>
        </w:r>
        <w:r>
          <w:tab/>
        </w:r>
        <w:r>
          <w:fldChar w:fldCharType="begin"/>
        </w:r>
        <w:r>
          <w:instrText xml:space="preserve"> PAGEREF _Toc6594 \h </w:instrText>
        </w:r>
        <w:r>
          <w:fldChar w:fldCharType="separate"/>
        </w:r>
        <w:r>
          <w:t>25</w:t>
        </w:r>
        <w:r>
          <w:fldChar w:fldCharType="end"/>
        </w:r>
      </w:hyperlink>
    </w:p>
    <w:p>
      <w:pPr>
        <w:pStyle w:val="TOC1"/>
        <w:tabs>
          <w:tab w:val="right" w:leader="dot" w:pos="8306"/>
        </w:tabs>
      </w:pPr>
      <w:hyperlink w:anchor="_Toc31952" w:history="1">
        <w:r>
          <w:rPr>
            <w:rFonts w:ascii="仿宋" w:eastAsia="仿宋" w:hAnsi="仿宋" w:cs="仿宋" w:hint="eastAsia"/>
            <w:lang w:eastAsia="zh-CN"/>
          </w:rPr>
          <w:t>九、眼用抗感染药项目经营效益</w:t>
        </w:r>
        <w:r>
          <w:tab/>
        </w:r>
        <w:r>
          <w:fldChar w:fldCharType="begin"/>
        </w:r>
        <w:r>
          <w:instrText xml:space="preserve"> PAGEREF _Toc31952 \h </w:instrText>
        </w:r>
        <w:r>
          <w:fldChar w:fldCharType="separate"/>
        </w:r>
        <w:r>
          <w:t>27</w:t>
        </w:r>
        <w:r>
          <w:fldChar w:fldCharType="end"/>
        </w:r>
      </w:hyperlink>
    </w:p>
    <w:p>
      <w:pPr>
        <w:pStyle w:val="TOC2"/>
        <w:tabs>
          <w:tab w:val="right" w:leader="dot" w:pos="8306"/>
        </w:tabs>
      </w:pPr>
      <w:hyperlink w:anchor="_Toc5994" w:history="1">
        <w:r>
          <w:rPr>
            <w:rFonts w:ascii="仿宋" w:eastAsia="仿宋" w:hAnsi="仿宋" w:cs="仿宋" w:hint="eastAsia"/>
            <w:lang w:eastAsia="zh-CN"/>
          </w:rPr>
          <w:t>(一)、经济评价财务测算</w:t>
        </w:r>
        <w:r>
          <w:tab/>
        </w:r>
        <w:r>
          <w:fldChar w:fldCharType="begin"/>
        </w:r>
        <w:r>
          <w:instrText xml:space="preserve"> PAGEREF _Toc5994 \h </w:instrText>
        </w:r>
        <w:r>
          <w:fldChar w:fldCharType="separate"/>
        </w:r>
        <w:r>
          <w:t>27</w:t>
        </w:r>
        <w:r>
          <w:fldChar w:fldCharType="end"/>
        </w:r>
      </w:hyperlink>
    </w:p>
    <w:p>
      <w:pPr>
        <w:pStyle w:val="TOC2"/>
        <w:tabs>
          <w:tab w:val="right" w:leader="dot" w:pos="8306"/>
        </w:tabs>
      </w:pPr>
      <w:hyperlink w:anchor="_Toc29246" w:history="1">
        <w:r>
          <w:rPr>
            <w:rFonts w:ascii="仿宋" w:eastAsia="仿宋" w:hAnsi="仿宋" w:cs="仿宋" w:hint="eastAsia"/>
            <w:lang w:eastAsia="zh-CN"/>
          </w:rPr>
          <w:t>(二)、眼用抗感染药项目盈利能力分析</w:t>
        </w:r>
        <w:r>
          <w:tab/>
        </w:r>
        <w:r>
          <w:fldChar w:fldCharType="begin"/>
        </w:r>
        <w:r>
          <w:instrText xml:space="preserve"> PAGEREF _Toc29246 \h </w:instrText>
        </w:r>
        <w:r>
          <w:fldChar w:fldCharType="separate"/>
        </w:r>
        <w:r>
          <w:t>28</w:t>
        </w:r>
        <w:r>
          <w:fldChar w:fldCharType="end"/>
        </w:r>
      </w:hyperlink>
    </w:p>
    <w:p>
      <w:pPr>
        <w:pStyle w:val="TOC1"/>
        <w:tabs>
          <w:tab w:val="right" w:leader="dot" w:pos="8306"/>
        </w:tabs>
      </w:pPr>
      <w:hyperlink w:anchor="_Toc16395" w:history="1">
        <w:r>
          <w:rPr>
            <w:rFonts w:ascii="仿宋" w:eastAsia="仿宋" w:hAnsi="仿宋" w:cs="仿宋" w:hint="eastAsia"/>
            <w:lang w:eastAsia="zh-CN"/>
          </w:rPr>
          <w:t>十、眼用抗感染药项目风险管理</w:t>
        </w:r>
        <w:r>
          <w:tab/>
        </w:r>
        <w:r>
          <w:fldChar w:fldCharType="begin"/>
        </w:r>
        <w:r>
          <w:instrText xml:space="preserve"> PAGEREF _Toc16395 \h </w:instrText>
        </w:r>
        <w:r>
          <w:fldChar w:fldCharType="separate"/>
        </w:r>
        <w:r>
          <w:t>29</w:t>
        </w:r>
        <w:r>
          <w:fldChar w:fldCharType="end"/>
        </w:r>
      </w:hyperlink>
    </w:p>
    <w:p>
      <w:pPr>
        <w:pStyle w:val="TOC2"/>
        <w:tabs>
          <w:tab w:val="right" w:leader="dot" w:pos="8306"/>
        </w:tabs>
      </w:pPr>
      <w:hyperlink w:anchor="_Toc24884" w:history="1">
        <w:r>
          <w:rPr>
            <w:rFonts w:ascii="仿宋" w:eastAsia="仿宋" w:hAnsi="仿宋" w:cs="仿宋" w:hint="eastAsia"/>
            <w:lang w:eastAsia="zh-CN"/>
          </w:rPr>
          <w:t>(一)、风险识别与评估</w:t>
        </w:r>
        <w:r>
          <w:tab/>
        </w:r>
        <w:r>
          <w:fldChar w:fldCharType="begin"/>
        </w:r>
        <w:r>
          <w:instrText xml:space="preserve"> PAGEREF _Toc24884 \h </w:instrText>
        </w:r>
        <w:r>
          <w:fldChar w:fldCharType="separate"/>
        </w:r>
        <w:r>
          <w:t>29</w:t>
        </w:r>
        <w:r>
          <w:fldChar w:fldCharType="end"/>
        </w:r>
      </w:hyperlink>
    </w:p>
    <w:p>
      <w:pPr>
        <w:pStyle w:val="TOC2"/>
        <w:tabs>
          <w:tab w:val="right" w:leader="dot" w:pos="8306"/>
        </w:tabs>
      </w:pPr>
      <w:hyperlink w:anchor="_Toc11706" w:history="1">
        <w:r>
          <w:rPr>
            <w:rFonts w:ascii="仿宋" w:eastAsia="仿宋" w:hAnsi="仿宋" w:cs="仿宋" w:hint="eastAsia"/>
            <w:lang w:eastAsia="zh-CN"/>
          </w:rPr>
          <w:t>(二)、风险应对策略</w:t>
        </w:r>
        <w:r>
          <w:tab/>
        </w:r>
        <w:r>
          <w:fldChar w:fldCharType="begin"/>
        </w:r>
        <w:r>
          <w:instrText xml:space="preserve"> PAGEREF _Toc11706 \h </w:instrText>
        </w:r>
        <w:r>
          <w:fldChar w:fldCharType="separate"/>
        </w:r>
        <w:r>
          <w:t>30</w:t>
        </w:r>
        <w:r>
          <w:fldChar w:fldCharType="end"/>
        </w:r>
      </w:hyperlink>
    </w:p>
    <w:p>
      <w:pPr>
        <w:pStyle w:val="TOC2"/>
        <w:tabs>
          <w:tab w:val="right" w:leader="dot" w:pos="8306"/>
        </w:tabs>
      </w:pPr>
      <w:hyperlink w:anchor="_Toc2330" w:history="1">
        <w:r>
          <w:rPr>
            <w:rFonts w:ascii="仿宋" w:eastAsia="仿宋" w:hAnsi="仿宋" w:cs="仿宋" w:hint="eastAsia"/>
            <w:lang w:eastAsia="zh-CN"/>
          </w:rPr>
          <w:t>(三)、风险监控与控制</w:t>
        </w:r>
        <w:r>
          <w:tab/>
        </w:r>
        <w:r>
          <w:fldChar w:fldCharType="begin"/>
        </w:r>
        <w:r>
          <w:instrText xml:space="preserve"> PAGEREF _Toc2330 \h </w:instrText>
        </w:r>
        <w:r>
          <w:fldChar w:fldCharType="separate"/>
        </w:r>
        <w:r>
          <w:t>32</w:t>
        </w:r>
        <w:r>
          <w:fldChar w:fldCharType="end"/>
        </w:r>
      </w:hyperlink>
    </w:p>
    <w:p>
      <w:pPr>
        <w:pStyle w:val="TOC1"/>
        <w:tabs>
          <w:tab w:val="right" w:leader="dot" w:pos="8306"/>
        </w:tabs>
      </w:pPr>
      <w:hyperlink w:anchor="_Toc339" w:history="1">
        <w:r>
          <w:rPr>
            <w:rFonts w:ascii="仿宋" w:eastAsia="仿宋" w:hAnsi="仿宋" w:cs="仿宋" w:hint="eastAsia"/>
            <w:lang w:eastAsia="zh-CN"/>
          </w:rPr>
          <w:t>十一、眼用抗感染药项目人力资源管理</w:t>
        </w:r>
        <w:r>
          <w:tab/>
        </w:r>
        <w:r>
          <w:fldChar w:fldCharType="begin"/>
        </w:r>
        <w:r>
          <w:instrText xml:space="preserve"> PAGEREF _Toc339 \h </w:instrText>
        </w:r>
        <w:r>
          <w:fldChar w:fldCharType="separate"/>
        </w:r>
        <w:r>
          <w:t>33</w:t>
        </w:r>
        <w:r>
          <w:fldChar w:fldCharType="end"/>
        </w:r>
      </w:hyperlink>
    </w:p>
    <w:p>
      <w:pPr>
        <w:pStyle w:val="TOC2"/>
        <w:tabs>
          <w:tab w:val="right" w:leader="dot" w:pos="8306"/>
        </w:tabs>
      </w:pPr>
      <w:hyperlink w:anchor="_Toc20998" w:history="1">
        <w:r>
          <w:rPr>
            <w:rFonts w:ascii="仿宋" w:eastAsia="仿宋" w:hAnsi="仿宋" w:cs="仿宋" w:hint="eastAsia"/>
            <w:lang w:eastAsia="zh-CN"/>
          </w:rPr>
          <w:t>(一)、建立健全的预算管理制度</w:t>
        </w:r>
        <w:r>
          <w:tab/>
        </w:r>
        <w:r>
          <w:fldChar w:fldCharType="begin"/>
        </w:r>
        <w:r>
          <w:instrText xml:space="preserve"> PAGEREF _Toc20998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8" w:history="1">
        <w:r>
          <w:rPr>
            <w:rFonts w:ascii="仿宋" w:eastAsia="仿宋" w:hAnsi="仿宋" w:cs="仿宋" w:hint="eastAsia"/>
            <w:lang w:eastAsia="zh-CN"/>
          </w:rPr>
          <w:t>(二)、加强资金流动监控</w:t>
        </w:r>
        <w:r>
          <w:tab/>
        </w:r>
        <w:r>
          <w:fldChar w:fldCharType="begin"/>
        </w:r>
        <w:r>
          <w:instrText xml:space="preserve"> PAGEREF _Toc27268 \h </w:instrText>
        </w:r>
        <w:r>
          <w:fldChar w:fldCharType="separate"/>
        </w:r>
        <w:r>
          <w:t>35</w:t>
        </w:r>
        <w:r>
          <w:fldChar w:fldCharType="end"/>
        </w:r>
      </w:hyperlink>
    </w:p>
    <w:p>
      <w:pPr>
        <w:pStyle w:val="TOC2"/>
        <w:tabs>
          <w:tab w:val="right" w:leader="dot" w:pos="8306"/>
        </w:tabs>
      </w:pPr>
      <w:hyperlink w:anchor="_Toc7480" w:history="1">
        <w:r>
          <w:rPr>
            <w:rFonts w:ascii="仿宋" w:eastAsia="仿宋" w:hAnsi="仿宋" w:cs="仿宋" w:hint="eastAsia"/>
            <w:lang w:eastAsia="zh-CN"/>
          </w:rPr>
          <w:t>(三)、制定完善的风险控制机制</w:t>
        </w:r>
        <w:r>
          <w:tab/>
        </w:r>
        <w:r>
          <w:fldChar w:fldCharType="begin"/>
        </w:r>
        <w:r>
          <w:instrText xml:space="preserve"> PAGEREF _Toc7480 \h </w:instrText>
        </w:r>
        <w:r>
          <w:fldChar w:fldCharType="separate"/>
        </w:r>
        <w:r>
          <w:t>36</w:t>
        </w:r>
        <w:r>
          <w:fldChar w:fldCharType="end"/>
        </w:r>
      </w:hyperlink>
    </w:p>
    <w:p>
      <w:pPr>
        <w:pStyle w:val="TOC2"/>
        <w:tabs>
          <w:tab w:val="right" w:leader="dot" w:pos="8306"/>
        </w:tabs>
      </w:pPr>
      <w:hyperlink w:anchor="_Toc31940" w:history="1">
        <w:r>
          <w:rPr>
            <w:rFonts w:ascii="仿宋" w:eastAsia="仿宋" w:hAnsi="仿宋" w:cs="仿宋" w:hint="eastAsia"/>
            <w:lang w:eastAsia="zh-CN"/>
          </w:rPr>
          <w:t>(四)、优化成本管理</w:t>
        </w:r>
        <w:r>
          <w:tab/>
        </w:r>
        <w:r>
          <w:fldChar w:fldCharType="begin"/>
        </w:r>
        <w:r>
          <w:instrText xml:space="preserve"> PAGEREF _Toc31940 \h </w:instrText>
        </w:r>
        <w:r>
          <w:fldChar w:fldCharType="separate"/>
        </w:r>
        <w:r>
          <w:t>37</w:t>
        </w:r>
        <w:r>
          <w:fldChar w:fldCharType="end"/>
        </w:r>
      </w:hyperlink>
    </w:p>
    <w:p>
      <w:pPr>
        <w:pStyle w:val="TOC1"/>
        <w:tabs>
          <w:tab w:val="right" w:leader="dot" w:pos="8306"/>
        </w:tabs>
      </w:pPr>
      <w:hyperlink w:anchor="_Toc29337" w:history="1">
        <w:r>
          <w:rPr>
            <w:rFonts w:ascii="仿宋" w:eastAsia="仿宋" w:hAnsi="仿宋" w:cs="仿宋" w:hint="eastAsia"/>
            <w:lang w:eastAsia="zh-CN"/>
          </w:rPr>
          <w:t>十二、眼用抗感染药项目投资规划</w:t>
        </w:r>
        <w:r>
          <w:tab/>
        </w:r>
        <w:r>
          <w:fldChar w:fldCharType="begin"/>
        </w:r>
        <w:r>
          <w:instrText xml:space="preserve"> PAGEREF _Toc29337 \h </w:instrText>
        </w:r>
        <w:r>
          <w:fldChar w:fldCharType="separate"/>
        </w:r>
        <w:r>
          <w:t>39</w:t>
        </w:r>
        <w:r>
          <w:fldChar w:fldCharType="end"/>
        </w:r>
      </w:hyperlink>
    </w:p>
    <w:p>
      <w:pPr>
        <w:pStyle w:val="TOC2"/>
        <w:tabs>
          <w:tab w:val="right" w:leader="dot" w:pos="8306"/>
        </w:tabs>
      </w:pPr>
      <w:hyperlink w:anchor="_Toc8546" w:history="1">
        <w:r>
          <w:rPr>
            <w:rFonts w:ascii="仿宋" w:eastAsia="仿宋" w:hAnsi="仿宋" w:cs="仿宋" w:hint="eastAsia"/>
            <w:lang w:eastAsia="zh-CN"/>
          </w:rPr>
          <w:t>(一)、眼用抗感染药项目总投资估算</w:t>
        </w:r>
        <w:r>
          <w:tab/>
        </w:r>
        <w:r>
          <w:fldChar w:fldCharType="begin"/>
        </w:r>
        <w:r>
          <w:instrText xml:space="preserve"> PAGEREF _Toc8546 \h </w:instrText>
        </w:r>
        <w:r>
          <w:fldChar w:fldCharType="separate"/>
        </w:r>
        <w:r>
          <w:t>39</w:t>
        </w:r>
        <w:r>
          <w:fldChar w:fldCharType="end"/>
        </w:r>
      </w:hyperlink>
    </w:p>
    <w:p>
      <w:pPr>
        <w:pStyle w:val="TOC2"/>
        <w:tabs>
          <w:tab w:val="right" w:leader="dot" w:pos="8306"/>
        </w:tabs>
      </w:pPr>
      <w:hyperlink w:anchor="_Toc15131" w:history="1">
        <w:r>
          <w:rPr>
            <w:rFonts w:ascii="仿宋" w:eastAsia="仿宋" w:hAnsi="仿宋" w:cs="仿宋" w:hint="eastAsia"/>
            <w:lang w:eastAsia="zh-CN"/>
          </w:rPr>
          <w:t>(二)、资金筹措</w:t>
        </w:r>
        <w:r>
          <w:tab/>
        </w:r>
        <w:r>
          <w:fldChar w:fldCharType="begin"/>
        </w:r>
        <w:r>
          <w:instrText xml:space="preserve"> PAGEREF _Toc15131 \h </w:instrText>
        </w:r>
        <w:r>
          <w:fldChar w:fldCharType="separate"/>
        </w:r>
        <w:r>
          <w:t>40</w:t>
        </w:r>
        <w:r>
          <w:fldChar w:fldCharType="end"/>
        </w:r>
      </w:hyperlink>
    </w:p>
    <w:p>
      <w:pPr>
        <w:pStyle w:val="TOC1"/>
        <w:tabs>
          <w:tab w:val="right" w:leader="dot" w:pos="8306"/>
        </w:tabs>
      </w:pPr>
      <w:hyperlink w:anchor="_Toc14050" w:history="1">
        <w:r>
          <w:rPr>
            <w:rFonts w:ascii="仿宋" w:eastAsia="仿宋" w:hAnsi="仿宋" w:cs="仿宋" w:hint="eastAsia"/>
            <w:lang w:eastAsia="zh-CN"/>
          </w:rPr>
          <w:t>十三、供应链管理</w:t>
        </w:r>
        <w:r>
          <w:tab/>
        </w:r>
        <w:r>
          <w:fldChar w:fldCharType="begin"/>
        </w:r>
        <w:r>
          <w:instrText xml:space="preserve"> PAGEREF _Toc14050 \h </w:instrText>
        </w:r>
        <w:r>
          <w:fldChar w:fldCharType="separate"/>
        </w:r>
        <w:r>
          <w:t>41</w:t>
        </w:r>
        <w:r>
          <w:fldChar w:fldCharType="end"/>
        </w:r>
      </w:hyperlink>
    </w:p>
    <w:p>
      <w:pPr>
        <w:pStyle w:val="TOC2"/>
        <w:tabs>
          <w:tab w:val="right" w:leader="dot" w:pos="8306"/>
        </w:tabs>
      </w:pPr>
      <w:hyperlink w:anchor="_Toc30505" w:history="1">
        <w:r>
          <w:rPr>
            <w:rFonts w:ascii="仿宋" w:eastAsia="仿宋" w:hAnsi="仿宋" w:cs="仿宋" w:hint="eastAsia"/>
            <w:lang w:eastAsia="zh-CN"/>
          </w:rPr>
          <w:t>(一)、供应链战略规划</w:t>
        </w:r>
        <w:r>
          <w:tab/>
        </w:r>
        <w:r>
          <w:fldChar w:fldCharType="begin"/>
        </w:r>
        <w:r>
          <w:instrText xml:space="preserve"> PAGEREF _Toc30505 \h </w:instrText>
        </w:r>
        <w:r>
          <w:fldChar w:fldCharType="separate"/>
        </w:r>
        <w:r>
          <w:t>41</w:t>
        </w:r>
        <w:r>
          <w:fldChar w:fldCharType="end"/>
        </w:r>
      </w:hyperlink>
    </w:p>
    <w:p>
      <w:pPr>
        <w:pStyle w:val="TOC2"/>
        <w:tabs>
          <w:tab w:val="right" w:leader="dot" w:pos="8306"/>
        </w:tabs>
      </w:pPr>
      <w:hyperlink w:anchor="_Toc12333" w:history="1">
        <w:r>
          <w:rPr>
            <w:rFonts w:ascii="仿宋" w:eastAsia="仿宋" w:hAnsi="仿宋" w:cs="仿宋" w:hint="eastAsia"/>
            <w:lang w:eastAsia="zh-CN"/>
          </w:rPr>
          <w:t>(二)、供应商选择与合作</w:t>
        </w:r>
        <w:r>
          <w:tab/>
        </w:r>
        <w:r>
          <w:fldChar w:fldCharType="begin"/>
        </w:r>
        <w:r>
          <w:instrText xml:space="preserve"> PAGEREF _Toc12333 \h </w:instrText>
        </w:r>
        <w:r>
          <w:fldChar w:fldCharType="separate"/>
        </w:r>
        <w:r>
          <w:t>42</w:t>
        </w:r>
        <w:r>
          <w:fldChar w:fldCharType="end"/>
        </w:r>
      </w:hyperlink>
    </w:p>
    <w:p>
      <w:pPr>
        <w:pStyle w:val="TOC2"/>
        <w:tabs>
          <w:tab w:val="right" w:leader="dot" w:pos="8306"/>
        </w:tabs>
      </w:pPr>
      <w:hyperlink w:anchor="_Toc6539" w:history="1">
        <w:r>
          <w:rPr>
            <w:rFonts w:ascii="仿宋" w:eastAsia="仿宋" w:hAnsi="仿宋" w:cs="仿宋" w:hint="eastAsia"/>
            <w:lang w:eastAsia="zh-CN"/>
          </w:rPr>
          <w:t>(三)、物流与库存管理</w:t>
        </w:r>
        <w:r>
          <w:tab/>
        </w:r>
        <w:r>
          <w:fldChar w:fldCharType="begin"/>
        </w:r>
        <w:r>
          <w:instrText xml:space="preserve"> PAGEREF _Toc6539 \h </w:instrText>
        </w:r>
        <w:r>
          <w:fldChar w:fldCharType="separate"/>
        </w:r>
        <w:r>
          <w:t>43</w:t>
        </w:r>
        <w:r>
          <w:fldChar w:fldCharType="end"/>
        </w:r>
      </w:hyperlink>
    </w:p>
    <w:p>
      <w:pPr>
        <w:pStyle w:val="TOC1"/>
        <w:tabs>
          <w:tab w:val="right" w:leader="dot" w:pos="8306"/>
        </w:tabs>
      </w:pPr>
      <w:hyperlink w:anchor="_Toc23142" w:history="1">
        <w:r>
          <w:rPr>
            <w:rFonts w:ascii="仿宋" w:eastAsia="仿宋" w:hAnsi="仿宋" w:cs="仿宋" w:hint="eastAsia"/>
            <w:lang w:eastAsia="zh-CN"/>
          </w:rPr>
          <w:t>十四、利益相关者分析与沟通计划</w:t>
        </w:r>
        <w:r>
          <w:tab/>
        </w:r>
        <w:r>
          <w:fldChar w:fldCharType="begin"/>
        </w:r>
        <w:r>
          <w:instrText xml:space="preserve"> PAGEREF _Toc23142 \h </w:instrText>
        </w:r>
        <w:r>
          <w:fldChar w:fldCharType="separate"/>
        </w:r>
        <w:r>
          <w:t>45</w:t>
        </w:r>
        <w:r>
          <w:fldChar w:fldCharType="end"/>
        </w:r>
      </w:hyperlink>
    </w:p>
    <w:p>
      <w:pPr>
        <w:pStyle w:val="TOC2"/>
        <w:tabs>
          <w:tab w:val="right" w:leader="dot" w:pos="8306"/>
        </w:tabs>
      </w:pPr>
      <w:hyperlink w:anchor="_Toc12900" w:history="1">
        <w:r>
          <w:rPr>
            <w:rFonts w:ascii="仿宋" w:eastAsia="仿宋" w:hAnsi="仿宋" w:cs="仿宋" w:hint="eastAsia"/>
            <w:lang w:eastAsia="zh-CN"/>
          </w:rPr>
          <w:t>(一)、利益相关者分析</w:t>
        </w:r>
        <w:r>
          <w:tab/>
        </w:r>
        <w:r>
          <w:fldChar w:fldCharType="begin"/>
        </w:r>
        <w:r>
          <w:instrText xml:space="preserve"> PAGEREF _Toc12900 \h </w:instrText>
        </w:r>
        <w:r>
          <w:fldChar w:fldCharType="separate"/>
        </w:r>
        <w:r>
          <w:t>45</w:t>
        </w:r>
        <w:r>
          <w:fldChar w:fldCharType="end"/>
        </w:r>
      </w:hyperlink>
    </w:p>
    <w:p>
      <w:pPr>
        <w:pStyle w:val="TOC2"/>
        <w:tabs>
          <w:tab w:val="right" w:leader="dot" w:pos="8306"/>
        </w:tabs>
      </w:pPr>
      <w:hyperlink w:anchor="_Toc26221" w:history="1">
        <w:r>
          <w:rPr>
            <w:rFonts w:ascii="仿宋" w:eastAsia="仿宋" w:hAnsi="仿宋" w:cs="仿宋" w:hint="eastAsia"/>
            <w:lang w:eastAsia="zh-CN"/>
          </w:rPr>
          <w:t>(二)、沟通计划</w:t>
        </w:r>
        <w:r>
          <w:tab/>
        </w:r>
        <w:r>
          <w:fldChar w:fldCharType="begin"/>
        </w:r>
        <w:r>
          <w:instrText xml:space="preserve"> PAGEREF _Toc26221 \h </w:instrText>
        </w:r>
        <w:r>
          <w:fldChar w:fldCharType="separate"/>
        </w:r>
        <w:r>
          <w:t>46</w:t>
        </w:r>
        <w:r>
          <w:fldChar w:fldCharType="end"/>
        </w:r>
      </w:hyperlink>
    </w:p>
    <w:p>
      <w:pPr>
        <w:pStyle w:val="TOC1"/>
        <w:tabs>
          <w:tab w:val="right" w:leader="dot" w:pos="8306"/>
        </w:tabs>
      </w:pPr>
      <w:hyperlink w:anchor="_Toc13114" w:history="1">
        <w:r>
          <w:rPr>
            <w:rFonts w:ascii="仿宋" w:eastAsia="仿宋" w:hAnsi="仿宋" w:cs="仿宋" w:hint="eastAsia"/>
            <w:lang w:eastAsia="zh-CN"/>
          </w:rPr>
          <w:t>十五、质量管理体系</w:t>
        </w:r>
        <w:r>
          <w:tab/>
        </w:r>
        <w:r>
          <w:fldChar w:fldCharType="begin"/>
        </w:r>
        <w:r>
          <w:instrText xml:space="preserve"> PAGEREF _Toc13114 \h </w:instrText>
        </w:r>
        <w:r>
          <w:fldChar w:fldCharType="separate"/>
        </w:r>
        <w:r>
          <w:t>47</w:t>
        </w:r>
        <w:r>
          <w:fldChar w:fldCharType="end"/>
        </w:r>
      </w:hyperlink>
    </w:p>
    <w:p>
      <w:pPr>
        <w:pStyle w:val="TOC2"/>
        <w:tabs>
          <w:tab w:val="right" w:leader="dot" w:pos="8306"/>
        </w:tabs>
      </w:pPr>
      <w:hyperlink w:anchor="_Toc31561" w:history="1">
        <w:r>
          <w:rPr>
            <w:rFonts w:ascii="仿宋" w:eastAsia="仿宋" w:hAnsi="仿宋" w:cs="仿宋" w:hint="eastAsia"/>
            <w:lang w:eastAsia="zh-CN"/>
          </w:rPr>
          <w:t>(一)、质量目标与方针</w:t>
        </w:r>
        <w:r>
          <w:tab/>
        </w:r>
        <w:r>
          <w:fldChar w:fldCharType="begin"/>
        </w:r>
        <w:r>
          <w:instrText xml:space="preserve"> PAGEREF _Toc31561 \h </w:instrText>
        </w:r>
        <w:r>
          <w:fldChar w:fldCharType="separate"/>
        </w:r>
        <w:r>
          <w:t>47</w:t>
        </w:r>
        <w:r>
          <w:fldChar w:fldCharType="end"/>
        </w:r>
      </w:hyperlink>
    </w:p>
    <w:p>
      <w:pPr>
        <w:pStyle w:val="TOC2"/>
        <w:tabs>
          <w:tab w:val="right" w:leader="dot" w:pos="8306"/>
        </w:tabs>
      </w:pPr>
      <w:hyperlink w:anchor="_Toc7208" w:history="1">
        <w:r>
          <w:rPr>
            <w:rFonts w:ascii="仿宋" w:eastAsia="仿宋" w:hAnsi="仿宋" w:cs="仿宋" w:hint="eastAsia"/>
            <w:lang w:eastAsia="zh-CN"/>
          </w:rPr>
          <w:t>(二)、质量管理责任</w:t>
        </w:r>
        <w:r>
          <w:tab/>
        </w:r>
        <w:r>
          <w:fldChar w:fldCharType="begin"/>
        </w:r>
        <w:r>
          <w:instrText xml:space="preserve"> PAGEREF _Toc7208 \h </w:instrText>
        </w:r>
        <w:r>
          <w:fldChar w:fldCharType="separate"/>
        </w:r>
        <w:r>
          <w:t>48</w:t>
        </w:r>
        <w:r>
          <w:fldChar w:fldCharType="end"/>
        </w:r>
      </w:hyperlink>
    </w:p>
    <w:p>
      <w:pPr>
        <w:pStyle w:val="TOC2"/>
        <w:tabs>
          <w:tab w:val="right" w:leader="dot" w:pos="8306"/>
        </w:tabs>
      </w:pPr>
      <w:hyperlink w:anchor="_Toc275" w:history="1">
        <w:r>
          <w:rPr>
            <w:rFonts w:ascii="仿宋" w:eastAsia="仿宋" w:hAnsi="仿宋" w:cs="仿宋" w:hint="eastAsia"/>
            <w:lang w:eastAsia="zh-CN"/>
          </w:rPr>
          <w:t>(三)、质量管理体系文件</w:t>
        </w:r>
        <w:r>
          <w:tab/>
        </w:r>
        <w:r>
          <w:fldChar w:fldCharType="begin"/>
        </w:r>
        <w:r>
          <w:instrText xml:space="preserve"> PAGEREF _Toc275 \h </w:instrText>
        </w:r>
        <w:r>
          <w:fldChar w:fldCharType="separate"/>
        </w:r>
        <w:r>
          <w:t>50</w:t>
        </w:r>
        <w:r>
          <w:fldChar w:fldCharType="end"/>
        </w:r>
      </w:hyperlink>
    </w:p>
    <w:p>
      <w:pPr>
        <w:pStyle w:val="TOC2"/>
        <w:tabs>
          <w:tab w:val="right" w:leader="dot" w:pos="8306"/>
        </w:tabs>
      </w:pPr>
      <w:hyperlink w:anchor="_Toc9127" w:history="1">
        <w:r>
          <w:rPr>
            <w:rFonts w:ascii="仿宋" w:eastAsia="仿宋" w:hAnsi="仿宋" w:cs="仿宋" w:hint="eastAsia"/>
            <w:lang w:eastAsia="zh-CN"/>
          </w:rPr>
          <w:t>(四)、质量培训与教育</w:t>
        </w:r>
        <w:r>
          <w:tab/>
        </w:r>
        <w:r>
          <w:fldChar w:fldCharType="begin"/>
        </w:r>
        <w:r>
          <w:instrText xml:space="preserve"> PAGEREF _Toc9127 \h </w:instrText>
        </w:r>
        <w:r>
          <w:fldChar w:fldCharType="separate"/>
        </w:r>
        <w:r>
          <w:t>52</w:t>
        </w:r>
        <w:r>
          <w:fldChar w:fldCharType="end"/>
        </w:r>
      </w:hyperlink>
    </w:p>
    <w:p>
      <w:pPr>
        <w:pStyle w:val="TOC2"/>
        <w:tabs>
          <w:tab w:val="right" w:leader="dot" w:pos="8306"/>
        </w:tabs>
      </w:pPr>
      <w:hyperlink w:anchor="_Toc4127" w:history="1">
        <w:r>
          <w:rPr>
            <w:rFonts w:ascii="仿宋" w:eastAsia="仿宋" w:hAnsi="仿宋" w:cs="仿宋" w:hint="eastAsia"/>
            <w:lang w:eastAsia="zh-CN"/>
          </w:rPr>
          <w:t>(五)、质量审核与评价</w:t>
        </w:r>
        <w:r>
          <w:tab/>
        </w:r>
        <w:r>
          <w:fldChar w:fldCharType="begin"/>
        </w:r>
        <w:r>
          <w:instrText xml:space="preserve"> PAGEREF _Toc4127 \h </w:instrText>
        </w:r>
        <w:r>
          <w:fldChar w:fldCharType="separate"/>
        </w:r>
        <w:r>
          <w:t>53</w:t>
        </w:r>
        <w:r>
          <w:fldChar w:fldCharType="end"/>
        </w:r>
      </w:hyperlink>
    </w:p>
    <w:p>
      <w:pPr>
        <w:pStyle w:val="TOC2"/>
        <w:tabs>
          <w:tab w:val="right" w:leader="dot" w:pos="8306"/>
        </w:tabs>
      </w:pPr>
      <w:hyperlink w:anchor="_Toc13711" w:history="1">
        <w:r>
          <w:rPr>
            <w:rFonts w:ascii="仿宋" w:eastAsia="仿宋" w:hAnsi="仿宋" w:cs="仿宋" w:hint="eastAsia"/>
            <w:lang w:eastAsia="zh-CN"/>
          </w:rPr>
          <w:t>(六)、不符合与纠正措施</w:t>
        </w:r>
        <w:r>
          <w:tab/>
        </w:r>
        <w:r>
          <w:fldChar w:fldCharType="begin"/>
        </w:r>
        <w:r>
          <w:instrText xml:space="preserve"> PAGEREF _Toc13711 \h </w:instrText>
        </w:r>
        <w:r>
          <w:fldChar w:fldCharType="separate"/>
        </w:r>
        <w:r>
          <w:t>54</w:t>
        </w:r>
        <w:r>
          <w:fldChar w:fldCharType="end"/>
        </w:r>
      </w:hyperlink>
    </w:p>
    <w:p>
      <w:pPr>
        <w:pStyle w:val="TOC1"/>
        <w:tabs>
          <w:tab w:val="right" w:leader="dot" w:pos="8306"/>
        </w:tabs>
      </w:pPr>
      <w:hyperlink w:anchor="_Toc3691" w:history="1">
        <w:r>
          <w:rPr>
            <w:rFonts w:ascii="仿宋" w:eastAsia="仿宋" w:hAnsi="仿宋" w:cs="仿宋" w:hint="eastAsia"/>
            <w:lang w:eastAsia="zh-CN"/>
          </w:rPr>
          <w:t>十六、营销与推广策略</w:t>
        </w:r>
        <w:r>
          <w:tab/>
        </w:r>
        <w:r>
          <w:fldChar w:fldCharType="begin"/>
        </w:r>
        <w:r>
          <w:instrText xml:space="preserve"> PAGEREF _Toc3691 \h </w:instrText>
        </w:r>
        <w:r>
          <w:fldChar w:fldCharType="separate"/>
        </w:r>
        <w:r>
          <w:t>55</w:t>
        </w:r>
        <w:r>
          <w:fldChar w:fldCharType="end"/>
        </w:r>
      </w:hyperlink>
    </w:p>
    <w:p>
      <w:pPr>
        <w:pStyle w:val="TOC2"/>
        <w:tabs>
          <w:tab w:val="right" w:leader="dot" w:pos="8306"/>
        </w:tabs>
      </w:pPr>
      <w:hyperlink w:anchor="_Toc19267" w:history="1">
        <w:r>
          <w:rPr>
            <w:rFonts w:ascii="仿宋" w:eastAsia="仿宋" w:hAnsi="仿宋" w:cs="仿宋" w:hint="eastAsia"/>
            <w:lang w:eastAsia="zh-CN"/>
          </w:rPr>
          <w:t>(一)、产品/服务定位与特点</w:t>
        </w:r>
        <w:r>
          <w:tab/>
        </w:r>
        <w:r>
          <w:fldChar w:fldCharType="begin"/>
        </w:r>
        <w:r>
          <w:instrText xml:space="preserve"> PAGEREF _Toc19267 \h </w:instrText>
        </w:r>
        <w:r>
          <w:fldChar w:fldCharType="separate"/>
        </w:r>
        <w:r>
          <w:t>55</w:t>
        </w:r>
        <w:r>
          <w:fldChar w:fldCharType="end"/>
        </w:r>
      </w:hyperlink>
    </w:p>
    <w:p>
      <w:pPr>
        <w:pStyle w:val="TOC2"/>
        <w:tabs>
          <w:tab w:val="right" w:leader="dot" w:pos="8306"/>
        </w:tabs>
      </w:pPr>
      <w:hyperlink w:anchor="_Toc5542" w:history="1">
        <w:r>
          <w:rPr>
            <w:rFonts w:ascii="仿宋" w:eastAsia="仿宋" w:hAnsi="仿宋" w:cs="仿宋" w:hint="eastAsia"/>
            <w:lang w:eastAsia="zh-CN"/>
          </w:rPr>
          <w:t>(二)、市场定位与竞争分析</w:t>
        </w:r>
        <w:r>
          <w:tab/>
        </w:r>
        <w:r>
          <w:fldChar w:fldCharType="begin"/>
        </w:r>
        <w:r>
          <w:instrText xml:space="preserve"> PAGEREF _Toc5542 \h </w:instrText>
        </w:r>
        <w:r>
          <w:fldChar w:fldCharType="separate"/>
        </w:r>
        <w:r>
          <w:t>56</w:t>
        </w:r>
        <w:r>
          <w:fldChar w:fldCharType="end"/>
        </w:r>
      </w:hyperlink>
    </w:p>
    <w:p>
      <w:pPr>
        <w:pStyle w:val="TOC2"/>
        <w:tabs>
          <w:tab w:val="right" w:leader="dot" w:pos="8306"/>
        </w:tabs>
      </w:pPr>
      <w:hyperlink w:anchor="_Toc28201" w:history="1">
        <w:r>
          <w:rPr>
            <w:rFonts w:ascii="仿宋" w:eastAsia="仿宋" w:hAnsi="仿宋" w:cs="仿宋" w:hint="eastAsia"/>
            <w:lang w:eastAsia="zh-CN"/>
          </w:rPr>
          <w:t>(三)、营销渠道与策略</w:t>
        </w:r>
        <w:r>
          <w:tab/>
        </w:r>
        <w:r>
          <w:fldChar w:fldCharType="begin"/>
        </w:r>
        <w:r>
          <w:instrText xml:space="preserve"> PAGEREF _Toc28201 \h </w:instrText>
        </w:r>
        <w:r>
          <w:fldChar w:fldCharType="separate"/>
        </w:r>
        <w:r>
          <w:t>58</w:t>
        </w:r>
        <w:r>
          <w:fldChar w:fldCharType="end"/>
        </w:r>
      </w:hyperlink>
    </w:p>
    <w:p>
      <w:pPr>
        <w:pStyle w:val="TOC2"/>
        <w:tabs>
          <w:tab w:val="right" w:leader="dot" w:pos="8306"/>
        </w:tabs>
      </w:pPr>
      <w:hyperlink w:anchor="_Toc20044" w:history="1">
        <w:r>
          <w:rPr>
            <w:rFonts w:ascii="仿宋" w:eastAsia="仿宋" w:hAnsi="仿宋" w:cs="仿宋" w:hint="eastAsia"/>
            <w:lang w:eastAsia="zh-CN"/>
          </w:rPr>
          <w:t>(四)、推广与宣传活动</w:t>
        </w:r>
        <w:r>
          <w:tab/>
        </w:r>
        <w:r>
          <w:fldChar w:fldCharType="begin"/>
        </w:r>
        <w:r>
          <w:instrText xml:space="preserve"> PAGEREF _Toc20044 \h </w:instrText>
        </w:r>
        <w:r>
          <w:fldChar w:fldCharType="separate"/>
        </w:r>
        <w:r>
          <w:t>59</w:t>
        </w:r>
        <w:r>
          <w:fldChar w:fldCharType="end"/>
        </w:r>
      </w:hyperlink>
    </w:p>
    <w:p>
      <w:pPr>
        <w:pStyle w:val="TOC1"/>
        <w:tabs>
          <w:tab w:val="right" w:leader="dot" w:pos="8306"/>
        </w:tabs>
      </w:pPr>
      <w:hyperlink w:anchor="_Toc32467" w:history="1">
        <w:r>
          <w:rPr>
            <w:rFonts w:ascii="仿宋" w:eastAsia="仿宋" w:hAnsi="仿宋" w:cs="仿宋" w:hint="eastAsia"/>
            <w:lang w:eastAsia="zh-CN"/>
          </w:rPr>
          <w:t>十七、风险识别与分类</w:t>
        </w:r>
        <w:r>
          <w:tab/>
        </w:r>
        <w:r>
          <w:fldChar w:fldCharType="begin"/>
        </w:r>
        <w:r>
          <w:instrText xml:space="preserve"> PAGEREF _Toc32467 \h </w:instrText>
        </w:r>
        <w:r>
          <w:fldChar w:fldCharType="separate"/>
        </w:r>
        <w:r>
          <w:t>64</w:t>
        </w:r>
        <w:r>
          <w:fldChar w:fldCharType="end"/>
        </w:r>
      </w:hyperlink>
    </w:p>
    <w:p>
      <w:pPr>
        <w:pStyle w:val="TOC2"/>
        <w:tabs>
          <w:tab w:val="right" w:leader="dot" w:pos="8306"/>
        </w:tabs>
      </w:pPr>
      <w:hyperlink w:anchor="_Toc4255" w:history="1">
        <w:r>
          <w:rPr>
            <w:rFonts w:ascii="仿宋" w:eastAsia="仿宋" w:hAnsi="仿宋" w:cs="仿宋" w:hint="eastAsia"/>
            <w:lang w:eastAsia="zh-CN"/>
          </w:rPr>
          <w:t>(一)、风险识别</w:t>
        </w:r>
        <w:r>
          <w:tab/>
        </w:r>
        <w:r>
          <w:fldChar w:fldCharType="begin"/>
        </w:r>
        <w:r>
          <w:instrText xml:space="preserve"> PAGEREF _Toc4255 \h </w:instrText>
        </w:r>
        <w:r>
          <w:fldChar w:fldCharType="separate"/>
        </w:r>
        <w:r>
          <w:t>64</w:t>
        </w:r>
        <w:r>
          <w:fldChar w:fldCharType="end"/>
        </w:r>
      </w:hyperlink>
    </w:p>
    <w:p>
      <w:pPr>
        <w:pStyle w:val="TOC2"/>
        <w:tabs>
          <w:tab w:val="right" w:leader="dot" w:pos="8306"/>
        </w:tabs>
      </w:pPr>
      <w:hyperlink w:anchor="_Toc28296" w:history="1">
        <w:r>
          <w:rPr>
            <w:rFonts w:ascii="仿宋" w:eastAsia="仿宋" w:hAnsi="仿宋" w:cs="仿宋" w:hint="eastAsia"/>
            <w:lang w:eastAsia="zh-CN"/>
          </w:rPr>
          <w:t>(二)、风险分类</w:t>
        </w:r>
        <w:r>
          <w:tab/>
        </w:r>
        <w:r>
          <w:fldChar w:fldCharType="begin"/>
        </w:r>
        <w:r>
          <w:instrText xml:space="preserve"> PAGEREF _Toc28296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25"/>
      <w:r>
        <w:rPr>
          <w:rFonts w:ascii="仿宋" w:eastAsia="仿宋" w:hAnsi="仿宋" w:cs="仿宋" w:hint="eastAsia"/>
          <w:sz w:val="28"/>
          <w:lang w:eastAsia="zh-CN"/>
        </w:rPr>
        <w:t>一、眼用抗感染药项目绩效评估</w:t>
      </w:r>
      <w:bookmarkEnd w:id="2"/>
    </w:p>
    <w:p>
      <w:pPr>
        <w:pStyle w:val="Heading2"/>
        <w:rPr>
          <w:rFonts w:ascii="仿宋" w:eastAsia="仿宋" w:hAnsi="仿宋" w:cs="仿宋" w:hint="eastAsia"/>
          <w:lang w:eastAsia="zh-CN"/>
        </w:rPr>
      </w:pPr>
      <w:bookmarkStart w:id="3" w:name="_Toc35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眼用抗感染药项目中，我们设计了一套全面的绩效评估指标，以确保眼用抗感染药项目的可控和成功交付。这些指标跨足眼用抗感染药项目目标、成本、进度和质量等多个维度，为我们提供了全面洞察眼用抗感染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用抗感染药项目目标达成率是我们关注的首要指标。我们设定了明确的目标，并通过定期监测和评估，迅速发现并应对潜在的目标偏差。这为眼用抗感染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成本绩效是另一个核心关注点。通过实际成本与预算成本的对比分析，我们深入了解成本差异的原因，及时调整资源分配，保持眼用抗感染药项目在经济效益方面的合理水平。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用抗感染药项目进度作为关键的绩效指标之一，得到了精心的关注。我们制定了详细的眼用抗感染药项目进度计划，并设立了进度符合度指标，确保实际进度与计划进度保持一致。这使我们能够快速发现和解决潜在的进度问题，保持眼用抗感染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用抗感染药项目绩效的不可或缺的一环。我们引入了一系列的质量标准和客户满意度指标，以确保眼用抗感染药项目交付的成果在质量上达到或超越预期水平。通过持续监测这些指标，我们努力提升眼用抗感染药项目整体质量水平，为眼用抗感染药项目的成功交付提供有力保障。通过这些科学且全面的绩效评估，我们能够更好地引导眼用抗感染药项目的持续改进，确保眼用抗感染药项目目标的顺利达成。</w:t>
      </w:r>
    </w:p>
    <w:p>
      <w:pPr>
        <w:pStyle w:val="Heading2"/>
        <w:ind w:firstLine="560" w:firstLineChars="200"/>
        <w:rPr>
          <w:rFonts w:ascii="仿宋" w:eastAsia="仿宋" w:hAnsi="仿宋" w:cs="仿宋" w:hint="eastAsia"/>
          <w:sz w:val="28"/>
          <w:lang w:eastAsia="zh-CN"/>
        </w:rPr>
      </w:pPr>
      <w:bookmarkStart w:id="4" w:name="_Toc158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绩效评估是眼用抗感染药项目中的关键环节，为确保眼用抗感染药项目达到预期目标，我们采用了多层次、多维度的绩效评估方法。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眼用抗感染药项目的战略目标对齐，确保每个决策和行动都与眼用抗感染药项目整体目标保持一致。团队会定期召开战略对齐会议，审视当前工作与眼用抗感染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眼用抗感染药项目进度、质量、成本和风险等方面。这些指标通过数据收集和分析，为眼用抗感染药项目管理团队提供了客观的评估依据。例如，我们通过眼用抗感染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绩效评估不仅仅停留在眼用抗感染药项目内部，还考虑了眼用抗感染药项目对外部环境的影响。我们定期进行干系人满意度调查，以了解各利益相关方对眼用抗感染药项目的期望和满意度，并及时做出调整。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这种多层次、多角度的绩效评估方法，使得我们能够全面了解眼用抗感染药项目的运行状态，及时做出调整，确保眼用抗感染药项目在不断变化的环境中保持稳健前行。</w:t>
      </w:r>
    </w:p>
    <w:p>
      <w:pPr>
        <w:pStyle w:val="Heading2"/>
        <w:ind w:firstLine="560" w:firstLineChars="200"/>
        <w:rPr>
          <w:rFonts w:ascii="仿宋" w:eastAsia="仿宋" w:hAnsi="仿宋" w:cs="仿宋" w:hint="eastAsia"/>
          <w:sz w:val="28"/>
          <w:lang w:eastAsia="zh-CN"/>
        </w:rPr>
      </w:pPr>
      <w:bookmarkStart w:id="5" w:name="_Toc484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为了确保眼用抗感染药项目的有效管理和不断优化，我们采用了精心设计的绩效评估周期。这个周期旨在实现灵活、实时和全面的评估，以适应眼用抗感染药项目执行中的各种挑战。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眼用抗感染药项目的不同需求，分为短期、中期和长期。短期评估关注每个迭代或工作周期，以及时发现和解决当前任务中的问题。中期评估涵盖几个迭代，深入了解整体眼用抗感染药项目的趋势和性能。长期评估则着眼于整个眼用抗感染药项目阶段，确保眼用抗感染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用抗感染药项目管理工具和协作平台，团队成员能够随时更新和分享眼用抗感染药项目数据。这种实时性的反馈机制使我们能够及时察觉潜在问题，快速调整，保持眼用抗感染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眼用抗感染药项目的决策制定密不可分。每个周期的眼用抗感染药项目回顾会议成为集体总结经验、识别问题深层次原因并找到创新解决方案的平台。这种定期的反思与调整机制使眼用抗感染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04"/>
      <w:r>
        <w:rPr>
          <w:rFonts w:ascii="仿宋" w:eastAsia="仿宋" w:hAnsi="仿宋" w:cs="仿宋" w:hint="eastAsia"/>
          <w:sz w:val="28"/>
          <w:lang w:eastAsia="zh-CN"/>
        </w:rPr>
        <w:t>二、眼用抗感染药项目建设单位说明</w:t>
      </w:r>
      <w:bookmarkEnd w:id="6"/>
    </w:p>
    <w:p>
      <w:pPr>
        <w:pStyle w:val="Heading2"/>
        <w:rPr>
          <w:rFonts w:ascii="仿宋" w:eastAsia="仿宋" w:hAnsi="仿宋" w:cs="仿宋" w:hint="eastAsia"/>
          <w:lang w:eastAsia="zh-CN"/>
        </w:rPr>
      </w:pPr>
      <w:bookmarkStart w:id="7" w:name="_Toc31786"/>
      <w:r>
        <w:rPr>
          <w:rFonts w:ascii="仿宋" w:eastAsia="仿宋" w:hAnsi="仿宋" w:cs="仿宋" w:hint="eastAsia"/>
          <w:lang w:eastAsia="zh-CN"/>
        </w:rPr>
        <w:t>(一)、眼用抗感染药项目承办单位基本情况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14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用抗感染药项目承办单位的XXXX，我们着眼于实现可持续的经济效益。通过技术创新和解决方案的提供，公司预计在眼用抗感染药项目执行期间将获得可观的收入增长。这一收入来源主要包括眼用抗感染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同时，我们注重成本控制和效率提升，以确保眼用抗感染药项目的可持续盈利。透过精细的管理和资源优化，公司期望实现眼用抗感染药项目利润最大化。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用抗感染药项目实施进行全面的投资评估，包括眼用抗感染药项目启动阶段的资金投入和后续运营成本。通过对眼用抗感染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眼用抗感染药项目实施过程中具备足够的资金流动性，公司将进行详尽的现金流分析。这包括资金需求的合理预测、眼用抗感染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443"/>
      <w:r>
        <w:rPr>
          <w:rFonts w:ascii="仿宋" w:eastAsia="仿宋" w:hAnsi="仿宋" w:cs="仿宋" w:hint="eastAsia"/>
          <w:sz w:val="28"/>
          <w:lang w:eastAsia="zh-CN"/>
        </w:rPr>
        <w:t>三、眼用抗感染药项目土建工程</w:t>
      </w:r>
      <w:bookmarkEnd w:id="9"/>
    </w:p>
    <w:p>
      <w:pPr>
        <w:pStyle w:val="Heading2"/>
        <w:rPr>
          <w:rFonts w:ascii="仿宋" w:eastAsia="仿宋" w:hAnsi="仿宋" w:cs="仿宋" w:hint="eastAsia"/>
          <w:lang w:eastAsia="zh-CN"/>
        </w:rPr>
      </w:pPr>
      <w:bookmarkStart w:id="10" w:name="_Toc40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在眼用抗感染药项目的建筑工程设计中，我们将秉承一系列重要的设计原则，以确保眼用抗感染药项目建筑在功能、美观、可持续性等方面达到最佳效果。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首要原则是确保建筑的功能性得到最大化的发挥。我们将充分理解眼用抗感染药项目的实际需求，合理布局各个功能区域，保证建筑在满足业务需求的同时，提供高效的工作环境。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在建筑设计中，我们将综合考虑建设和运营成本。通过精细的经济效益分析，确保设计方案在高效利用资源的同时，对眼用抗感染药项目的长期盈利能力有积极的贡献。</w:t>
      </w:r>
    </w:p>
    <w:p>
      <w:pPr>
        <w:pStyle w:val="Heading2"/>
        <w:ind w:firstLine="560" w:firstLineChars="200"/>
        <w:rPr>
          <w:rFonts w:ascii="仿宋" w:eastAsia="仿宋" w:hAnsi="仿宋" w:cs="仿宋" w:hint="eastAsia"/>
          <w:sz w:val="28"/>
          <w:lang w:eastAsia="zh-CN"/>
        </w:rPr>
      </w:pPr>
      <w:bookmarkStart w:id="11" w:name="_Toc1661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用抗感染药项目的土建工程设计中，我们将精准设定设计年限，结合眼用抗感染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用抗感染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3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眼用抗感染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用抗感染药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用抗感染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5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本期工程眼用抗感染药项目预计总建筑面积XXX平方米，其中：计容建筑面积XXX平方米，计划建筑工程投资XX万元，占眼用抗感染药项目总投资的XX%。</w:t>
      </w:r>
    </w:p>
    <w:p>
      <w:pPr>
        <w:pStyle w:val="Heading1"/>
        <w:ind w:firstLine="560" w:firstLineChars="200"/>
        <w:rPr>
          <w:rFonts w:ascii="仿宋" w:eastAsia="仿宋" w:hAnsi="仿宋" w:cs="仿宋" w:hint="eastAsia"/>
          <w:sz w:val="28"/>
          <w:lang w:eastAsia="zh-CN"/>
        </w:rPr>
      </w:pPr>
      <w:bookmarkStart w:id="14" w:name="_Toc29046"/>
      <w:r>
        <w:rPr>
          <w:rFonts w:ascii="仿宋" w:eastAsia="仿宋" w:hAnsi="仿宋" w:cs="仿宋" w:hint="eastAsia"/>
          <w:sz w:val="28"/>
          <w:lang w:eastAsia="zh-CN"/>
        </w:rPr>
        <w:t>四、眼用抗感染药项目选址可行性分析</w:t>
      </w:r>
      <w:bookmarkEnd w:id="14"/>
    </w:p>
    <w:p>
      <w:pPr>
        <w:pStyle w:val="Heading2"/>
        <w:rPr>
          <w:rFonts w:ascii="仿宋" w:eastAsia="仿宋" w:hAnsi="仿宋" w:cs="仿宋" w:hint="eastAsia"/>
          <w:lang w:eastAsia="zh-CN"/>
        </w:rPr>
      </w:pPr>
      <w:bookmarkStart w:id="15" w:name="_Toc21390"/>
      <w:r>
        <w:rPr>
          <w:rFonts w:ascii="仿宋" w:eastAsia="仿宋" w:hAnsi="仿宋" w:cs="仿宋" w:hint="eastAsia"/>
          <w:lang w:eastAsia="zh-CN"/>
        </w:rPr>
        <w:t>(一)、眼用抗感染药项目选址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该眼用抗感染药项目选址位于XX省XX市XX区XXX街道</w:t>
      </w:r>
    </w:p>
    <w:p>
      <w:pPr>
        <w:pStyle w:val="Heading2"/>
        <w:ind w:firstLine="560" w:firstLineChars="200"/>
        <w:rPr>
          <w:rFonts w:ascii="仿宋" w:eastAsia="仿宋" w:hAnsi="仿宋" w:cs="仿宋" w:hint="eastAsia"/>
          <w:sz w:val="28"/>
          <w:lang w:eastAsia="zh-CN"/>
        </w:rPr>
      </w:pPr>
      <w:bookmarkStart w:id="16" w:name="_Toc2700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眼用抗感染药项目的征地面积将根据眼用抗感染药项目的实际规模和需求进行精确规划。具体面积XXX平方米，旨在确保眼用抗感染药项目不仅能够满足当前的发展需求，还能够预留空间以适应未来的扩展。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净用地面积是在征地面积基础上去除不可利用面积后的实际可开发用地。具体面积XXX平方米，考虑到环保、交通、安全等多方面因素，以确保眼用抗感染药项目在整体利用效率上达到最优。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眼用抗感染药项目计划建设的建筑总规模具体面积XXX平方米。这一规模的确定综合考虑了眼用抗感染药项目的性质、规模，以及城市规划的相关要求，确保建筑布局与周边环境协调一致。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绿地率是眼用抗感染药项目用地中被规划为绿地的比例。具体面积XXX平方米，旨在通过合理规划绿地，改善眼用抗感染药项目周边环境，提升居民生活质量，并符合城市整体绿化规划。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容积率是用地上可以建设的建筑总体积与用地面积之比。具体面积XXX，通过合理的容积率规划，确保眼用抗感染药项目建筑规模与周边环境和谐共生。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眼用抗感染药项目选址与当地城市规划相一致，具体面积XXX平方米。通过与城市规划部门深入沟通，确保眼用抗感染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眼用抗感染药项目选址符合当地产业政策，具体面积XXX平方米。这包括眼用抗感染药项目对当地经济的促进作用，以及对相关产业的带动效应，确保眼用抗感染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用地总体要求必须符合环保和可持续发展的原则，具体面积XXX平方米。通过采用绿色建筑设计、节能减排等措施，确保眼用抗感染药项目在建设和运营过程中对环境的影响最小化，达到可持续发展的要求。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确保眼用抗感染药项目选址具备必要的公共设施配套，具体面积XXX平方米。这包括交通便利性、教育、医疗等基础设施，以提高居民生活品质，使得眼用抗感染药项目选址更具吸引力。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考虑用地总体要求对当地社会稳定性的影响，具体面积XXX平方米。通过深入了解当地社区反馈，确保眼用抗感染药项目的选址和建设过程对当地社会和谐稳定产生积极作用。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眼用抗感染药项目选址不仅符合法规和规划，还在实际操作中具有可行性。这一全面规划将为眼用抗感染药项目的成功实施提供坚实的基础，确保眼用抗感染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60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用抗感染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眼用抗感染药项目的设备规划和空间设计中，我们将采取灵活设备布局的措施。设备布局将根据实际需求进行灵活设计，避免不必要的浪费。通过合理规划设备摆放位置，我们将提高设备的利用率，减少设备间距，以确保眼用抗感染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眼用抗感染药项目内部引入共享设施的概念，例如共享会议室、办公区等。通过这种方式，我们可以减少对资源的重复建设，提高资源共享效率，从而减小眼用抗感染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眼用抗感染药项目的总图布置中，我们将不同功能区域进行明确的规划，以最大程度满足眼用抗感染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760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眼用抗感染药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眼用抗感染药项目对环境的影响是综合评价的重要因素之一。我们将详细考虑选址周边的自然环境、生态保护区、水源地等情况，确保眼用抗感染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对选址的评价还需充分考虑当地政府的产业政策和法规。我们将详细了解眼用抗感染药项目所在地的相关政策，确保眼用抗感染药项目的规划和运营与当地法规相符，降低不必要的法律风险。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考虑到社会稳定性对企业运营的重要性，我们将评估选址地区的社会安全情况、劳工关系、社区反馈等方面，以确保眼用抗感染药项目的建设和运营不会受到社会稳定性的负面影响。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最后，我们将综合考虑用地成本，包括土地购置费用、土地开发成本等。通过对用地成本的详细评估，我们能够做出更为精确的经济效益分析，为眼用抗感染药项目的投资决策提供有力支持。</w:t>
      </w:r>
    </w:p>
    <w:p>
      <w:pPr>
        <w:pStyle w:val="Heading1"/>
        <w:ind w:firstLine="560" w:firstLineChars="200"/>
        <w:rPr>
          <w:rFonts w:ascii="仿宋" w:eastAsia="仿宋" w:hAnsi="仿宋" w:cs="仿宋" w:hint="eastAsia"/>
          <w:sz w:val="28"/>
          <w:lang w:eastAsia="zh-CN"/>
        </w:rPr>
      </w:pPr>
      <w:bookmarkStart w:id="20" w:name="_Toc24378"/>
      <w:r>
        <w:rPr>
          <w:rFonts w:ascii="仿宋" w:eastAsia="仿宋" w:hAnsi="仿宋" w:cs="仿宋" w:hint="eastAsia"/>
          <w:sz w:val="28"/>
          <w:lang w:eastAsia="zh-CN"/>
        </w:rPr>
        <w:t>五、眼用抗感染药项目文档管理</w:t>
      </w:r>
      <w:bookmarkEnd w:id="20"/>
    </w:p>
    <w:p>
      <w:pPr>
        <w:pStyle w:val="Heading2"/>
        <w:rPr>
          <w:rFonts w:ascii="仿宋" w:eastAsia="仿宋" w:hAnsi="仿宋" w:cs="仿宋" w:hint="eastAsia"/>
          <w:lang w:eastAsia="zh-CN"/>
        </w:rPr>
      </w:pPr>
      <w:bookmarkStart w:id="21" w:name="_Toc357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眼用抗感染药项目高度重视文档的质量和准确性，以支持眼用抗感染药项目的各项活动和决策。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https://d.book118.com/975214042304011034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眼用抗感染药项目计划设计方案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9B11B8"/>
    <w:rsid w:val="349B1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1404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2024-01-04T02:14:00Z</dcterms:created>
  <dcterms:modified xsi:type="dcterms:W3CDTF">2024-01-04T02:14:55Z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62BD6C278AF041708845F823D7C6C7E5_11</vt:lpwstr>
  </property>
  <property fmtid="{D5CDD505-2E9C-101B-9397-08002B2CF9AE}" pid="3" name="KSOProductBuildVer">
    <vt:lpwstr>2052-12.1.0.16120</vt:lpwstr>
  </property>
</Properties>
</file>