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xml" ContentType="application/vnd.openxmlformats-officedocument.wordprocessingml.footer+xml"/>
  <Override PartName="/word/footer120.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xml" ContentType="application/vnd.openxmlformats-officedocument.wordprocessingml.header+xml"/>
  <Override PartName="/word/header120.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33176B" w14:paraId="56415CBA" w14:textId="77777777">
      <w:pPr>
        <w:widowControl/>
        <w:rPr>
          <w:rFonts w:ascii="仿宋" w:eastAsia="仿宋" w:hAnsi="仿宋"/>
          <w:b/>
          <w:sz w:val="40"/>
        </w:rPr>
      </w:pPr>
    </w:p>
    <w:p w:rsidR="0033176B" w14:paraId="24588AC6" w14:textId="77777777">
      <w:pPr>
        <w:widowControl/>
        <w:rPr>
          <w:rFonts w:ascii="仿宋" w:eastAsia="仿宋" w:hAnsi="仿宋"/>
          <w:b/>
          <w:sz w:val="40"/>
        </w:rPr>
      </w:pPr>
    </w:p>
    <w:p w:rsidR="0033176B" w14:paraId="22F28E15" w14:textId="77777777">
      <w:pPr>
        <w:widowControl/>
        <w:rPr>
          <w:rFonts w:ascii="仿宋" w:eastAsia="仿宋" w:hAnsi="仿宋"/>
          <w:b/>
          <w:sz w:val="40"/>
        </w:rPr>
      </w:pPr>
    </w:p>
    <w:p w:rsidR="0033176B" w:rsidRPr="0033176B" w14:paraId="1DBC8338" w14:textId="1B96C155">
      <w:pPr>
        <w:widowControl/>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33176B">
        <w:rPr>
          <w:rFonts w:ascii="宋体" w:eastAsia="宋体" w:hAnsi="宋体" w:hint="eastAsia"/>
          <w:b/>
          <w:sz w:val="60"/>
        </w:rPr>
        <w:t>考察旅游行业商业计划书</w:t>
      </w:r>
    </w:p>
    <w:p w:rsidR="0033176B" w:rsidP="0033176B" w14:paraId="06357C30" w14:textId="1CA915F8">
      <w:pPr>
        <w:widowControl/>
        <w:jc w:val="center"/>
        <w:rPr>
          <w:rFonts w:ascii="仿宋" w:eastAsia="仿宋" w:hAnsi="仿宋" w:hint="eastAsia"/>
          <w:b/>
          <w:sz w:val="40"/>
        </w:rPr>
      </w:pPr>
      <w:r w:rsidRPr="0033176B">
        <w:rPr>
          <w:rFonts w:ascii="仿宋" w:eastAsia="仿宋" w:hAnsi="仿宋" w:hint="eastAsia"/>
          <w:b/>
          <w:sz w:val="40"/>
        </w:rPr>
        <w:t>目录</w:t>
      </w:r>
    </w:p>
    <w:p w:rsidR="0033176B" w14:paraId="7A6269DC" w14:textId="029254AE">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_Toc157018344 \h </w:instrText>
      </w:r>
      <w:r>
        <w:rPr>
          <w:noProof/>
        </w:rPr>
        <w:fldChar w:fldCharType="separate"/>
      </w:r>
      <w:r>
        <w:rPr>
          <w:noProof/>
        </w:rPr>
        <w:t>5</w:t>
      </w:r>
      <w:r>
        <w:rPr>
          <w:noProof/>
        </w:rPr>
        <w:fldChar w:fldCharType="end"/>
      </w:r>
    </w:p>
    <w:p w:rsidR="0033176B" w14:paraId="2C840945" w14:textId="09CF51AA">
      <w:pPr>
        <w:pStyle w:val="TOC1"/>
        <w:tabs>
          <w:tab w:val="right" w:leader="dot" w:pos="8296"/>
        </w:tabs>
        <w:rPr>
          <w:noProof/>
        </w:rPr>
      </w:pPr>
      <w:r>
        <w:rPr>
          <w:noProof/>
        </w:rPr>
        <w:t>一、考察旅游项目概况</w:t>
      </w:r>
      <w:r>
        <w:rPr>
          <w:noProof/>
        </w:rPr>
        <w:tab/>
      </w:r>
      <w:r>
        <w:rPr>
          <w:noProof/>
        </w:rPr>
        <w:fldChar w:fldCharType="begin"/>
      </w:r>
      <w:r>
        <w:rPr>
          <w:noProof/>
        </w:rPr>
        <w:instrText xml:space="preserve"> PAGEREF _Toc157018345 \h </w:instrText>
      </w:r>
      <w:r>
        <w:rPr>
          <w:noProof/>
        </w:rPr>
        <w:fldChar w:fldCharType="separate"/>
      </w:r>
      <w:r>
        <w:rPr>
          <w:noProof/>
        </w:rPr>
        <w:t>5</w:t>
      </w:r>
      <w:r>
        <w:rPr>
          <w:noProof/>
        </w:rPr>
        <w:fldChar w:fldCharType="end"/>
      </w:r>
    </w:p>
    <w:p w:rsidR="0033176B" w14:paraId="606468B7" w14:textId="08301C11">
      <w:pPr>
        <w:pStyle w:val="TOC2"/>
        <w:tabs>
          <w:tab w:val="right" w:leader="dot" w:pos="8296"/>
        </w:tabs>
        <w:ind w:left="440"/>
        <w:rPr>
          <w:noProof/>
        </w:rPr>
      </w:pPr>
      <w:r>
        <w:rPr>
          <w:noProof/>
        </w:rPr>
        <w:t>(一)、考察旅游项目承办单位基本情况</w:t>
      </w:r>
      <w:r>
        <w:rPr>
          <w:noProof/>
        </w:rPr>
        <w:tab/>
      </w:r>
      <w:r>
        <w:rPr>
          <w:noProof/>
        </w:rPr>
        <w:fldChar w:fldCharType="begin"/>
      </w:r>
      <w:r>
        <w:rPr>
          <w:noProof/>
        </w:rPr>
        <w:instrText xml:space="preserve"> PAGEREF _Toc157018346 \h </w:instrText>
      </w:r>
      <w:r>
        <w:rPr>
          <w:noProof/>
        </w:rPr>
        <w:fldChar w:fldCharType="separate"/>
      </w:r>
      <w:r>
        <w:rPr>
          <w:noProof/>
        </w:rPr>
        <w:t>5</w:t>
      </w:r>
      <w:r>
        <w:rPr>
          <w:noProof/>
        </w:rPr>
        <w:fldChar w:fldCharType="end"/>
      </w:r>
    </w:p>
    <w:p w:rsidR="0033176B" w14:paraId="07122DB8" w14:textId="24D8924E">
      <w:pPr>
        <w:pStyle w:val="TOC2"/>
        <w:tabs>
          <w:tab w:val="right" w:leader="dot" w:pos="8296"/>
        </w:tabs>
        <w:ind w:left="440"/>
        <w:rPr>
          <w:noProof/>
        </w:rPr>
      </w:pPr>
      <w:r>
        <w:rPr>
          <w:noProof/>
        </w:rPr>
        <w:t>(二)、考察旅游项目建设符合性</w:t>
      </w:r>
      <w:r>
        <w:rPr>
          <w:noProof/>
        </w:rPr>
        <w:tab/>
      </w:r>
      <w:r>
        <w:rPr>
          <w:noProof/>
        </w:rPr>
        <w:fldChar w:fldCharType="begin"/>
      </w:r>
      <w:r>
        <w:rPr>
          <w:noProof/>
        </w:rPr>
        <w:instrText xml:space="preserve"> PAGEREF _Toc157018347 \h </w:instrText>
      </w:r>
      <w:r>
        <w:rPr>
          <w:noProof/>
        </w:rPr>
        <w:fldChar w:fldCharType="separate"/>
      </w:r>
      <w:r>
        <w:rPr>
          <w:noProof/>
        </w:rPr>
        <w:t>7</w:t>
      </w:r>
      <w:r>
        <w:rPr>
          <w:noProof/>
        </w:rPr>
        <w:fldChar w:fldCharType="end"/>
      </w:r>
    </w:p>
    <w:p w:rsidR="0033176B" w14:paraId="5F709B46" w14:textId="2D0CADA0">
      <w:pPr>
        <w:pStyle w:val="TOC2"/>
        <w:tabs>
          <w:tab w:val="right" w:leader="dot" w:pos="8296"/>
        </w:tabs>
        <w:ind w:left="440"/>
        <w:rPr>
          <w:noProof/>
        </w:rPr>
      </w:pPr>
      <w:r>
        <w:rPr>
          <w:noProof/>
        </w:rPr>
        <w:t>(三)、考察旅游项目概况</w:t>
      </w:r>
      <w:r>
        <w:rPr>
          <w:noProof/>
        </w:rPr>
        <w:tab/>
      </w:r>
      <w:r>
        <w:rPr>
          <w:noProof/>
        </w:rPr>
        <w:fldChar w:fldCharType="begin"/>
      </w:r>
      <w:r>
        <w:rPr>
          <w:noProof/>
        </w:rPr>
        <w:instrText xml:space="preserve"> PAGEREF _Toc157018348 \h </w:instrText>
      </w:r>
      <w:r>
        <w:rPr>
          <w:noProof/>
        </w:rPr>
        <w:fldChar w:fldCharType="separate"/>
      </w:r>
      <w:r>
        <w:rPr>
          <w:noProof/>
        </w:rPr>
        <w:t>8</w:t>
      </w:r>
      <w:r>
        <w:rPr>
          <w:noProof/>
        </w:rPr>
        <w:fldChar w:fldCharType="end"/>
      </w:r>
    </w:p>
    <w:p w:rsidR="0033176B" w14:paraId="7E01A571" w14:textId="4BCA52F1">
      <w:pPr>
        <w:pStyle w:val="TOC2"/>
        <w:tabs>
          <w:tab w:val="right" w:leader="dot" w:pos="8296"/>
        </w:tabs>
        <w:ind w:left="440"/>
        <w:rPr>
          <w:noProof/>
        </w:rPr>
      </w:pPr>
      <w:r>
        <w:rPr>
          <w:noProof/>
        </w:rPr>
        <w:t>(四)、考察旅游项目评价</w:t>
      </w:r>
      <w:r>
        <w:rPr>
          <w:noProof/>
        </w:rPr>
        <w:tab/>
      </w:r>
      <w:r>
        <w:rPr>
          <w:noProof/>
        </w:rPr>
        <w:fldChar w:fldCharType="begin"/>
      </w:r>
      <w:r>
        <w:rPr>
          <w:noProof/>
        </w:rPr>
        <w:instrText xml:space="preserve"> PAGEREF _Toc157018349 \h </w:instrText>
      </w:r>
      <w:r>
        <w:rPr>
          <w:noProof/>
        </w:rPr>
        <w:fldChar w:fldCharType="separate"/>
      </w:r>
      <w:r>
        <w:rPr>
          <w:noProof/>
        </w:rPr>
        <w:t>10</w:t>
      </w:r>
      <w:r>
        <w:rPr>
          <w:noProof/>
        </w:rPr>
        <w:fldChar w:fldCharType="end"/>
      </w:r>
    </w:p>
    <w:p w:rsidR="0033176B" w14:paraId="2034D82A" w14:textId="68E4BD0B">
      <w:pPr>
        <w:pStyle w:val="TOC2"/>
        <w:tabs>
          <w:tab w:val="right" w:leader="dot" w:pos="8296"/>
        </w:tabs>
        <w:ind w:left="440"/>
        <w:rPr>
          <w:noProof/>
        </w:rPr>
      </w:pPr>
      <w:r>
        <w:rPr>
          <w:noProof/>
        </w:rPr>
        <w:t>(五)、主要经济指标</w:t>
      </w:r>
      <w:r>
        <w:rPr>
          <w:noProof/>
        </w:rPr>
        <w:tab/>
      </w:r>
      <w:r>
        <w:rPr>
          <w:noProof/>
        </w:rPr>
        <w:fldChar w:fldCharType="begin"/>
      </w:r>
      <w:r>
        <w:rPr>
          <w:noProof/>
        </w:rPr>
        <w:instrText xml:space="preserve"> PAGEREF _Toc157018350 \h </w:instrText>
      </w:r>
      <w:r>
        <w:rPr>
          <w:noProof/>
        </w:rPr>
        <w:fldChar w:fldCharType="separate"/>
      </w:r>
      <w:r>
        <w:rPr>
          <w:noProof/>
        </w:rPr>
        <w:t>12</w:t>
      </w:r>
      <w:r>
        <w:rPr>
          <w:noProof/>
        </w:rPr>
        <w:fldChar w:fldCharType="end"/>
      </w:r>
    </w:p>
    <w:p w:rsidR="0033176B" w14:paraId="26557D54" w14:textId="3A52DD25">
      <w:pPr>
        <w:pStyle w:val="TOC1"/>
        <w:tabs>
          <w:tab w:val="right" w:leader="dot" w:pos="8296"/>
        </w:tabs>
        <w:rPr>
          <w:noProof/>
        </w:rPr>
      </w:pPr>
      <w:r>
        <w:rPr>
          <w:noProof/>
        </w:rPr>
        <w:t>二、职业保护</w:t>
      </w:r>
      <w:r>
        <w:rPr>
          <w:noProof/>
        </w:rPr>
        <w:tab/>
      </w:r>
      <w:r>
        <w:rPr>
          <w:noProof/>
        </w:rPr>
        <w:fldChar w:fldCharType="begin"/>
      </w:r>
      <w:r>
        <w:rPr>
          <w:noProof/>
        </w:rPr>
        <w:instrText xml:space="preserve"> PAGEREF _Toc157018351 \h </w:instrText>
      </w:r>
      <w:r>
        <w:rPr>
          <w:noProof/>
        </w:rPr>
        <w:fldChar w:fldCharType="separate"/>
      </w:r>
      <w:r>
        <w:rPr>
          <w:noProof/>
        </w:rPr>
        <w:t>14</w:t>
      </w:r>
      <w:r>
        <w:rPr>
          <w:noProof/>
        </w:rPr>
        <w:fldChar w:fldCharType="end"/>
      </w:r>
    </w:p>
    <w:p w:rsidR="0033176B" w14:paraId="38B5D097" w14:textId="0CA36188">
      <w:pPr>
        <w:pStyle w:val="TOC2"/>
        <w:tabs>
          <w:tab w:val="right" w:leader="dot" w:pos="8296"/>
        </w:tabs>
        <w:ind w:left="440"/>
        <w:rPr>
          <w:noProof/>
        </w:rPr>
      </w:pPr>
      <w:r>
        <w:rPr>
          <w:noProof/>
        </w:rPr>
        <w:t>(一)、消防安全</w:t>
      </w:r>
      <w:r>
        <w:rPr>
          <w:noProof/>
        </w:rPr>
        <w:tab/>
      </w:r>
      <w:r>
        <w:rPr>
          <w:noProof/>
        </w:rPr>
        <w:fldChar w:fldCharType="begin"/>
      </w:r>
      <w:r>
        <w:rPr>
          <w:noProof/>
        </w:rPr>
        <w:instrText xml:space="preserve"> PAGEREF _Toc157018352 \h </w:instrText>
      </w:r>
      <w:r>
        <w:rPr>
          <w:noProof/>
        </w:rPr>
        <w:fldChar w:fldCharType="separate"/>
      </w:r>
      <w:r>
        <w:rPr>
          <w:noProof/>
        </w:rPr>
        <w:t>14</w:t>
      </w:r>
      <w:r>
        <w:rPr>
          <w:noProof/>
        </w:rPr>
        <w:fldChar w:fldCharType="end"/>
      </w:r>
    </w:p>
    <w:p w:rsidR="0033176B" w14:paraId="320FF8DD" w14:textId="0EFD8AFA">
      <w:pPr>
        <w:pStyle w:val="TOC2"/>
        <w:tabs>
          <w:tab w:val="right" w:leader="dot" w:pos="8296"/>
        </w:tabs>
        <w:ind w:left="440"/>
        <w:rPr>
          <w:noProof/>
        </w:rPr>
      </w:pPr>
      <w:r>
        <w:rPr>
          <w:noProof/>
        </w:rPr>
        <w:t>(二)、防火防爆总图布置措施</w:t>
      </w:r>
      <w:r>
        <w:rPr>
          <w:noProof/>
        </w:rPr>
        <w:tab/>
      </w:r>
      <w:r>
        <w:rPr>
          <w:noProof/>
        </w:rPr>
        <w:fldChar w:fldCharType="begin"/>
      </w:r>
      <w:r>
        <w:rPr>
          <w:noProof/>
        </w:rPr>
        <w:instrText xml:space="preserve"> PAGEREF _Toc157018353 \h </w:instrText>
      </w:r>
      <w:r>
        <w:rPr>
          <w:noProof/>
        </w:rPr>
        <w:fldChar w:fldCharType="separate"/>
      </w:r>
      <w:r>
        <w:rPr>
          <w:noProof/>
        </w:rPr>
        <w:t>15</w:t>
      </w:r>
      <w:r>
        <w:rPr>
          <w:noProof/>
        </w:rPr>
        <w:fldChar w:fldCharType="end"/>
      </w:r>
    </w:p>
    <w:p w:rsidR="0033176B" w14:paraId="29CAFF1E" w14:textId="03C12B3C">
      <w:pPr>
        <w:pStyle w:val="TOC2"/>
        <w:tabs>
          <w:tab w:val="right" w:leader="dot" w:pos="8296"/>
        </w:tabs>
        <w:ind w:left="440"/>
        <w:rPr>
          <w:noProof/>
        </w:rPr>
      </w:pPr>
      <w:r>
        <w:rPr>
          <w:noProof/>
        </w:rPr>
        <w:t>(三)、自然灾害防范措施</w:t>
      </w:r>
      <w:r>
        <w:rPr>
          <w:noProof/>
        </w:rPr>
        <w:tab/>
      </w:r>
      <w:r>
        <w:rPr>
          <w:noProof/>
        </w:rPr>
        <w:fldChar w:fldCharType="begin"/>
      </w:r>
      <w:r>
        <w:rPr>
          <w:noProof/>
        </w:rPr>
        <w:instrText xml:space="preserve"> PAGEREF _Toc157018354 \h </w:instrText>
      </w:r>
      <w:r>
        <w:rPr>
          <w:noProof/>
        </w:rPr>
        <w:fldChar w:fldCharType="separate"/>
      </w:r>
      <w:r>
        <w:rPr>
          <w:noProof/>
        </w:rPr>
        <w:t>16</w:t>
      </w:r>
      <w:r>
        <w:rPr>
          <w:noProof/>
        </w:rPr>
        <w:fldChar w:fldCharType="end"/>
      </w:r>
    </w:p>
    <w:p w:rsidR="0033176B" w14:paraId="6BA9EAA7" w14:textId="6F6DD224">
      <w:pPr>
        <w:pStyle w:val="TOC2"/>
        <w:tabs>
          <w:tab w:val="right" w:leader="dot" w:pos="8296"/>
        </w:tabs>
        <w:ind w:left="440"/>
        <w:rPr>
          <w:noProof/>
        </w:rPr>
      </w:pPr>
      <w:r>
        <w:rPr>
          <w:noProof/>
        </w:rPr>
        <w:t>(四)、安全色及安全标志使用要求</w:t>
      </w:r>
      <w:r>
        <w:rPr>
          <w:noProof/>
        </w:rPr>
        <w:tab/>
      </w:r>
      <w:r>
        <w:rPr>
          <w:noProof/>
        </w:rPr>
        <w:fldChar w:fldCharType="begin"/>
      </w:r>
      <w:r>
        <w:rPr>
          <w:noProof/>
        </w:rPr>
        <w:instrText xml:space="preserve"> PAGEREF _Toc157018355 \h </w:instrText>
      </w:r>
      <w:r>
        <w:rPr>
          <w:noProof/>
        </w:rPr>
        <w:fldChar w:fldCharType="separate"/>
      </w:r>
      <w:r>
        <w:rPr>
          <w:noProof/>
        </w:rPr>
        <w:t>16</w:t>
      </w:r>
      <w:r>
        <w:rPr>
          <w:noProof/>
        </w:rPr>
        <w:fldChar w:fldCharType="end"/>
      </w:r>
    </w:p>
    <w:p w:rsidR="0033176B" w14:paraId="709BF0D1" w14:textId="4BA5D0EB">
      <w:pPr>
        <w:pStyle w:val="TOC2"/>
        <w:tabs>
          <w:tab w:val="right" w:leader="dot" w:pos="8296"/>
        </w:tabs>
        <w:ind w:left="440"/>
        <w:rPr>
          <w:noProof/>
        </w:rPr>
      </w:pPr>
      <w:r>
        <w:rPr>
          <w:noProof/>
        </w:rPr>
        <w:t>(五)、电气安全保障措施</w:t>
      </w:r>
      <w:r>
        <w:rPr>
          <w:noProof/>
        </w:rPr>
        <w:tab/>
      </w:r>
      <w:r>
        <w:rPr>
          <w:noProof/>
        </w:rPr>
        <w:fldChar w:fldCharType="begin"/>
      </w:r>
      <w:r>
        <w:rPr>
          <w:noProof/>
        </w:rPr>
        <w:instrText xml:space="preserve"> PAGEREF _Toc157018356 \h </w:instrText>
      </w:r>
      <w:r>
        <w:rPr>
          <w:noProof/>
        </w:rPr>
        <w:fldChar w:fldCharType="separate"/>
      </w:r>
      <w:r>
        <w:rPr>
          <w:noProof/>
        </w:rPr>
        <w:t>16</w:t>
      </w:r>
      <w:r>
        <w:rPr>
          <w:noProof/>
        </w:rPr>
        <w:fldChar w:fldCharType="end"/>
      </w:r>
    </w:p>
    <w:p w:rsidR="0033176B" w14:paraId="29726E59" w14:textId="206AEB99">
      <w:pPr>
        <w:pStyle w:val="TOC2"/>
        <w:tabs>
          <w:tab w:val="right" w:leader="dot" w:pos="8296"/>
        </w:tabs>
        <w:ind w:left="440"/>
        <w:rPr>
          <w:noProof/>
        </w:rPr>
      </w:pPr>
      <w:r>
        <w:rPr>
          <w:noProof/>
        </w:rPr>
        <w:t>(六)、防尘防毒措施</w:t>
      </w:r>
      <w:r>
        <w:rPr>
          <w:noProof/>
        </w:rPr>
        <w:tab/>
      </w:r>
      <w:r>
        <w:rPr>
          <w:noProof/>
        </w:rPr>
        <w:fldChar w:fldCharType="begin"/>
      </w:r>
      <w:r>
        <w:rPr>
          <w:noProof/>
        </w:rPr>
        <w:instrText xml:space="preserve"> PAGEREF _Toc157018357 \h </w:instrText>
      </w:r>
      <w:r>
        <w:rPr>
          <w:noProof/>
        </w:rPr>
        <w:fldChar w:fldCharType="separate"/>
      </w:r>
      <w:r>
        <w:rPr>
          <w:noProof/>
        </w:rPr>
        <w:t>17</w:t>
      </w:r>
      <w:r>
        <w:rPr>
          <w:noProof/>
        </w:rPr>
        <w:fldChar w:fldCharType="end"/>
      </w:r>
    </w:p>
    <w:p w:rsidR="0033176B" w14:paraId="26001FE1" w14:textId="6BDCA12B">
      <w:pPr>
        <w:pStyle w:val="TOC2"/>
        <w:tabs>
          <w:tab w:val="right" w:leader="dot" w:pos="8296"/>
        </w:tabs>
        <w:ind w:left="440"/>
        <w:rPr>
          <w:noProof/>
        </w:rPr>
      </w:pPr>
      <w:r>
        <w:rPr>
          <w:noProof/>
        </w:rPr>
        <w:t>(七)、防静电、触电防护及防雷措施</w:t>
      </w:r>
      <w:r>
        <w:rPr>
          <w:noProof/>
        </w:rPr>
        <w:tab/>
      </w:r>
      <w:r>
        <w:rPr>
          <w:noProof/>
        </w:rPr>
        <w:fldChar w:fldCharType="begin"/>
      </w:r>
      <w:r>
        <w:rPr>
          <w:noProof/>
        </w:rPr>
        <w:instrText xml:space="preserve"> PAGEREF _Toc157018358 \h </w:instrText>
      </w:r>
      <w:r>
        <w:rPr>
          <w:noProof/>
        </w:rPr>
        <w:fldChar w:fldCharType="separate"/>
      </w:r>
      <w:r>
        <w:rPr>
          <w:noProof/>
        </w:rPr>
        <w:t>17</w:t>
      </w:r>
      <w:r>
        <w:rPr>
          <w:noProof/>
        </w:rPr>
        <w:fldChar w:fldCharType="end"/>
      </w:r>
    </w:p>
    <w:p w:rsidR="0033176B" w14:paraId="6DD3C284" w14:textId="042271B6">
      <w:pPr>
        <w:pStyle w:val="TOC2"/>
        <w:tabs>
          <w:tab w:val="right" w:leader="dot" w:pos="8296"/>
        </w:tabs>
        <w:ind w:left="440"/>
        <w:rPr>
          <w:noProof/>
        </w:rPr>
      </w:pPr>
      <w:r>
        <w:rPr>
          <w:noProof/>
        </w:rPr>
        <w:t>(八)、机械设备安全保障措施</w:t>
      </w:r>
      <w:r>
        <w:rPr>
          <w:noProof/>
        </w:rPr>
        <w:tab/>
      </w:r>
      <w:r>
        <w:rPr>
          <w:noProof/>
        </w:rPr>
        <w:fldChar w:fldCharType="begin"/>
      </w:r>
      <w:r>
        <w:rPr>
          <w:noProof/>
        </w:rPr>
        <w:instrText xml:space="preserve"> PAGEREF _Toc157018359 \h </w:instrText>
      </w:r>
      <w:r>
        <w:rPr>
          <w:noProof/>
        </w:rPr>
        <w:fldChar w:fldCharType="separate"/>
      </w:r>
      <w:r>
        <w:rPr>
          <w:noProof/>
        </w:rPr>
        <w:t>17</w:t>
      </w:r>
      <w:r>
        <w:rPr>
          <w:noProof/>
        </w:rPr>
        <w:fldChar w:fldCharType="end"/>
      </w:r>
    </w:p>
    <w:p w:rsidR="0033176B" w14:paraId="6FDA429A" w14:textId="0752AEEF">
      <w:pPr>
        <w:pStyle w:val="TOC2"/>
        <w:tabs>
          <w:tab w:val="right" w:leader="dot" w:pos="8296"/>
        </w:tabs>
        <w:ind w:left="440"/>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(九)、劳动安全保障措施</w:t>
      </w:r>
      <w:r>
        <w:rPr>
          <w:noProof/>
        </w:rPr>
        <w:tab/>
      </w:r>
      <w:r>
        <w:rPr>
          <w:noProof/>
        </w:rPr>
        <w:fldChar w:fldCharType="begin"/>
      </w:r>
      <w:r>
        <w:rPr>
          <w:noProof/>
        </w:rPr>
        <w:instrText xml:space="preserve"> PAGEREF _Toc157018360 \h </w:instrText>
      </w:r>
      <w:r>
        <w:rPr>
          <w:noProof/>
        </w:rPr>
        <w:fldChar w:fldCharType="separate"/>
      </w:r>
      <w:r>
        <w:rPr>
          <w:noProof/>
        </w:rPr>
        <w:t>19</w:t>
      </w:r>
      <w:r>
        <w:rPr>
          <w:noProof/>
        </w:rPr>
        <w:fldChar w:fldCharType="end"/>
      </w:r>
    </w:p>
    <w:p w:rsidR="0033176B" w14:paraId="233A0981" w14:textId="282EAFCA">
      <w:pPr>
        <w:pStyle w:val="TOC2"/>
        <w:tabs>
          <w:tab w:val="right" w:leader="dot" w:pos="8296"/>
        </w:tabs>
        <w:ind w:left="440"/>
        <w:rPr>
          <w:noProof/>
        </w:rPr>
      </w:pPr>
      <w:r>
        <w:rPr>
          <w:noProof/>
        </w:rPr>
        <w:t>(十)、劳动安全卫生机构设置及教育制度</w:t>
      </w:r>
      <w:r>
        <w:rPr>
          <w:noProof/>
        </w:rPr>
        <w:tab/>
      </w:r>
      <w:r>
        <w:rPr>
          <w:noProof/>
        </w:rPr>
        <w:fldChar w:fldCharType="begin"/>
      </w:r>
      <w:r>
        <w:rPr>
          <w:noProof/>
        </w:rPr>
        <w:instrText xml:space="preserve"> PAGEREF _Toc157018361 \h </w:instrText>
      </w:r>
      <w:r>
        <w:rPr>
          <w:noProof/>
        </w:rPr>
        <w:fldChar w:fldCharType="separate"/>
      </w:r>
      <w:r>
        <w:rPr>
          <w:noProof/>
        </w:rPr>
        <w:t>20</w:t>
      </w:r>
      <w:r>
        <w:rPr>
          <w:noProof/>
        </w:rPr>
        <w:fldChar w:fldCharType="end"/>
      </w:r>
    </w:p>
    <w:p w:rsidR="0033176B" w14:paraId="048B6193" w14:textId="0B58BCDA">
      <w:pPr>
        <w:pStyle w:val="TOC2"/>
        <w:tabs>
          <w:tab w:val="right" w:leader="dot" w:pos="8296"/>
        </w:tabs>
        <w:ind w:left="440"/>
        <w:rPr>
          <w:noProof/>
        </w:rPr>
      </w:pPr>
      <w:r>
        <w:rPr>
          <w:noProof/>
        </w:rPr>
        <w:t>(十一)、劳动安全预期效果评价</w:t>
      </w:r>
      <w:r>
        <w:rPr>
          <w:noProof/>
        </w:rPr>
        <w:tab/>
      </w:r>
      <w:r>
        <w:rPr>
          <w:noProof/>
        </w:rPr>
        <w:fldChar w:fldCharType="begin"/>
      </w:r>
      <w:r>
        <w:rPr>
          <w:noProof/>
        </w:rPr>
        <w:instrText xml:space="preserve"> PAGEREF _Toc157018362 \h </w:instrText>
      </w:r>
      <w:r>
        <w:rPr>
          <w:noProof/>
        </w:rPr>
        <w:fldChar w:fldCharType="separate"/>
      </w:r>
      <w:r>
        <w:rPr>
          <w:noProof/>
        </w:rPr>
        <w:t>21</w:t>
      </w:r>
      <w:r>
        <w:rPr>
          <w:noProof/>
        </w:rPr>
        <w:fldChar w:fldCharType="end"/>
      </w:r>
    </w:p>
    <w:p w:rsidR="0033176B" w14:paraId="722AF15B" w14:textId="042CB3DB">
      <w:pPr>
        <w:pStyle w:val="TOC1"/>
        <w:tabs>
          <w:tab w:val="right" w:leader="dot" w:pos="8296"/>
        </w:tabs>
        <w:rPr>
          <w:noProof/>
        </w:rPr>
      </w:pPr>
      <w:r>
        <w:rPr>
          <w:noProof/>
        </w:rPr>
        <w:t>三、考察旅游项目土建工程</w:t>
      </w:r>
      <w:r>
        <w:rPr>
          <w:noProof/>
        </w:rPr>
        <w:tab/>
      </w:r>
      <w:r>
        <w:rPr>
          <w:noProof/>
        </w:rPr>
        <w:fldChar w:fldCharType="begin"/>
      </w:r>
      <w:r>
        <w:rPr>
          <w:noProof/>
        </w:rPr>
        <w:instrText xml:space="preserve"> PAGEREF _Toc157018363 \h </w:instrText>
      </w:r>
      <w:r>
        <w:rPr>
          <w:noProof/>
        </w:rPr>
        <w:fldChar w:fldCharType="separate"/>
      </w:r>
      <w:r>
        <w:rPr>
          <w:noProof/>
        </w:rPr>
        <w:t>22</w:t>
      </w:r>
      <w:r>
        <w:rPr>
          <w:noProof/>
        </w:rPr>
        <w:fldChar w:fldCharType="end"/>
      </w:r>
    </w:p>
    <w:p w:rsidR="0033176B" w14:paraId="747A2FA9" w14:textId="5BB26995">
      <w:pPr>
        <w:pStyle w:val="TOC2"/>
        <w:tabs>
          <w:tab w:val="right" w:leader="dot" w:pos="8296"/>
        </w:tabs>
        <w:ind w:left="440"/>
        <w:rPr>
          <w:noProof/>
        </w:rPr>
      </w:pPr>
      <w:r>
        <w:rPr>
          <w:noProof/>
        </w:rPr>
        <w:t>(一)、建筑工程设计原则</w:t>
      </w:r>
      <w:r>
        <w:rPr>
          <w:noProof/>
        </w:rPr>
        <w:tab/>
      </w:r>
      <w:r>
        <w:rPr>
          <w:noProof/>
        </w:rPr>
        <w:fldChar w:fldCharType="begin"/>
      </w:r>
      <w:r>
        <w:rPr>
          <w:noProof/>
        </w:rPr>
        <w:instrText xml:space="preserve"> PAGEREF _Toc157018364 \h </w:instrText>
      </w:r>
      <w:r>
        <w:rPr>
          <w:noProof/>
        </w:rPr>
        <w:fldChar w:fldCharType="separate"/>
      </w:r>
      <w:r>
        <w:rPr>
          <w:noProof/>
        </w:rPr>
        <w:t>22</w:t>
      </w:r>
      <w:r>
        <w:rPr>
          <w:noProof/>
        </w:rPr>
        <w:fldChar w:fldCharType="end"/>
      </w:r>
    </w:p>
    <w:p w:rsidR="0033176B" w14:paraId="0E834D20" w14:textId="3DB103C1">
      <w:pPr>
        <w:pStyle w:val="TOC2"/>
        <w:tabs>
          <w:tab w:val="right" w:leader="dot" w:pos="8296"/>
        </w:tabs>
        <w:ind w:left="440"/>
        <w:rPr>
          <w:noProof/>
        </w:rPr>
      </w:pPr>
      <w:r>
        <w:rPr>
          <w:noProof/>
        </w:rPr>
        <w:t>(二)、考察旅游项目工程建设标准规范</w:t>
      </w:r>
      <w:r>
        <w:rPr>
          <w:noProof/>
        </w:rPr>
        <w:tab/>
      </w:r>
      <w:r>
        <w:rPr>
          <w:noProof/>
        </w:rPr>
        <w:fldChar w:fldCharType="begin"/>
      </w:r>
      <w:r>
        <w:rPr>
          <w:noProof/>
        </w:rPr>
        <w:instrText xml:space="preserve"> PAGEREF _Toc157018365 \h </w:instrText>
      </w:r>
      <w:r>
        <w:rPr>
          <w:noProof/>
        </w:rPr>
        <w:fldChar w:fldCharType="separate"/>
      </w:r>
      <w:r>
        <w:rPr>
          <w:noProof/>
        </w:rPr>
        <w:t>22</w:t>
      </w:r>
      <w:r>
        <w:rPr>
          <w:noProof/>
        </w:rPr>
        <w:fldChar w:fldCharType="end"/>
      </w:r>
    </w:p>
    <w:p w:rsidR="0033176B" w14:paraId="5E32794C" w14:textId="73EF6A2D">
      <w:pPr>
        <w:pStyle w:val="TOC2"/>
        <w:tabs>
          <w:tab w:val="right" w:leader="dot" w:pos="8296"/>
        </w:tabs>
        <w:ind w:left="440"/>
        <w:rPr>
          <w:noProof/>
        </w:rPr>
      </w:pPr>
      <w:r>
        <w:rPr>
          <w:noProof/>
        </w:rPr>
        <w:t>(三)、考察旅游项目总平面设计要求</w:t>
      </w:r>
      <w:r>
        <w:rPr>
          <w:noProof/>
        </w:rPr>
        <w:tab/>
      </w:r>
      <w:r>
        <w:rPr>
          <w:noProof/>
        </w:rPr>
        <w:fldChar w:fldCharType="begin"/>
      </w:r>
      <w:r>
        <w:rPr>
          <w:noProof/>
        </w:rPr>
        <w:instrText xml:space="preserve"> PAGEREF _Toc157018366 \h </w:instrText>
      </w:r>
      <w:r>
        <w:rPr>
          <w:noProof/>
        </w:rPr>
        <w:fldChar w:fldCharType="separate"/>
      </w:r>
      <w:r>
        <w:rPr>
          <w:noProof/>
        </w:rPr>
        <w:t>22</w:t>
      </w:r>
      <w:r>
        <w:rPr>
          <w:noProof/>
        </w:rPr>
        <w:fldChar w:fldCharType="end"/>
      </w:r>
    </w:p>
    <w:p w:rsidR="0033176B" w14:paraId="51644D0C" w14:textId="394CDC12">
      <w:pPr>
        <w:pStyle w:val="TOC2"/>
        <w:tabs>
          <w:tab w:val="right" w:leader="dot" w:pos="8296"/>
        </w:tabs>
        <w:ind w:left="440"/>
        <w:rPr>
          <w:noProof/>
        </w:rPr>
      </w:pPr>
      <w:r>
        <w:rPr>
          <w:noProof/>
        </w:rPr>
        <w:t>(四)、建筑设计规范</w:t>
      </w:r>
      <w:r>
        <w:rPr>
          <w:noProof/>
        </w:rPr>
        <w:tab/>
      </w:r>
      <w:r>
        <w:rPr>
          <w:noProof/>
        </w:rPr>
        <w:fldChar w:fldCharType="begin"/>
      </w:r>
      <w:r>
        <w:rPr>
          <w:noProof/>
        </w:rPr>
        <w:instrText xml:space="preserve"> PAGEREF _Toc157018367 \h </w:instrText>
      </w:r>
      <w:r>
        <w:rPr>
          <w:noProof/>
        </w:rPr>
        <w:fldChar w:fldCharType="separate"/>
      </w:r>
      <w:r>
        <w:rPr>
          <w:noProof/>
        </w:rPr>
        <w:t>23</w:t>
      </w:r>
      <w:r>
        <w:rPr>
          <w:noProof/>
        </w:rPr>
        <w:fldChar w:fldCharType="end"/>
      </w:r>
    </w:p>
    <w:p w:rsidR="0033176B" w14:paraId="0FECA98B" w14:textId="1A42A71F">
      <w:pPr>
        <w:pStyle w:val="TOC2"/>
        <w:tabs>
          <w:tab w:val="right" w:leader="dot" w:pos="8296"/>
        </w:tabs>
        <w:ind w:left="440"/>
        <w:rPr>
          <w:noProof/>
        </w:rPr>
      </w:pPr>
      <w:r>
        <w:rPr>
          <w:noProof/>
        </w:rPr>
        <w:t>(五)、土建工程设计年限及安全等级</w:t>
      </w:r>
      <w:r>
        <w:rPr>
          <w:noProof/>
        </w:rPr>
        <w:tab/>
      </w:r>
      <w:r>
        <w:rPr>
          <w:noProof/>
        </w:rPr>
        <w:fldChar w:fldCharType="begin"/>
      </w:r>
      <w:r>
        <w:rPr>
          <w:noProof/>
        </w:rPr>
        <w:instrText xml:space="preserve"> PAGEREF _Toc157018368 \h </w:instrText>
      </w:r>
      <w:r>
        <w:rPr>
          <w:noProof/>
        </w:rPr>
        <w:fldChar w:fldCharType="separate"/>
      </w:r>
      <w:r>
        <w:rPr>
          <w:noProof/>
        </w:rPr>
        <w:t>23</w:t>
      </w:r>
      <w:r>
        <w:rPr>
          <w:noProof/>
        </w:rPr>
        <w:fldChar w:fldCharType="end"/>
      </w:r>
    </w:p>
    <w:p w:rsidR="0033176B" w14:paraId="0530E75B" w14:textId="7DC61DB0">
      <w:pPr>
        <w:pStyle w:val="TOC2"/>
        <w:tabs>
          <w:tab w:val="right" w:leader="dot" w:pos="8296"/>
        </w:tabs>
        <w:ind w:left="440"/>
        <w:rPr>
          <w:noProof/>
        </w:rPr>
      </w:pPr>
      <w:r>
        <w:rPr>
          <w:noProof/>
        </w:rPr>
        <w:t>(六)、建筑工程设计总体要求</w:t>
      </w:r>
      <w:r>
        <w:rPr>
          <w:noProof/>
        </w:rPr>
        <w:tab/>
      </w:r>
      <w:r>
        <w:rPr>
          <w:noProof/>
        </w:rPr>
        <w:fldChar w:fldCharType="begin"/>
      </w:r>
      <w:r>
        <w:rPr>
          <w:noProof/>
        </w:rPr>
        <w:instrText xml:space="preserve"> PAGEREF _Toc157018369 \h </w:instrText>
      </w:r>
      <w:r>
        <w:rPr>
          <w:noProof/>
        </w:rPr>
        <w:fldChar w:fldCharType="separate"/>
      </w:r>
      <w:r>
        <w:rPr>
          <w:noProof/>
        </w:rPr>
        <w:t>24</w:t>
      </w:r>
      <w:r>
        <w:rPr>
          <w:noProof/>
        </w:rPr>
        <w:fldChar w:fldCharType="end"/>
      </w:r>
    </w:p>
    <w:p w:rsidR="0033176B" w14:paraId="402847D4" w14:textId="5EA06B13">
      <w:pPr>
        <w:pStyle w:val="TOC2"/>
        <w:tabs>
          <w:tab w:val="right" w:leader="dot" w:pos="8296"/>
        </w:tabs>
        <w:ind w:left="440"/>
        <w:rPr>
          <w:noProof/>
        </w:rPr>
      </w:pPr>
      <w:r>
        <w:rPr>
          <w:noProof/>
        </w:rPr>
        <w:t>(七)、土建工程建设指标</w:t>
      </w:r>
      <w:r>
        <w:rPr>
          <w:noProof/>
        </w:rPr>
        <w:tab/>
      </w:r>
      <w:r>
        <w:rPr>
          <w:noProof/>
        </w:rPr>
        <w:fldChar w:fldCharType="begin"/>
      </w:r>
      <w:r>
        <w:rPr>
          <w:noProof/>
        </w:rPr>
        <w:instrText xml:space="preserve"> PAGEREF _Toc157018370 \h </w:instrText>
      </w:r>
      <w:r>
        <w:rPr>
          <w:noProof/>
        </w:rPr>
        <w:fldChar w:fldCharType="separate"/>
      </w:r>
      <w:r>
        <w:rPr>
          <w:noProof/>
        </w:rPr>
        <w:t>24</w:t>
      </w:r>
      <w:r>
        <w:rPr>
          <w:noProof/>
        </w:rPr>
        <w:fldChar w:fldCharType="end"/>
      </w:r>
    </w:p>
    <w:p w:rsidR="0033176B" w14:paraId="64586B93" w14:textId="63EB0920">
      <w:pPr>
        <w:pStyle w:val="TOC1"/>
        <w:tabs>
          <w:tab w:val="right" w:leader="dot" w:pos="8296"/>
        </w:tabs>
        <w:rPr>
          <w:noProof/>
        </w:rPr>
      </w:pPr>
      <w:r>
        <w:rPr>
          <w:noProof/>
        </w:rPr>
        <w:t>四、考察旅游项目节能可行性分析</w:t>
      </w:r>
      <w:r>
        <w:rPr>
          <w:noProof/>
        </w:rPr>
        <w:tab/>
      </w:r>
      <w:r>
        <w:rPr>
          <w:noProof/>
        </w:rPr>
        <w:fldChar w:fldCharType="begin"/>
      </w:r>
      <w:r>
        <w:rPr>
          <w:noProof/>
        </w:rPr>
        <w:instrText xml:space="preserve"> PAGEREF _Toc157018371 \h </w:instrText>
      </w:r>
      <w:r>
        <w:rPr>
          <w:noProof/>
        </w:rPr>
        <w:fldChar w:fldCharType="separate"/>
      </w:r>
      <w:r>
        <w:rPr>
          <w:noProof/>
        </w:rPr>
        <w:t>24</w:t>
      </w:r>
      <w:r>
        <w:rPr>
          <w:noProof/>
        </w:rPr>
        <w:fldChar w:fldCharType="end"/>
      </w:r>
    </w:p>
    <w:p w:rsidR="0033176B" w14:paraId="2F23E542" w14:textId="6D8ABA95">
      <w:pPr>
        <w:pStyle w:val="TOC2"/>
        <w:tabs>
          <w:tab w:val="right" w:leader="dot" w:pos="8296"/>
        </w:tabs>
        <w:ind w:left="440"/>
        <w:rPr>
          <w:noProof/>
        </w:rPr>
      </w:pPr>
      <w:r>
        <w:rPr>
          <w:noProof/>
        </w:rPr>
        <w:t>(一)、节能概述</w:t>
      </w:r>
      <w:r>
        <w:rPr>
          <w:noProof/>
        </w:rPr>
        <w:tab/>
      </w:r>
      <w:r>
        <w:rPr>
          <w:noProof/>
        </w:rPr>
        <w:fldChar w:fldCharType="begin"/>
      </w:r>
      <w:r>
        <w:rPr>
          <w:noProof/>
        </w:rPr>
        <w:instrText xml:space="preserve"> PAGEREF _Toc157018372 \h </w:instrText>
      </w:r>
      <w:r>
        <w:rPr>
          <w:noProof/>
        </w:rPr>
        <w:fldChar w:fldCharType="separate"/>
      </w:r>
      <w:r>
        <w:rPr>
          <w:noProof/>
        </w:rPr>
        <w:t>24</w:t>
      </w:r>
      <w:r>
        <w:rPr>
          <w:noProof/>
        </w:rPr>
        <w:fldChar w:fldCharType="end"/>
      </w:r>
    </w:p>
    <w:p w:rsidR="0033176B" w14:paraId="0F1EDC50" w14:textId="6E9DB9D3">
      <w:pPr>
        <w:pStyle w:val="TOC2"/>
        <w:tabs>
          <w:tab w:val="right" w:leader="dot" w:pos="8296"/>
        </w:tabs>
        <w:ind w:left="440"/>
        <w:rPr>
          <w:noProof/>
        </w:rPr>
      </w:pPr>
      <w:r>
        <w:rPr>
          <w:noProof/>
        </w:rPr>
        <w:t>(二)、考察旅游项目所在地能源消费及能源供应条件</w:t>
      </w:r>
      <w:r>
        <w:rPr>
          <w:noProof/>
        </w:rPr>
        <w:tab/>
      </w:r>
      <w:r>
        <w:rPr>
          <w:noProof/>
        </w:rPr>
        <w:fldChar w:fldCharType="begin"/>
      </w:r>
      <w:r>
        <w:rPr>
          <w:noProof/>
        </w:rPr>
        <w:instrText xml:space="preserve"> PAGEREF _Toc157018373 \h </w:instrText>
      </w:r>
      <w:r>
        <w:rPr>
          <w:noProof/>
        </w:rPr>
        <w:fldChar w:fldCharType="separate"/>
      </w:r>
      <w:r>
        <w:rPr>
          <w:noProof/>
        </w:rPr>
        <w:t>25</w:t>
      </w:r>
      <w:r>
        <w:rPr>
          <w:noProof/>
        </w:rPr>
        <w:fldChar w:fldCharType="end"/>
      </w:r>
    </w:p>
    <w:p w:rsidR="0033176B" w14:paraId="2DF6998B" w14:textId="09200608">
      <w:pPr>
        <w:pStyle w:val="TOC2"/>
        <w:tabs>
          <w:tab w:val="right" w:leader="dot" w:pos="8296"/>
        </w:tabs>
        <w:ind w:left="440"/>
        <w:rPr>
          <w:noProof/>
        </w:rPr>
      </w:pPr>
      <w:r>
        <w:rPr>
          <w:noProof/>
        </w:rPr>
        <w:t>(三)、能源消费种类和数量分析</w:t>
      </w:r>
      <w:r>
        <w:rPr>
          <w:noProof/>
        </w:rPr>
        <w:tab/>
      </w:r>
      <w:r>
        <w:rPr>
          <w:noProof/>
        </w:rPr>
        <w:fldChar w:fldCharType="begin"/>
      </w:r>
      <w:r>
        <w:rPr>
          <w:noProof/>
        </w:rPr>
        <w:instrText xml:space="preserve"> PAGEREF _Toc157018374 \h </w:instrText>
      </w:r>
      <w:r>
        <w:rPr>
          <w:noProof/>
        </w:rPr>
        <w:fldChar w:fldCharType="separate"/>
      </w:r>
      <w:r>
        <w:rPr>
          <w:noProof/>
        </w:rPr>
        <w:t>26</w:t>
      </w:r>
      <w:r>
        <w:rPr>
          <w:noProof/>
        </w:rPr>
        <w:fldChar w:fldCharType="end"/>
      </w:r>
    </w:p>
    <w:p w:rsidR="0033176B" w14:paraId="686D30FA" w14:textId="2F0CDE90">
      <w:pPr>
        <w:pStyle w:val="TOC2"/>
        <w:tabs>
          <w:tab w:val="right" w:leader="dot" w:pos="8296"/>
        </w:tabs>
        <w:ind w:left="440"/>
        <w:rPr>
          <w:noProof/>
        </w:rPr>
      </w:pPr>
      <w:r>
        <w:rPr>
          <w:noProof/>
        </w:rPr>
        <w:t>(四)、考察旅游项目预期节能综合评价</w:t>
      </w:r>
      <w:r>
        <w:rPr>
          <w:noProof/>
        </w:rPr>
        <w:tab/>
      </w:r>
      <w:r>
        <w:rPr>
          <w:noProof/>
        </w:rPr>
        <w:fldChar w:fldCharType="begin"/>
      </w:r>
      <w:r>
        <w:rPr>
          <w:noProof/>
        </w:rPr>
        <w:instrText xml:space="preserve"> PAGEREF _Toc157018375 \h </w:instrText>
      </w:r>
      <w:r>
        <w:rPr>
          <w:noProof/>
        </w:rPr>
        <w:fldChar w:fldCharType="separate"/>
      </w:r>
      <w:r>
        <w:rPr>
          <w:noProof/>
        </w:rPr>
        <w:t>27</w:t>
      </w:r>
      <w:r>
        <w:rPr>
          <w:noProof/>
        </w:rPr>
        <w:fldChar w:fldCharType="end"/>
      </w:r>
    </w:p>
    <w:p w:rsidR="0033176B" w14:paraId="3FFCCB99" w14:textId="4AF06F31">
      <w:pPr>
        <w:pStyle w:val="TOC2"/>
        <w:tabs>
          <w:tab w:val="right" w:leader="dot" w:pos="8296"/>
        </w:tabs>
        <w:ind w:left="440"/>
        <w:rPr>
          <w:noProof/>
        </w:rPr>
      </w:pPr>
      <w:r>
        <w:rPr>
          <w:noProof/>
        </w:rPr>
        <w:t>(五)、考察旅游项目节能设计</w:t>
      </w:r>
      <w:r>
        <w:rPr>
          <w:noProof/>
        </w:rPr>
        <w:tab/>
      </w:r>
      <w:r>
        <w:rPr>
          <w:noProof/>
        </w:rPr>
        <w:fldChar w:fldCharType="begin"/>
      </w:r>
      <w:r>
        <w:rPr>
          <w:noProof/>
        </w:rPr>
        <w:instrText xml:space="preserve"> PAGEREF _Toc157018376 \h </w:instrText>
      </w:r>
      <w:r>
        <w:rPr>
          <w:noProof/>
        </w:rPr>
        <w:fldChar w:fldCharType="separate"/>
      </w:r>
      <w:r>
        <w:rPr>
          <w:noProof/>
        </w:rPr>
        <w:t>28</w:t>
      </w:r>
      <w:r>
        <w:rPr>
          <w:noProof/>
        </w:rPr>
        <w:fldChar w:fldCharType="end"/>
      </w:r>
    </w:p>
    <w:p w:rsidR="0033176B" w14:paraId="601B922F" w14:textId="10F5901D">
      <w:pPr>
        <w:pStyle w:val="TOC2"/>
        <w:tabs>
          <w:tab w:val="right" w:leader="dot" w:pos="8296"/>
        </w:tabs>
        <w:ind w:left="440"/>
        <w:rPr>
          <w:noProof/>
        </w:rPr>
      </w:pPr>
      <w:r>
        <w:rPr>
          <w:noProof/>
        </w:rPr>
        <w:t>(六)、节能措施</w:t>
      </w:r>
      <w:r>
        <w:rPr>
          <w:noProof/>
        </w:rPr>
        <w:tab/>
      </w:r>
      <w:r>
        <w:rPr>
          <w:noProof/>
        </w:rPr>
        <w:fldChar w:fldCharType="begin"/>
      </w:r>
      <w:r>
        <w:rPr>
          <w:noProof/>
        </w:rPr>
        <w:instrText xml:space="preserve"> PAGEREF _Toc157018377 \h </w:instrText>
      </w:r>
      <w:r>
        <w:rPr>
          <w:noProof/>
        </w:rPr>
        <w:fldChar w:fldCharType="separate"/>
      </w:r>
      <w:r>
        <w:rPr>
          <w:noProof/>
        </w:rPr>
        <w:t>30</w:t>
      </w:r>
      <w:r>
        <w:rPr>
          <w:noProof/>
        </w:rPr>
        <w:fldChar w:fldCharType="end"/>
      </w:r>
    </w:p>
    <w:p w:rsidR="0033176B" w14:paraId="1CC3FA9B" w14:textId="713CD985">
      <w:pPr>
        <w:pStyle w:val="TOC1"/>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五、考察旅游项目风险性分析</w:t>
      </w:r>
      <w:r>
        <w:rPr>
          <w:noProof/>
        </w:rPr>
        <w:tab/>
      </w:r>
      <w:r>
        <w:rPr>
          <w:noProof/>
        </w:rPr>
        <w:fldChar w:fldCharType="begin"/>
      </w:r>
      <w:r>
        <w:rPr>
          <w:noProof/>
        </w:rPr>
        <w:instrText xml:space="preserve"> PAGEREF _Toc157018378 \h </w:instrText>
      </w:r>
      <w:r>
        <w:rPr>
          <w:noProof/>
        </w:rPr>
        <w:fldChar w:fldCharType="separate"/>
      </w:r>
      <w:r>
        <w:rPr>
          <w:noProof/>
        </w:rPr>
        <w:t>32</w:t>
      </w:r>
      <w:r>
        <w:rPr>
          <w:noProof/>
        </w:rPr>
        <w:fldChar w:fldCharType="end"/>
      </w:r>
    </w:p>
    <w:p w:rsidR="0033176B" w14:paraId="2571C482" w14:textId="54799908">
      <w:pPr>
        <w:pStyle w:val="TOC2"/>
        <w:tabs>
          <w:tab w:val="right" w:leader="dot" w:pos="8296"/>
        </w:tabs>
        <w:ind w:left="440"/>
        <w:rPr>
          <w:noProof/>
        </w:rPr>
      </w:pPr>
      <w:r>
        <w:rPr>
          <w:noProof/>
        </w:rPr>
        <w:t>(一)、政策风险分析</w:t>
      </w:r>
      <w:r>
        <w:rPr>
          <w:noProof/>
        </w:rPr>
        <w:tab/>
      </w:r>
      <w:r>
        <w:rPr>
          <w:noProof/>
        </w:rPr>
        <w:fldChar w:fldCharType="begin"/>
      </w:r>
      <w:r>
        <w:rPr>
          <w:noProof/>
        </w:rPr>
        <w:instrText xml:space="preserve"> PAGEREF _Toc157018379 \h </w:instrText>
      </w:r>
      <w:r>
        <w:rPr>
          <w:noProof/>
        </w:rPr>
        <w:fldChar w:fldCharType="separate"/>
      </w:r>
      <w:r>
        <w:rPr>
          <w:noProof/>
        </w:rPr>
        <w:t>32</w:t>
      </w:r>
      <w:r>
        <w:rPr>
          <w:noProof/>
        </w:rPr>
        <w:fldChar w:fldCharType="end"/>
      </w:r>
    </w:p>
    <w:p w:rsidR="0033176B" w14:paraId="188C6B8C" w14:textId="016223C8">
      <w:pPr>
        <w:pStyle w:val="TOC2"/>
        <w:tabs>
          <w:tab w:val="right" w:leader="dot" w:pos="8296"/>
        </w:tabs>
        <w:ind w:left="440"/>
        <w:rPr>
          <w:noProof/>
        </w:rPr>
      </w:pPr>
      <w:r>
        <w:rPr>
          <w:noProof/>
        </w:rPr>
        <w:t>(二)、社会风险分析</w:t>
      </w:r>
      <w:r>
        <w:rPr>
          <w:noProof/>
        </w:rPr>
        <w:tab/>
      </w:r>
      <w:r>
        <w:rPr>
          <w:noProof/>
        </w:rPr>
        <w:fldChar w:fldCharType="begin"/>
      </w:r>
      <w:r>
        <w:rPr>
          <w:noProof/>
        </w:rPr>
        <w:instrText xml:space="preserve"> PAGEREF _Toc157018380 \h </w:instrText>
      </w:r>
      <w:r>
        <w:rPr>
          <w:noProof/>
        </w:rPr>
        <w:fldChar w:fldCharType="separate"/>
      </w:r>
      <w:r>
        <w:rPr>
          <w:noProof/>
        </w:rPr>
        <w:t>33</w:t>
      </w:r>
      <w:r>
        <w:rPr>
          <w:noProof/>
        </w:rPr>
        <w:fldChar w:fldCharType="end"/>
      </w:r>
    </w:p>
    <w:p w:rsidR="0033176B" w14:paraId="5E0695CD" w14:textId="57EB53B6">
      <w:pPr>
        <w:pStyle w:val="TOC2"/>
        <w:tabs>
          <w:tab w:val="right" w:leader="dot" w:pos="8296"/>
        </w:tabs>
        <w:ind w:left="440"/>
        <w:rPr>
          <w:noProof/>
        </w:rPr>
      </w:pPr>
      <w:r>
        <w:rPr>
          <w:noProof/>
        </w:rPr>
        <w:t>(三)、市场风险分析</w:t>
      </w:r>
      <w:r>
        <w:rPr>
          <w:noProof/>
        </w:rPr>
        <w:tab/>
      </w:r>
      <w:r>
        <w:rPr>
          <w:noProof/>
        </w:rPr>
        <w:fldChar w:fldCharType="begin"/>
      </w:r>
      <w:r>
        <w:rPr>
          <w:noProof/>
        </w:rPr>
        <w:instrText xml:space="preserve"> PAGEREF _Toc157018381 \h </w:instrText>
      </w:r>
      <w:r>
        <w:rPr>
          <w:noProof/>
        </w:rPr>
        <w:fldChar w:fldCharType="separate"/>
      </w:r>
      <w:r>
        <w:rPr>
          <w:noProof/>
        </w:rPr>
        <w:t>33</w:t>
      </w:r>
      <w:r>
        <w:rPr>
          <w:noProof/>
        </w:rPr>
        <w:fldChar w:fldCharType="end"/>
      </w:r>
    </w:p>
    <w:p w:rsidR="0033176B" w14:paraId="3DADBF4D" w14:textId="3CCF13F5">
      <w:pPr>
        <w:pStyle w:val="TOC2"/>
        <w:tabs>
          <w:tab w:val="right" w:leader="dot" w:pos="8296"/>
        </w:tabs>
        <w:ind w:left="440"/>
        <w:rPr>
          <w:noProof/>
        </w:rPr>
      </w:pPr>
      <w:r>
        <w:rPr>
          <w:noProof/>
        </w:rPr>
        <w:t>(四)、资金风险分析</w:t>
      </w:r>
      <w:r>
        <w:rPr>
          <w:noProof/>
        </w:rPr>
        <w:tab/>
      </w:r>
      <w:r>
        <w:rPr>
          <w:noProof/>
        </w:rPr>
        <w:fldChar w:fldCharType="begin"/>
      </w:r>
      <w:r>
        <w:rPr>
          <w:noProof/>
        </w:rPr>
        <w:instrText xml:space="preserve"> PAGEREF _Toc157018382 \h </w:instrText>
      </w:r>
      <w:r>
        <w:rPr>
          <w:noProof/>
        </w:rPr>
        <w:fldChar w:fldCharType="separate"/>
      </w:r>
      <w:r>
        <w:rPr>
          <w:noProof/>
        </w:rPr>
        <w:t>35</w:t>
      </w:r>
      <w:r>
        <w:rPr>
          <w:noProof/>
        </w:rPr>
        <w:fldChar w:fldCharType="end"/>
      </w:r>
    </w:p>
    <w:p w:rsidR="0033176B" w14:paraId="4D90C10B" w14:textId="3155AF14">
      <w:pPr>
        <w:pStyle w:val="TOC2"/>
        <w:tabs>
          <w:tab w:val="right" w:leader="dot" w:pos="8296"/>
        </w:tabs>
        <w:ind w:left="440"/>
        <w:rPr>
          <w:noProof/>
        </w:rPr>
      </w:pPr>
      <w:r>
        <w:rPr>
          <w:noProof/>
        </w:rPr>
        <w:t>(五)、技术风险分析</w:t>
      </w:r>
      <w:r>
        <w:rPr>
          <w:noProof/>
        </w:rPr>
        <w:tab/>
      </w:r>
      <w:r>
        <w:rPr>
          <w:noProof/>
        </w:rPr>
        <w:fldChar w:fldCharType="begin"/>
      </w:r>
      <w:r>
        <w:rPr>
          <w:noProof/>
        </w:rPr>
        <w:instrText xml:space="preserve"> PAGEREF _Toc157018383 \h </w:instrText>
      </w:r>
      <w:r>
        <w:rPr>
          <w:noProof/>
        </w:rPr>
        <w:fldChar w:fldCharType="separate"/>
      </w:r>
      <w:r>
        <w:rPr>
          <w:noProof/>
        </w:rPr>
        <w:t>36</w:t>
      </w:r>
      <w:r>
        <w:rPr>
          <w:noProof/>
        </w:rPr>
        <w:fldChar w:fldCharType="end"/>
      </w:r>
    </w:p>
    <w:p w:rsidR="0033176B" w14:paraId="454A9531" w14:textId="638FE795">
      <w:pPr>
        <w:pStyle w:val="TOC2"/>
        <w:tabs>
          <w:tab w:val="right" w:leader="dot" w:pos="8296"/>
        </w:tabs>
        <w:ind w:left="440"/>
        <w:rPr>
          <w:noProof/>
        </w:rPr>
      </w:pPr>
      <w:r>
        <w:rPr>
          <w:noProof/>
        </w:rPr>
        <w:t>(六)、财务风险分析</w:t>
      </w:r>
      <w:r>
        <w:rPr>
          <w:noProof/>
        </w:rPr>
        <w:tab/>
      </w:r>
      <w:r>
        <w:rPr>
          <w:noProof/>
        </w:rPr>
        <w:fldChar w:fldCharType="begin"/>
      </w:r>
      <w:r>
        <w:rPr>
          <w:noProof/>
        </w:rPr>
        <w:instrText xml:space="preserve"> PAGEREF _Toc157018384 \h </w:instrText>
      </w:r>
      <w:r>
        <w:rPr>
          <w:noProof/>
        </w:rPr>
        <w:fldChar w:fldCharType="separate"/>
      </w:r>
      <w:r>
        <w:rPr>
          <w:noProof/>
        </w:rPr>
        <w:t>38</w:t>
      </w:r>
      <w:r>
        <w:rPr>
          <w:noProof/>
        </w:rPr>
        <w:fldChar w:fldCharType="end"/>
      </w:r>
    </w:p>
    <w:p w:rsidR="0033176B" w14:paraId="594A5C9B" w14:textId="200E6721">
      <w:pPr>
        <w:pStyle w:val="TOC2"/>
        <w:tabs>
          <w:tab w:val="right" w:leader="dot" w:pos="8296"/>
        </w:tabs>
        <w:ind w:left="440"/>
        <w:rPr>
          <w:noProof/>
        </w:rPr>
      </w:pPr>
      <w:r>
        <w:rPr>
          <w:noProof/>
        </w:rPr>
        <w:t>(七)、管理风险分析</w:t>
      </w:r>
      <w:r>
        <w:rPr>
          <w:noProof/>
        </w:rPr>
        <w:tab/>
      </w:r>
      <w:r>
        <w:rPr>
          <w:noProof/>
        </w:rPr>
        <w:fldChar w:fldCharType="begin"/>
      </w:r>
      <w:r>
        <w:rPr>
          <w:noProof/>
        </w:rPr>
        <w:instrText xml:space="preserve"> PAGEREF _Toc157018385 \h </w:instrText>
      </w:r>
      <w:r>
        <w:rPr>
          <w:noProof/>
        </w:rPr>
        <w:fldChar w:fldCharType="separate"/>
      </w:r>
      <w:r>
        <w:rPr>
          <w:noProof/>
        </w:rPr>
        <w:t>39</w:t>
      </w:r>
      <w:r>
        <w:rPr>
          <w:noProof/>
        </w:rPr>
        <w:fldChar w:fldCharType="end"/>
      </w:r>
    </w:p>
    <w:p w:rsidR="0033176B" w14:paraId="14CF7E0D" w14:textId="5CCD67D2">
      <w:pPr>
        <w:pStyle w:val="TOC2"/>
        <w:tabs>
          <w:tab w:val="right" w:leader="dot" w:pos="8296"/>
        </w:tabs>
        <w:ind w:left="440"/>
        <w:rPr>
          <w:noProof/>
        </w:rPr>
      </w:pPr>
      <w:r>
        <w:rPr>
          <w:noProof/>
        </w:rPr>
        <w:t>(八)、其它风险分析</w:t>
      </w:r>
      <w:r>
        <w:rPr>
          <w:noProof/>
        </w:rPr>
        <w:tab/>
      </w:r>
      <w:r>
        <w:rPr>
          <w:noProof/>
        </w:rPr>
        <w:fldChar w:fldCharType="begin"/>
      </w:r>
      <w:r>
        <w:rPr>
          <w:noProof/>
        </w:rPr>
        <w:instrText xml:space="preserve"> PAGEREF _Toc157018386 \h </w:instrText>
      </w:r>
      <w:r>
        <w:rPr>
          <w:noProof/>
        </w:rPr>
        <w:fldChar w:fldCharType="separate"/>
      </w:r>
      <w:r>
        <w:rPr>
          <w:noProof/>
        </w:rPr>
        <w:t>40</w:t>
      </w:r>
      <w:r>
        <w:rPr>
          <w:noProof/>
        </w:rPr>
        <w:fldChar w:fldCharType="end"/>
      </w:r>
    </w:p>
    <w:p w:rsidR="0033176B" w14:paraId="77238718" w14:textId="0E5C5041">
      <w:pPr>
        <w:pStyle w:val="TOC2"/>
        <w:tabs>
          <w:tab w:val="right" w:leader="dot" w:pos="8296"/>
        </w:tabs>
        <w:ind w:left="440"/>
        <w:rPr>
          <w:noProof/>
        </w:rPr>
      </w:pPr>
      <w:r>
        <w:rPr>
          <w:noProof/>
        </w:rPr>
        <w:t>(九)、社会影响评估</w:t>
      </w:r>
      <w:r>
        <w:rPr>
          <w:noProof/>
        </w:rPr>
        <w:tab/>
      </w:r>
      <w:r>
        <w:rPr>
          <w:noProof/>
        </w:rPr>
        <w:fldChar w:fldCharType="begin"/>
      </w:r>
      <w:r>
        <w:rPr>
          <w:noProof/>
        </w:rPr>
        <w:instrText xml:space="preserve"> PAGEREF _Toc157018387 \h </w:instrText>
      </w:r>
      <w:r>
        <w:rPr>
          <w:noProof/>
        </w:rPr>
        <w:fldChar w:fldCharType="separate"/>
      </w:r>
      <w:r>
        <w:rPr>
          <w:noProof/>
        </w:rPr>
        <w:t>41</w:t>
      </w:r>
      <w:r>
        <w:rPr>
          <w:noProof/>
        </w:rPr>
        <w:fldChar w:fldCharType="end"/>
      </w:r>
    </w:p>
    <w:p w:rsidR="0033176B" w14:paraId="2902A3C6" w14:textId="1BD1C6F2">
      <w:pPr>
        <w:pStyle w:val="TOC1"/>
        <w:tabs>
          <w:tab w:val="right" w:leader="dot" w:pos="8296"/>
        </w:tabs>
        <w:rPr>
          <w:noProof/>
        </w:rPr>
      </w:pPr>
      <w:r>
        <w:rPr>
          <w:noProof/>
        </w:rPr>
        <w:t>六、建筑工程可行性分析</w:t>
      </w:r>
      <w:r>
        <w:rPr>
          <w:noProof/>
        </w:rPr>
        <w:tab/>
      </w:r>
      <w:r>
        <w:rPr>
          <w:noProof/>
        </w:rPr>
        <w:fldChar w:fldCharType="begin"/>
      </w:r>
      <w:r>
        <w:rPr>
          <w:noProof/>
        </w:rPr>
        <w:instrText xml:space="preserve"> PAGEREF _Toc157018388 \h </w:instrText>
      </w:r>
      <w:r>
        <w:rPr>
          <w:noProof/>
        </w:rPr>
        <w:fldChar w:fldCharType="separate"/>
      </w:r>
      <w:r>
        <w:rPr>
          <w:noProof/>
        </w:rPr>
        <w:t>43</w:t>
      </w:r>
      <w:r>
        <w:rPr>
          <w:noProof/>
        </w:rPr>
        <w:fldChar w:fldCharType="end"/>
      </w:r>
    </w:p>
    <w:p w:rsidR="0033176B" w14:paraId="6551A6BD" w14:textId="7F184358">
      <w:pPr>
        <w:pStyle w:val="TOC2"/>
        <w:tabs>
          <w:tab w:val="right" w:leader="dot" w:pos="8296"/>
        </w:tabs>
        <w:ind w:left="440"/>
        <w:rPr>
          <w:noProof/>
        </w:rPr>
      </w:pPr>
      <w:r>
        <w:rPr>
          <w:noProof/>
        </w:rPr>
        <w:t>(一)、考察旅游项目工程设计总体要求</w:t>
      </w:r>
      <w:r>
        <w:rPr>
          <w:noProof/>
        </w:rPr>
        <w:tab/>
      </w:r>
      <w:r>
        <w:rPr>
          <w:noProof/>
        </w:rPr>
        <w:fldChar w:fldCharType="begin"/>
      </w:r>
      <w:r>
        <w:rPr>
          <w:noProof/>
        </w:rPr>
        <w:instrText xml:space="preserve"> PAGEREF _Toc157018389 \h </w:instrText>
      </w:r>
      <w:r>
        <w:rPr>
          <w:noProof/>
        </w:rPr>
        <w:fldChar w:fldCharType="separate"/>
      </w:r>
      <w:r>
        <w:rPr>
          <w:noProof/>
        </w:rPr>
        <w:t>43</w:t>
      </w:r>
      <w:r>
        <w:rPr>
          <w:noProof/>
        </w:rPr>
        <w:fldChar w:fldCharType="end"/>
      </w:r>
    </w:p>
    <w:p w:rsidR="0033176B" w14:paraId="08768944" w14:textId="200E0802">
      <w:pPr>
        <w:pStyle w:val="TOC2"/>
        <w:tabs>
          <w:tab w:val="right" w:leader="dot" w:pos="8296"/>
        </w:tabs>
        <w:ind w:left="440"/>
        <w:rPr>
          <w:noProof/>
        </w:rPr>
      </w:pPr>
      <w:r>
        <w:rPr>
          <w:noProof/>
        </w:rPr>
        <w:t>(二)、建设方案</w:t>
      </w:r>
      <w:r>
        <w:rPr>
          <w:noProof/>
        </w:rPr>
        <w:tab/>
      </w:r>
      <w:r>
        <w:rPr>
          <w:noProof/>
        </w:rPr>
        <w:fldChar w:fldCharType="begin"/>
      </w:r>
      <w:r>
        <w:rPr>
          <w:noProof/>
        </w:rPr>
        <w:instrText xml:space="preserve"> PAGEREF _Toc157018390 \h </w:instrText>
      </w:r>
      <w:r>
        <w:rPr>
          <w:noProof/>
        </w:rPr>
        <w:fldChar w:fldCharType="separate"/>
      </w:r>
      <w:r>
        <w:rPr>
          <w:noProof/>
        </w:rPr>
        <w:t>44</w:t>
      </w:r>
      <w:r>
        <w:rPr>
          <w:noProof/>
        </w:rPr>
        <w:fldChar w:fldCharType="end"/>
      </w:r>
    </w:p>
    <w:p w:rsidR="0033176B" w14:paraId="467C98B2" w14:textId="3E9BE944">
      <w:pPr>
        <w:pStyle w:val="TOC2"/>
        <w:tabs>
          <w:tab w:val="right" w:leader="dot" w:pos="8296"/>
        </w:tabs>
        <w:ind w:left="440"/>
        <w:rPr>
          <w:noProof/>
        </w:rPr>
      </w:pPr>
      <w:r>
        <w:rPr>
          <w:noProof/>
        </w:rPr>
        <w:t>(三)、建筑工程建设指标</w:t>
      </w:r>
      <w:r>
        <w:rPr>
          <w:noProof/>
        </w:rPr>
        <w:tab/>
      </w:r>
      <w:r>
        <w:rPr>
          <w:noProof/>
        </w:rPr>
        <w:fldChar w:fldCharType="begin"/>
      </w:r>
      <w:r>
        <w:rPr>
          <w:noProof/>
        </w:rPr>
        <w:instrText xml:space="preserve"> PAGEREF _Toc157018391 \h </w:instrText>
      </w:r>
      <w:r>
        <w:rPr>
          <w:noProof/>
        </w:rPr>
        <w:fldChar w:fldCharType="separate"/>
      </w:r>
      <w:r>
        <w:rPr>
          <w:noProof/>
        </w:rPr>
        <w:t>45</w:t>
      </w:r>
      <w:r>
        <w:rPr>
          <w:noProof/>
        </w:rPr>
        <w:fldChar w:fldCharType="end"/>
      </w:r>
    </w:p>
    <w:p w:rsidR="0033176B" w14:paraId="34FAB7D6" w14:textId="1D5B28D9">
      <w:pPr>
        <w:pStyle w:val="TOC1"/>
        <w:tabs>
          <w:tab w:val="right" w:leader="dot" w:pos="8296"/>
        </w:tabs>
        <w:rPr>
          <w:noProof/>
        </w:rPr>
      </w:pPr>
      <w:r>
        <w:rPr>
          <w:noProof/>
        </w:rPr>
        <w:t>七、监测和评估</w:t>
      </w:r>
      <w:r>
        <w:rPr>
          <w:noProof/>
        </w:rPr>
        <w:tab/>
      </w:r>
      <w:r>
        <w:rPr>
          <w:noProof/>
        </w:rPr>
        <w:fldChar w:fldCharType="begin"/>
      </w:r>
      <w:r>
        <w:rPr>
          <w:noProof/>
        </w:rPr>
        <w:instrText xml:space="preserve"> PAGEREF _Toc157018392 \h </w:instrText>
      </w:r>
      <w:r>
        <w:rPr>
          <w:noProof/>
        </w:rPr>
        <w:fldChar w:fldCharType="separate"/>
      </w:r>
      <w:r>
        <w:rPr>
          <w:noProof/>
        </w:rPr>
        <w:t>46</w:t>
      </w:r>
      <w:r>
        <w:rPr>
          <w:noProof/>
        </w:rPr>
        <w:fldChar w:fldCharType="end"/>
      </w:r>
    </w:p>
    <w:p w:rsidR="0033176B" w14:paraId="116B580C" w14:textId="6E17FE69">
      <w:pPr>
        <w:pStyle w:val="TOC2"/>
        <w:tabs>
          <w:tab w:val="right" w:leader="dot" w:pos="8296"/>
        </w:tabs>
        <w:ind w:left="440"/>
        <w:rPr>
          <w:noProof/>
        </w:rPr>
      </w:pPr>
      <w:r>
        <w:rPr>
          <w:noProof/>
        </w:rPr>
        <w:t>(一)、考察旅游项目监测</w:t>
      </w:r>
      <w:r>
        <w:rPr>
          <w:noProof/>
        </w:rPr>
        <w:tab/>
      </w:r>
      <w:r>
        <w:rPr>
          <w:noProof/>
        </w:rPr>
        <w:fldChar w:fldCharType="begin"/>
      </w:r>
      <w:r>
        <w:rPr>
          <w:noProof/>
        </w:rPr>
        <w:instrText xml:space="preserve"> PAGEREF _Toc157018393 \h </w:instrText>
      </w:r>
      <w:r>
        <w:rPr>
          <w:noProof/>
        </w:rPr>
        <w:fldChar w:fldCharType="separate"/>
      </w:r>
      <w:r>
        <w:rPr>
          <w:noProof/>
        </w:rPr>
        <w:t>46</w:t>
      </w:r>
      <w:r>
        <w:rPr>
          <w:noProof/>
        </w:rPr>
        <w:fldChar w:fldCharType="end"/>
      </w:r>
    </w:p>
    <w:p w:rsidR="0033176B" w14:paraId="5E1D8CE3" w14:textId="39B74732">
      <w:pPr>
        <w:pStyle w:val="TOC2"/>
        <w:tabs>
          <w:tab w:val="right" w:leader="dot" w:pos="8296"/>
        </w:tabs>
        <w:ind w:left="440"/>
        <w:rPr>
          <w:noProof/>
        </w:rPr>
      </w:pPr>
      <w:r>
        <w:rPr>
          <w:noProof/>
        </w:rPr>
        <w:t>(二)、考察旅游项目评估</w:t>
      </w:r>
      <w:r>
        <w:rPr>
          <w:noProof/>
        </w:rPr>
        <w:tab/>
      </w:r>
      <w:r>
        <w:rPr>
          <w:noProof/>
        </w:rPr>
        <w:fldChar w:fldCharType="begin"/>
      </w:r>
      <w:r>
        <w:rPr>
          <w:noProof/>
        </w:rPr>
        <w:instrText xml:space="preserve"> PAGEREF _Toc157018394 \h </w:instrText>
      </w:r>
      <w:r>
        <w:rPr>
          <w:noProof/>
        </w:rPr>
        <w:fldChar w:fldCharType="separate"/>
      </w:r>
      <w:r>
        <w:rPr>
          <w:noProof/>
        </w:rPr>
        <w:t>48</w:t>
      </w:r>
      <w:r>
        <w:rPr>
          <w:noProof/>
        </w:rPr>
        <w:fldChar w:fldCharType="end"/>
      </w:r>
    </w:p>
    <w:p w:rsidR="0033176B" w14:paraId="2EB2DA13" w14:textId="6739E3E1">
      <w:pPr>
        <w:pStyle w:val="TOC2"/>
        <w:tabs>
          <w:tab w:val="right" w:leader="dot" w:pos="8296"/>
        </w:tabs>
        <w:ind w:left="440"/>
        <w:rPr>
          <w:noProof/>
        </w:rPr>
      </w:pPr>
      <w:r>
        <w:rPr>
          <w:noProof/>
        </w:rPr>
        <w:t>(三)、成果评估</w:t>
      </w:r>
      <w:r>
        <w:rPr>
          <w:noProof/>
        </w:rPr>
        <w:tab/>
      </w:r>
      <w:r>
        <w:rPr>
          <w:noProof/>
        </w:rPr>
        <w:fldChar w:fldCharType="begin"/>
      </w:r>
      <w:r>
        <w:rPr>
          <w:noProof/>
        </w:rPr>
        <w:instrText xml:space="preserve"> PAGEREF _Toc157018395 \h </w:instrText>
      </w:r>
      <w:r>
        <w:rPr>
          <w:noProof/>
        </w:rPr>
        <w:fldChar w:fldCharType="separate"/>
      </w:r>
      <w:r>
        <w:rPr>
          <w:noProof/>
        </w:rPr>
        <w:t>49</w:t>
      </w:r>
      <w:r>
        <w:rPr>
          <w:noProof/>
        </w:rPr>
        <w:fldChar w:fldCharType="end"/>
      </w:r>
    </w:p>
    <w:p w:rsidR="0033176B" w14:paraId="1E64DD2D" w14:textId="036B0725">
      <w:pPr>
        <w:pStyle w:val="TOC1"/>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八、投资方案计划</w:t>
      </w:r>
      <w:r>
        <w:rPr>
          <w:noProof/>
        </w:rPr>
        <w:tab/>
      </w:r>
      <w:r>
        <w:rPr>
          <w:noProof/>
        </w:rPr>
        <w:fldChar w:fldCharType="begin"/>
      </w:r>
      <w:r>
        <w:rPr>
          <w:noProof/>
        </w:rPr>
        <w:instrText xml:space="preserve"> PAGEREF _Toc157018396 \h </w:instrText>
      </w:r>
      <w:r>
        <w:rPr>
          <w:noProof/>
        </w:rPr>
        <w:fldChar w:fldCharType="separate"/>
      </w:r>
      <w:r>
        <w:rPr>
          <w:noProof/>
        </w:rPr>
        <w:t>50</w:t>
      </w:r>
      <w:r>
        <w:rPr>
          <w:noProof/>
        </w:rPr>
        <w:fldChar w:fldCharType="end"/>
      </w:r>
    </w:p>
    <w:p w:rsidR="0033176B" w14:paraId="1E85CBC2" w14:textId="22CEBA95">
      <w:pPr>
        <w:pStyle w:val="TOC2"/>
        <w:tabs>
          <w:tab w:val="right" w:leader="dot" w:pos="8296"/>
        </w:tabs>
        <w:ind w:left="440"/>
        <w:rPr>
          <w:noProof/>
        </w:rPr>
      </w:pPr>
      <w:r>
        <w:rPr>
          <w:noProof/>
        </w:rPr>
        <w:t>(一)、考察旅游项目估算说明</w:t>
      </w:r>
      <w:r>
        <w:rPr>
          <w:noProof/>
        </w:rPr>
        <w:tab/>
      </w:r>
      <w:r>
        <w:rPr>
          <w:noProof/>
        </w:rPr>
        <w:fldChar w:fldCharType="begin"/>
      </w:r>
      <w:r>
        <w:rPr>
          <w:noProof/>
        </w:rPr>
        <w:instrText xml:space="preserve"> PAGEREF _Toc157018397 \h </w:instrText>
      </w:r>
      <w:r>
        <w:rPr>
          <w:noProof/>
        </w:rPr>
        <w:fldChar w:fldCharType="separate"/>
      </w:r>
      <w:r>
        <w:rPr>
          <w:noProof/>
        </w:rPr>
        <w:t>50</w:t>
      </w:r>
      <w:r>
        <w:rPr>
          <w:noProof/>
        </w:rPr>
        <w:fldChar w:fldCharType="end"/>
      </w:r>
    </w:p>
    <w:p w:rsidR="0033176B" w14:paraId="0DE6A51A" w14:textId="55076B8C">
      <w:pPr>
        <w:pStyle w:val="TOC2"/>
        <w:tabs>
          <w:tab w:val="right" w:leader="dot" w:pos="8296"/>
        </w:tabs>
        <w:ind w:left="440"/>
        <w:rPr>
          <w:noProof/>
        </w:rPr>
      </w:pPr>
      <w:r>
        <w:rPr>
          <w:noProof/>
        </w:rPr>
        <w:t>(二)、考察旅游项目总投资估算</w:t>
      </w:r>
      <w:r>
        <w:rPr>
          <w:noProof/>
        </w:rPr>
        <w:tab/>
      </w:r>
      <w:r>
        <w:rPr>
          <w:noProof/>
        </w:rPr>
        <w:fldChar w:fldCharType="begin"/>
      </w:r>
      <w:r>
        <w:rPr>
          <w:noProof/>
        </w:rPr>
        <w:instrText xml:space="preserve"> PAGEREF _Toc157018398 \h </w:instrText>
      </w:r>
      <w:r>
        <w:rPr>
          <w:noProof/>
        </w:rPr>
        <w:fldChar w:fldCharType="separate"/>
      </w:r>
      <w:r>
        <w:rPr>
          <w:noProof/>
        </w:rPr>
        <w:t>52</w:t>
      </w:r>
      <w:r>
        <w:rPr>
          <w:noProof/>
        </w:rPr>
        <w:fldChar w:fldCharType="end"/>
      </w:r>
    </w:p>
    <w:p w:rsidR="0033176B" w14:paraId="64587ED4" w14:textId="546EBEA5">
      <w:pPr>
        <w:pStyle w:val="TOC2"/>
        <w:tabs>
          <w:tab w:val="right" w:leader="dot" w:pos="8296"/>
        </w:tabs>
        <w:ind w:left="440"/>
        <w:rPr>
          <w:noProof/>
        </w:rPr>
      </w:pPr>
      <w:r>
        <w:rPr>
          <w:noProof/>
        </w:rPr>
        <w:t>(三)、资金筹措</w:t>
      </w:r>
      <w:r>
        <w:rPr>
          <w:noProof/>
        </w:rPr>
        <w:tab/>
      </w:r>
      <w:r>
        <w:rPr>
          <w:noProof/>
        </w:rPr>
        <w:fldChar w:fldCharType="begin"/>
      </w:r>
      <w:r>
        <w:rPr>
          <w:noProof/>
        </w:rPr>
        <w:instrText xml:space="preserve"> PAGEREF _Toc157018399 \h </w:instrText>
      </w:r>
      <w:r>
        <w:rPr>
          <w:noProof/>
        </w:rPr>
        <w:fldChar w:fldCharType="separate"/>
      </w:r>
      <w:r>
        <w:rPr>
          <w:noProof/>
        </w:rPr>
        <w:t>53</w:t>
      </w:r>
      <w:r>
        <w:rPr>
          <w:noProof/>
        </w:rPr>
        <w:fldChar w:fldCharType="end"/>
      </w:r>
    </w:p>
    <w:p w:rsidR="0033176B" w14:paraId="3206878C" w14:textId="0BDF260B">
      <w:pPr>
        <w:pStyle w:val="TOC1"/>
        <w:tabs>
          <w:tab w:val="right" w:leader="dot" w:pos="8296"/>
        </w:tabs>
        <w:rPr>
          <w:noProof/>
        </w:rPr>
      </w:pPr>
      <w:r>
        <w:rPr>
          <w:noProof/>
        </w:rPr>
        <w:t>九、考察旅游项目招投标方案</w:t>
      </w:r>
      <w:r>
        <w:rPr>
          <w:noProof/>
        </w:rPr>
        <w:tab/>
      </w:r>
      <w:r>
        <w:rPr>
          <w:noProof/>
        </w:rPr>
        <w:fldChar w:fldCharType="begin"/>
      </w:r>
      <w:r>
        <w:rPr>
          <w:noProof/>
        </w:rPr>
        <w:instrText xml:space="preserve"> PAGEREF _Toc157018400 \h </w:instrText>
      </w:r>
      <w:r>
        <w:rPr>
          <w:noProof/>
        </w:rPr>
        <w:fldChar w:fldCharType="separate"/>
      </w:r>
      <w:r>
        <w:rPr>
          <w:noProof/>
        </w:rPr>
        <w:t>53</w:t>
      </w:r>
      <w:r>
        <w:rPr>
          <w:noProof/>
        </w:rPr>
        <w:fldChar w:fldCharType="end"/>
      </w:r>
    </w:p>
    <w:p w:rsidR="0033176B" w14:paraId="3F8ADB5A" w14:textId="6A423276">
      <w:pPr>
        <w:pStyle w:val="TOC2"/>
        <w:tabs>
          <w:tab w:val="right" w:leader="dot" w:pos="8296"/>
        </w:tabs>
        <w:ind w:left="440"/>
        <w:rPr>
          <w:noProof/>
        </w:rPr>
      </w:pPr>
      <w:r>
        <w:rPr>
          <w:noProof/>
        </w:rPr>
        <w:t>(一)、招标依据和范围</w:t>
      </w:r>
      <w:r>
        <w:rPr>
          <w:noProof/>
        </w:rPr>
        <w:tab/>
      </w:r>
      <w:r>
        <w:rPr>
          <w:noProof/>
        </w:rPr>
        <w:fldChar w:fldCharType="begin"/>
      </w:r>
      <w:r>
        <w:rPr>
          <w:noProof/>
        </w:rPr>
        <w:instrText xml:space="preserve"> PAGEREF _Toc157018401 \h </w:instrText>
      </w:r>
      <w:r>
        <w:rPr>
          <w:noProof/>
        </w:rPr>
        <w:fldChar w:fldCharType="separate"/>
      </w:r>
      <w:r>
        <w:rPr>
          <w:noProof/>
        </w:rPr>
        <w:t>53</w:t>
      </w:r>
      <w:r>
        <w:rPr>
          <w:noProof/>
        </w:rPr>
        <w:fldChar w:fldCharType="end"/>
      </w:r>
    </w:p>
    <w:p w:rsidR="0033176B" w14:paraId="4D0DEF33" w14:textId="6F22099C">
      <w:pPr>
        <w:pStyle w:val="TOC2"/>
        <w:tabs>
          <w:tab w:val="right" w:leader="dot" w:pos="8296"/>
        </w:tabs>
        <w:ind w:left="440"/>
        <w:rPr>
          <w:noProof/>
        </w:rPr>
      </w:pPr>
      <w:r>
        <w:rPr>
          <w:noProof/>
        </w:rPr>
        <w:t>(二)、招标组织方式</w:t>
      </w:r>
      <w:r>
        <w:rPr>
          <w:noProof/>
        </w:rPr>
        <w:tab/>
      </w:r>
      <w:r>
        <w:rPr>
          <w:noProof/>
        </w:rPr>
        <w:fldChar w:fldCharType="begin"/>
      </w:r>
      <w:r>
        <w:rPr>
          <w:noProof/>
        </w:rPr>
        <w:instrText xml:space="preserve"> PAGEREF _Toc157018402 \h </w:instrText>
      </w:r>
      <w:r>
        <w:rPr>
          <w:noProof/>
        </w:rPr>
        <w:fldChar w:fldCharType="separate"/>
      </w:r>
      <w:r>
        <w:rPr>
          <w:noProof/>
        </w:rPr>
        <w:t>54</w:t>
      </w:r>
      <w:r>
        <w:rPr>
          <w:noProof/>
        </w:rPr>
        <w:fldChar w:fldCharType="end"/>
      </w:r>
    </w:p>
    <w:p w:rsidR="0033176B" w14:paraId="2A9E59C3" w14:textId="381CC6D4">
      <w:pPr>
        <w:pStyle w:val="TOC2"/>
        <w:tabs>
          <w:tab w:val="right" w:leader="dot" w:pos="8296"/>
        </w:tabs>
        <w:ind w:left="440"/>
        <w:rPr>
          <w:noProof/>
        </w:rPr>
      </w:pPr>
      <w:r>
        <w:rPr>
          <w:noProof/>
        </w:rPr>
        <w:t>(三)、招标委员会的组织设立</w:t>
      </w:r>
      <w:r>
        <w:rPr>
          <w:noProof/>
        </w:rPr>
        <w:tab/>
      </w:r>
      <w:r>
        <w:rPr>
          <w:noProof/>
        </w:rPr>
        <w:fldChar w:fldCharType="begin"/>
      </w:r>
      <w:r>
        <w:rPr>
          <w:noProof/>
        </w:rPr>
        <w:instrText xml:space="preserve"> PAGEREF _Toc157018403 \h </w:instrText>
      </w:r>
      <w:r>
        <w:rPr>
          <w:noProof/>
        </w:rPr>
        <w:fldChar w:fldCharType="separate"/>
      </w:r>
      <w:r>
        <w:rPr>
          <w:noProof/>
        </w:rPr>
        <w:t>55</w:t>
      </w:r>
      <w:r>
        <w:rPr>
          <w:noProof/>
        </w:rPr>
        <w:fldChar w:fldCharType="end"/>
      </w:r>
    </w:p>
    <w:p w:rsidR="0033176B" w14:paraId="17E64657" w14:textId="32979BF4">
      <w:pPr>
        <w:pStyle w:val="TOC2"/>
        <w:tabs>
          <w:tab w:val="right" w:leader="dot" w:pos="8296"/>
        </w:tabs>
        <w:ind w:left="440"/>
        <w:rPr>
          <w:noProof/>
        </w:rPr>
      </w:pPr>
      <w:r>
        <w:rPr>
          <w:noProof/>
        </w:rPr>
        <w:t>(四)、考察旅游项目招投标要求</w:t>
      </w:r>
      <w:r>
        <w:rPr>
          <w:noProof/>
        </w:rPr>
        <w:tab/>
      </w:r>
      <w:r>
        <w:rPr>
          <w:noProof/>
        </w:rPr>
        <w:fldChar w:fldCharType="begin"/>
      </w:r>
      <w:r>
        <w:rPr>
          <w:noProof/>
        </w:rPr>
        <w:instrText xml:space="preserve"> PAGEREF _Toc157018404 \h </w:instrText>
      </w:r>
      <w:r>
        <w:rPr>
          <w:noProof/>
        </w:rPr>
        <w:fldChar w:fldCharType="separate"/>
      </w:r>
      <w:r>
        <w:rPr>
          <w:noProof/>
        </w:rPr>
        <w:t>56</w:t>
      </w:r>
      <w:r>
        <w:rPr>
          <w:noProof/>
        </w:rPr>
        <w:fldChar w:fldCharType="end"/>
      </w:r>
    </w:p>
    <w:p w:rsidR="0033176B" w14:paraId="7825296E" w14:textId="74A00116">
      <w:pPr>
        <w:pStyle w:val="TOC2"/>
        <w:tabs>
          <w:tab w:val="right" w:leader="dot" w:pos="8296"/>
        </w:tabs>
        <w:ind w:left="440"/>
        <w:rPr>
          <w:noProof/>
        </w:rPr>
      </w:pPr>
      <w:r>
        <w:rPr>
          <w:noProof/>
        </w:rPr>
        <w:t>(五)、考察旅游项目招标方式和招标程序</w:t>
      </w:r>
      <w:r>
        <w:rPr>
          <w:noProof/>
        </w:rPr>
        <w:tab/>
      </w:r>
      <w:r>
        <w:rPr>
          <w:noProof/>
        </w:rPr>
        <w:fldChar w:fldCharType="begin"/>
      </w:r>
      <w:r>
        <w:rPr>
          <w:noProof/>
        </w:rPr>
        <w:instrText xml:space="preserve"> PAGEREF _Toc157018405 \h </w:instrText>
      </w:r>
      <w:r>
        <w:rPr>
          <w:noProof/>
        </w:rPr>
        <w:fldChar w:fldCharType="separate"/>
      </w:r>
      <w:r>
        <w:rPr>
          <w:noProof/>
        </w:rPr>
        <w:t>58</w:t>
      </w:r>
      <w:r>
        <w:rPr>
          <w:noProof/>
        </w:rPr>
        <w:fldChar w:fldCharType="end"/>
      </w:r>
    </w:p>
    <w:p w:rsidR="0033176B" w14:paraId="44B35925" w14:textId="4555D38B">
      <w:pPr>
        <w:pStyle w:val="TOC2"/>
        <w:tabs>
          <w:tab w:val="right" w:leader="dot" w:pos="8296"/>
        </w:tabs>
        <w:ind w:left="440"/>
        <w:rPr>
          <w:noProof/>
        </w:rPr>
      </w:pPr>
      <w:r>
        <w:rPr>
          <w:noProof/>
        </w:rPr>
        <w:t>(六)、招标费用及信息发布</w:t>
      </w:r>
      <w:r>
        <w:rPr>
          <w:noProof/>
        </w:rPr>
        <w:tab/>
      </w:r>
      <w:r>
        <w:rPr>
          <w:noProof/>
        </w:rPr>
        <w:fldChar w:fldCharType="begin"/>
      </w:r>
      <w:r>
        <w:rPr>
          <w:noProof/>
        </w:rPr>
        <w:instrText xml:space="preserve"> PAGEREF _Toc157018406 \h </w:instrText>
      </w:r>
      <w:r>
        <w:rPr>
          <w:noProof/>
        </w:rPr>
        <w:fldChar w:fldCharType="separate"/>
      </w:r>
      <w:r>
        <w:rPr>
          <w:noProof/>
        </w:rPr>
        <w:t>60</w:t>
      </w:r>
      <w:r>
        <w:rPr>
          <w:noProof/>
        </w:rPr>
        <w:fldChar w:fldCharType="end"/>
      </w:r>
    </w:p>
    <w:p w:rsidR="0033176B" w14:paraId="2F6FC7C5" w14:textId="15B70DBE">
      <w:pPr>
        <w:pStyle w:val="TOC1"/>
        <w:tabs>
          <w:tab w:val="right" w:leader="dot" w:pos="8296"/>
        </w:tabs>
        <w:rPr>
          <w:noProof/>
        </w:rPr>
      </w:pPr>
      <w:r>
        <w:rPr>
          <w:noProof/>
        </w:rPr>
        <w:t>十、团队和合作伙伴</w:t>
      </w:r>
      <w:r>
        <w:rPr>
          <w:noProof/>
        </w:rPr>
        <w:tab/>
      </w:r>
      <w:r>
        <w:rPr>
          <w:noProof/>
        </w:rPr>
        <w:fldChar w:fldCharType="begin"/>
      </w:r>
      <w:r>
        <w:rPr>
          <w:noProof/>
        </w:rPr>
        <w:instrText xml:space="preserve"> PAGEREF _Toc157018407 \h </w:instrText>
      </w:r>
      <w:r>
        <w:rPr>
          <w:noProof/>
        </w:rPr>
        <w:fldChar w:fldCharType="separate"/>
      </w:r>
      <w:r>
        <w:rPr>
          <w:noProof/>
        </w:rPr>
        <w:t>61</w:t>
      </w:r>
      <w:r>
        <w:rPr>
          <w:noProof/>
        </w:rPr>
        <w:fldChar w:fldCharType="end"/>
      </w:r>
    </w:p>
    <w:p w:rsidR="0033176B" w14:paraId="6E4F968C" w14:textId="44ABF50C">
      <w:pPr>
        <w:pStyle w:val="TOC2"/>
        <w:tabs>
          <w:tab w:val="right" w:leader="dot" w:pos="8296"/>
        </w:tabs>
        <w:ind w:left="440"/>
        <w:rPr>
          <w:noProof/>
        </w:rPr>
      </w:pPr>
      <w:r>
        <w:rPr>
          <w:noProof/>
        </w:rPr>
        <w:t>(一)、考察旅游项目团队</w:t>
      </w:r>
      <w:r>
        <w:rPr>
          <w:noProof/>
        </w:rPr>
        <w:tab/>
      </w:r>
      <w:r>
        <w:rPr>
          <w:noProof/>
        </w:rPr>
        <w:fldChar w:fldCharType="begin"/>
      </w:r>
      <w:r>
        <w:rPr>
          <w:noProof/>
        </w:rPr>
        <w:instrText xml:space="preserve"> PAGEREF _Toc157018408 \h </w:instrText>
      </w:r>
      <w:r>
        <w:rPr>
          <w:noProof/>
        </w:rPr>
        <w:fldChar w:fldCharType="separate"/>
      </w:r>
      <w:r>
        <w:rPr>
          <w:noProof/>
        </w:rPr>
        <w:t>61</w:t>
      </w:r>
      <w:r>
        <w:rPr>
          <w:noProof/>
        </w:rPr>
        <w:fldChar w:fldCharType="end"/>
      </w:r>
    </w:p>
    <w:p w:rsidR="0033176B" w14:paraId="7E4F6BB9" w14:textId="0B5BEF3D">
      <w:pPr>
        <w:pStyle w:val="TOC2"/>
        <w:tabs>
          <w:tab w:val="right" w:leader="dot" w:pos="8296"/>
        </w:tabs>
        <w:ind w:left="440"/>
        <w:rPr>
          <w:noProof/>
        </w:rPr>
      </w:pPr>
      <w:r>
        <w:rPr>
          <w:noProof/>
        </w:rPr>
        <w:t>(二)、合作伙伴和利益相关者</w:t>
      </w:r>
      <w:r>
        <w:rPr>
          <w:noProof/>
        </w:rPr>
        <w:tab/>
      </w:r>
      <w:r>
        <w:rPr>
          <w:noProof/>
        </w:rPr>
        <w:fldChar w:fldCharType="begin"/>
      </w:r>
      <w:r>
        <w:rPr>
          <w:noProof/>
        </w:rPr>
        <w:instrText xml:space="preserve"> PAGEREF _Toc157018409 \h </w:instrText>
      </w:r>
      <w:r>
        <w:rPr>
          <w:noProof/>
        </w:rPr>
        <w:fldChar w:fldCharType="separate"/>
      </w:r>
      <w:r>
        <w:rPr>
          <w:noProof/>
        </w:rPr>
        <w:t>63</w:t>
      </w:r>
      <w:r>
        <w:rPr>
          <w:noProof/>
        </w:rPr>
        <w:fldChar w:fldCharType="end"/>
      </w:r>
    </w:p>
    <w:p w:rsidR="0033176B" w14:paraId="47E48394" w14:textId="32653E61">
      <w:pPr>
        <w:pStyle w:val="TOC1"/>
        <w:tabs>
          <w:tab w:val="right" w:leader="dot" w:pos="8296"/>
        </w:tabs>
        <w:rPr>
          <w:noProof/>
        </w:rPr>
      </w:pPr>
      <w:r>
        <w:rPr>
          <w:noProof/>
        </w:rPr>
        <w:t>十一、劳动安全评价</w:t>
      </w:r>
      <w:r>
        <w:rPr>
          <w:noProof/>
        </w:rPr>
        <w:tab/>
      </w:r>
      <w:r>
        <w:rPr>
          <w:noProof/>
        </w:rPr>
        <w:fldChar w:fldCharType="begin"/>
      </w:r>
      <w:r>
        <w:rPr>
          <w:noProof/>
        </w:rPr>
        <w:instrText xml:space="preserve"> PAGEREF _Toc157018410 \h </w:instrText>
      </w:r>
      <w:r>
        <w:rPr>
          <w:noProof/>
        </w:rPr>
        <w:fldChar w:fldCharType="separate"/>
      </w:r>
      <w:r>
        <w:rPr>
          <w:noProof/>
        </w:rPr>
        <w:t>66</w:t>
      </w:r>
      <w:r>
        <w:rPr>
          <w:noProof/>
        </w:rPr>
        <w:fldChar w:fldCharType="end"/>
      </w:r>
    </w:p>
    <w:p w:rsidR="0033176B" w14:paraId="2498A9D9" w14:textId="4CF7871B">
      <w:pPr>
        <w:pStyle w:val="TOC2"/>
        <w:tabs>
          <w:tab w:val="right" w:leader="dot" w:pos="8296"/>
        </w:tabs>
        <w:ind w:left="440"/>
        <w:rPr>
          <w:noProof/>
        </w:rPr>
      </w:pPr>
      <w:r>
        <w:rPr>
          <w:noProof/>
        </w:rPr>
        <w:t>(一)、设计依据</w:t>
      </w:r>
      <w:r>
        <w:rPr>
          <w:noProof/>
        </w:rPr>
        <w:tab/>
      </w:r>
      <w:r>
        <w:rPr>
          <w:noProof/>
        </w:rPr>
        <w:fldChar w:fldCharType="begin"/>
      </w:r>
      <w:r>
        <w:rPr>
          <w:noProof/>
        </w:rPr>
        <w:instrText xml:space="preserve"> PAGEREF _Toc157018411 \h </w:instrText>
      </w:r>
      <w:r>
        <w:rPr>
          <w:noProof/>
        </w:rPr>
        <w:fldChar w:fldCharType="separate"/>
      </w:r>
      <w:r>
        <w:rPr>
          <w:noProof/>
        </w:rPr>
        <w:t>66</w:t>
      </w:r>
      <w:r>
        <w:rPr>
          <w:noProof/>
        </w:rPr>
        <w:fldChar w:fldCharType="end"/>
      </w:r>
    </w:p>
    <w:p w:rsidR="0033176B" w14:paraId="0FB89E96" w14:textId="6CBCC3D4">
      <w:pPr>
        <w:pStyle w:val="TOC2"/>
        <w:tabs>
          <w:tab w:val="right" w:leader="dot" w:pos="8296"/>
        </w:tabs>
        <w:ind w:left="440"/>
        <w:rPr>
          <w:noProof/>
        </w:rPr>
      </w:pPr>
      <w:r>
        <w:rPr>
          <w:noProof/>
        </w:rPr>
        <w:t>(二)、主要防范措施</w:t>
      </w:r>
      <w:r>
        <w:rPr>
          <w:noProof/>
        </w:rPr>
        <w:tab/>
      </w:r>
      <w:r>
        <w:rPr>
          <w:noProof/>
        </w:rPr>
        <w:fldChar w:fldCharType="begin"/>
      </w:r>
      <w:r>
        <w:rPr>
          <w:noProof/>
        </w:rPr>
        <w:instrText xml:space="preserve"> PAGEREF _Toc157018412 \h </w:instrText>
      </w:r>
      <w:r>
        <w:rPr>
          <w:noProof/>
        </w:rPr>
        <w:fldChar w:fldCharType="separate"/>
      </w:r>
      <w:r>
        <w:rPr>
          <w:noProof/>
        </w:rPr>
        <w:t>67</w:t>
      </w:r>
      <w:r>
        <w:rPr>
          <w:noProof/>
        </w:rPr>
        <w:fldChar w:fldCharType="end"/>
      </w:r>
    </w:p>
    <w:p w:rsidR="0033176B" w14:paraId="38A88F2C" w14:textId="00FE88B5">
      <w:pPr>
        <w:pStyle w:val="TOC2"/>
        <w:tabs>
          <w:tab w:val="right" w:leader="dot" w:pos="8296"/>
        </w:tabs>
        <w:ind w:left="440"/>
        <w:rPr>
          <w:noProof/>
        </w:rPr>
      </w:pPr>
      <w:r>
        <w:rPr>
          <w:noProof/>
        </w:rPr>
        <w:t>(三)、劳动安全预期效果评价</w:t>
      </w:r>
      <w:r>
        <w:rPr>
          <w:noProof/>
        </w:rPr>
        <w:tab/>
      </w:r>
      <w:r>
        <w:rPr>
          <w:noProof/>
        </w:rPr>
        <w:fldChar w:fldCharType="begin"/>
      </w:r>
      <w:r>
        <w:rPr>
          <w:noProof/>
        </w:rPr>
        <w:instrText xml:space="preserve"> PAGEREF _Toc157018413 \h </w:instrText>
      </w:r>
      <w:r>
        <w:rPr>
          <w:noProof/>
        </w:rPr>
        <w:fldChar w:fldCharType="separate"/>
      </w:r>
      <w:r>
        <w:rPr>
          <w:noProof/>
        </w:rPr>
        <w:t>71</w:t>
      </w:r>
      <w:r>
        <w:rPr>
          <w:noProof/>
        </w:rPr>
        <w:fldChar w:fldCharType="end"/>
      </w:r>
    </w:p>
    <w:p w:rsidR="0033176B" w14:paraId="35896B0B" w14:textId="16F0AFA3">
      <w:pPr>
        <w:pStyle w:val="TOC1"/>
        <w:tabs>
          <w:tab w:val="right" w:leader="dot" w:pos="8296"/>
        </w:tabs>
        <w:rPr>
          <w:noProof/>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Pr>
          <w:noProof/>
        </w:rPr>
        <w:t>十二、原辅材料供应及成品管理</w:t>
      </w:r>
      <w:r>
        <w:rPr>
          <w:noProof/>
        </w:rPr>
        <w:tab/>
      </w:r>
      <w:r>
        <w:rPr>
          <w:noProof/>
        </w:rPr>
        <w:fldChar w:fldCharType="begin"/>
      </w:r>
      <w:r>
        <w:rPr>
          <w:noProof/>
        </w:rPr>
        <w:instrText xml:space="preserve"> PAGEREF _Toc157018414 \h </w:instrText>
      </w:r>
      <w:r>
        <w:rPr>
          <w:noProof/>
        </w:rPr>
        <w:fldChar w:fldCharType="separate"/>
      </w:r>
      <w:r>
        <w:rPr>
          <w:noProof/>
        </w:rPr>
        <w:t>73</w:t>
      </w:r>
      <w:r>
        <w:rPr>
          <w:noProof/>
        </w:rPr>
        <w:fldChar w:fldCharType="end"/>
      </w:r>
    </w:p>
    <w:p w:rsidR="0033176B" w14:paraId="73DC5996" w14:textId="57CB1358">
      <w:pPr>
        <w:pStyle w:val="TOC2"/>
        <w:tabs>
          <w:tab w:val="right" w:leader="dot" w:pos="8296"/>
        </w:tabs>
        <w:ind w:left="440"/>
        <w:rPr>
          <w:noProof/>
        </w:rPr>
      </w:pPr>
      <w:r>
        <w:rPr>
          <w:noProof/>
        </w:rPr>
        <w:t>(一)、考察旅游项目建设期原辅材料供应情况</w:t>
      </w:r>
      <w:r>
        <w:rPr>
          <w:noProof/>
        </w:rPr>
        <w:tab/>
      </w:r>
      <w:r>
        <w:rPr>
          <w:noProof/>
        </w:rPr>
        <w:fldChar w:fldCharType="begin"/>
      </w:r>
      <w:r>
        <w:rPr>
          <w:noProof/>
        </w:rPr>
        <w:instrText xml:space="preserve"> PAGEREF _Toc157018415 \h </w:instrText>
      </w:r>
      <w:r>
        <w:rPr>
          <w:noProof/>
        </w:rPr>
        <w:fldChar w:fldCharType="separate"/>
      </w:r>
      <w:r>
        <w:rPr>
          <w:noProof/>
        </w:rPr>
        <w:t>73</w:t>
      </w:r>
      <w:r>
        <w:rPr>
          <w:noProof/>
        </w:rPr>
        <w:fldChar w:fldCharType="end"/>
      </w:r>
    </w:p>
    <w:p w:rsidR="0033176B" w14:paraId="6765D277" w14:textId="15F3EEDD">
      <w:pPr>
        <w:pStyle w:val="TOC2"/>
        <w:tabs>
          <w:tab w:val="right" w:leader="dot" w:pos="8296"/>
        </w:tabs>
        <w:ind w:left="440"/>
        <w:rPr>
          <w:noProof/>
        </w:rPr>
      </w:pPr>
      <w:r>
        <w:rPr>
          <w:noProof/>
        </w:rPr>
        <w:t>(二)、考察旅游项目运营期原辅材料供应及质量管理</w:t>
      </w:r>
      <w:r>
        <w:rPr>
          <w:noProof/>
        </w:rPr>
        <w:tab/>
      </w:r>
      <w:r>
        <w:rPr>
          <w:noProof/>
        </w:rPr>
        <w:fldChar w:fldCharType="begin"/>
      </w:r>
      <w:r>
        <w:rPr>
          <w:noProof/>
        </w:rPr>
        <w:instrText xml:space="preserve"> PAGEREF _Toc157018416 \h </w:instrText>
      </w:r>
      <w:r>
        <w:rPr>
          <w:noProof/>
        </w:rPr>
        <w:fldChar w:fldCharType="separate"/>
      </w:r>
      <w:r>
        <w:rPr>
          <w:noProof/>
        </w:rPr>
        <w:t>74</w:t>
      </w:r>
      <w:r>
        <w:rPr>
          <w:noProof/>
        </w:rPr>
        <w:fldChar w:fldCharType="end"/>
      </w:r>
    </w:p>
    <w:p w:rsidR="0033176B" w14:paraId="48480C8D" w14:textId="75536535">
      <w:pPr>
        <w:pStyle w:val="TOC1"/>
        <w:tabs>
          <w:tab w:val="right" w:leader="dot" w:pos="8296"/>
        </w:tabs>
        <w:rPr>
          <w:noProof/>
        </w:rPr>
      </w:pPr>
      <w:r>
        <w:rPr>
          <w:noProof/>
        </w:rPr>
        <w:t>十三、考察旅游项目节能说明</w:t>
      </w:r>
      <w:r>
        <w:rPr>
          <w:noProof/>
        </w:rPr>
        <w:tab/>
      </w:r>
      <w:r>
        <w:rPr>
          <w:noProof/>
        </w:rPr>
        <w:fldChar w:fldCharType="begin"/>
      </w:r>
      <w:r>
        <w:rPr>
          <w:noProof/>
        </w:rPr>
        <w:instrText xml:space="preserve"> PAGEREF _Toc157018417 \h </w:instrText>
      </w:r>
      <w:r>
        <w:rPr>
          <w:noProof/>
        </w:rPr>
        <w:fldChar w:fldCharType="separate"/>
      </w:r>
      <w:r>
        <w:rPr>
          <w:noProof/>
        </w:rPr>
        <w:t>75</w:t>
      </w:r>
      <w:r>
        <w:rPr>
          <w:noProof/>
        </w:rPr>
        <w:fldChar w:fldCharType="end"/>
      </w:r>
    </w:p>
    <w:p w:rsidR="0033176B" w14:paraId="0F165797" w14:textId="2D9B7486">
      <w:pPr>
        <w:pStyle w:val="TOC2"/>
        <w:tabs>
          <w:tab w:val="right" w:leader="dot" w:pos="8296"/>
        </w:tabs>
        <w:ind w:left="440"/>
        <w:rPr>
          <w:noProof/>
        </w:rPr>
      </w:pPr>
      <w:r>
        <w:rPr>
          <w:noProof/>
        </w:rPr>
        <w:t>(一)、考察旅游项目节能概述</w:t>
      </w:r>
      <w:r>
        <w:rPr>
          <w:noProof/>
        </w:rPr>
        <w:tab/>
      </w:r>
      <w:r>
        <w:rPr>
          <w:noProof/>
        </w:rPr>
        <w:fldChar w:fldCharType="begin"/>
      </w:r>
      <w:r>
        <w:rPr>
          <w:noProof/>
        </w:rPr>
        <w:instrText xml:space="preserve"> PAGEREF _Toc157018418 \h </w:instrText>
      </w:r>
      <w:r>
        <w:rPr>
          <w:noProof/>
        </w:rPr>
        <w:fldChar w:fldCharType="separate"/>
      </w:r>
      <w:r>
        <w:rPr>
          <w:noProof/>
        </w:rPr>
        <w:t>75</w:t>
      </w:r>
      <w:r>
        <w:rPr>
          <w:noProof/>
        </w:rPr>
        <w:fldChar w:fldCharType="end"/>
      </w:r>
    </w:p>
    <w:p w:rsidR="0033176B" w14:paraId="672AF194" w14:textId="50B59082">
      <w:pPr>
        <w:pStyle w:val="TOC2"/>
        <w:tabs>
          <w:tab w:val="right" w:leader="dot" w:pos="8296"/>
        </w:tabs>
        <w:ind w:left="440"/>
        <w:rPr>
          <w:noProof/>
        </w:rPr>
      </w:pPr>
      <w:r>
        <w:rPr>
          <w:noProof/>
        </w:rPr>
        <w:t>(二)、能源消费种类和数量分析</w:t>
      </w:r>
      <w:r>
        <w:rPr>
          <w:noProof/>
        </w:rPr>
        <w:tab/>
      </w:r>
      <w:r>
        <w:rPr>
          <w:noProof/>
        </w:rPr>
        <w:fldChar w:fldCharType="begin"/>
      </w:r>
      <w:r>
        <w:rPr>
          <w:noProof/>
        </w:rPr>
        <w:instrText xml:space="preserve"> PAGEREF _Toc157018419 \h </w:instrText>
      </w:r>
      <w:r>
        <w:rPr>
          <w:noProof/>
        </w:rPr>
        <w:fldChar w:fldCharType="separate"/>
      </w:r>
      <w:r>
        <w:rPr>
          <w:noProof/>
        </w:rPr>
        <w:t>76</w:t>
      </w:r>
      <w:r>
        <w:rPr>
          <w:noProof/>
        </w:rPr>
        <w:fldChar w:fldCharType="end"/>
      </w:r>
    </w:p>
    <w:p w:rsidR="0033176B" w14:paraId="75829DAB" w14:textId="0B0DC22B">
      <w:pPr>
        <w:pStyle w:val="TOC2"/>
        <w:tabs>
          <w:tab w:val="right" w:leader="dot" w:pos="8296"/>
        </w:tabs>
        <w:ind w:left="440"/>
        <w:rPr>
          <w:noProof/>
        </w:rPr>
      </w:pPr>
      <w:r>
        <w:rPr>
          <w:noProof/>
        </w:rPr>
        <w:t>(三)、考察旅游项目节能措施</w:t>
      </w:r>
      <w:r>
        <w:rPr>
          <w:noProof/>
        </w:rPr>
        <w:tab/>
      </w:r>
      <w:r>
        <w:rPr>
          <w:noProof/>
        </w:rPr>
        <w:fldChar w:fldCharType="begin"/>
      </w:r>
      <w:r>
        <w:rPr>
          <w:noProof/>
        </w:rPr>
        <w:instrText xml:space="preserve"> PAGEREF _Toc157018420 \h </w:instrText>
      </w:r>
      <w:r>
        <w:rPr>
          <w:noProof/>
        </w:rPr>
        <w:fldChar w:fldCharType="separate"/>
      </w:r>
      <w:r>
        <w:rPr>
          <w:noProof/>
        </w:rPr>
        <w:t>77</w:t>
      </w:r>
      <w:r>
        <w:rPr>
          <w:noProof/>
        </w:rPr>
        <w:fldChar w:fldCharType="end"/>
      </w:r>
    </w:p>
    <w:p w:rsidR="0033176B" w14:paraId="2EE7A055" w14:textId="16CC4D23">
      <w:pPr>
        <w:pStyle w:val="TOC2"/>
        <w:tabs>
          <w:tab w:val="right" w:leader="dot" w:pos="8296"/>
        </w:tabs>
        <w:ind w:left="440"/>
        <w:rPr>
          <w:noProof/>
        </w:rPr>
      </w:pPr>
      <w:r>
        <w:rPr>
          <w:noProof/>
        </w:rPr>
        <w:t>(四)、节能综合评价</w:t>
      </w:r>
      <w:r>
        <w:rPr>
          <w:noProof/>
        </w:rPr>
        <w:tab/>
      </w:r>
      <w:r>
        <w:rPr>
          <w:noProof/>
        </w:rPr>
        <w:fldChar w:fldCharType="begin"/>
      </w:r>
      <w:r>
        <w:rPr>
          <w:noProof/>
        </w:rPr>
        <w:instrText xml:space="preserve"> PAGEREF _Toc157018421 \h </w:instrText>
      </w:r>
      <w:r>
        <w:rPr>
          <w:noProof/>
        </w:rPr>
        <w:fldChar w:fldCharType="separate"/>
      </w:r>
      <w:r>
        <w:rPr>
          <w:noProof/>
        </w:rPr>
        <w:t>79</w:t>
      </w:r>
      <w:r>
        <w:rPr>
          <w:noProof/>
        </w:rPr>
        <w:fldChar w:fldCharType="end"/>
      </w:r>
    </w:p>
    <w:p w:rsidR="0033176B" w14:paraId="06FEB66C" w14:textId="0E998185">
      <w:pPr>
        <w:pStyle w:val="TOC1"/>
        <w:tabs>
          <w:tab w:val="right" w:leader="dot" w:pos="8296"/>
        </w:tabs>
        <w:rPr>
          <w:noProof/>
        </w:rPr>
      </w:pPr>
      <w:r>
        <w:rPr>
          <w:noProof/>
        </w:rPr>
        <w:t>十四、技术方案</w:t>
      </w:r>
      <w:r>
        <w:rPr>
          <w:noProof/>
        </w:rPr>
        <w:tab/>
      </w:r>
      <w:r>
        <w:rPr>
          <w:noProof/>
        </w:rPr>
        <w:fldChar w:fldCharType="begin"/>
      </w:r>
      <w:r>
        <w:rPr>
          <w:noProof/>
        </w:rPr>
        <w:instrText xml:space="preserve"> PAGEREF _Toc157018422 \h </w:instrText>
      </w:r>
      <w:r>
        <w:rPr>
          <w:noProof/>
        </w:rPr>
        <w:fldChar w:fldCharType="separate"/>
      </w:r>
      <w:r>
        <w:rPr>
          <w:noProof/>
        </w:rPr>
        <w:t>80</w:t>
      </w:r>
      <w:r>
        <w:rPr>
          <w:noProof/>
        </w:rPr>
        <w:fldChar w:fldCharType="end"/>
      </w:r>
    </w:p>
    <w:p w:rsidR="0033176B" w14:paraId="74A90308" w14:textId="3CDD1AFF">
      <w:pPr>
        <w:pStyle w:val="TOC2"/>
        <w:tabs>
          <w:tab w:val="right" w:leader="dot" w:pos="8296"/>
        </w:tabs>
        <w:ind w:left="440"/>
        <w:rPr>
          <w:noProof/>
        </w:rPr>
      </w:pPr>
      <w:r>
        <w:rPr>
          <w:noProof/>
        </w:rPr>
        <w:t>(一)、企业技术研发分析</w:t>
      </w:r>
      <w:r>
        <w:rPr>
          <w:noProof/>
        </w:rPr>
        <w:tab/>
      </w:r>
      <w:r>
        <w:rPr>
          <w:noProof/>
        </w:rPr>
        <w:fldChar w:fldCharType="begin"/>
      </w:r>
      <w:r>
        <w:rPr>
          <w:noProof/>
        </w:rPr>
        <w:instrText xml:space="preserve"> PAGEREF _Toc157018423 \h </w:instrText>
      </w:r>
      <w:r>
        <w:rPr>
          <w:noProof/>
        </w:rPr>
        <w:fldChar w:fldCharType="separate"/>
      </w:r>
      <w:r>
        <w:rPr>
          <w:noProof/>
        </w:rPr>
        <w:t>80</w:t>
      </w:r>
      <w:r>
        <w:rPr>
          <w:noProof/>
        </w:rPr>
        <w:fldChar w:fldCharType="end"/>
      </w:r>
    </w:p>
    <w:p w:rsidR="0033176B" w14:paraId="12E633C8" w14:textId="26BE9C4B">
      <w:pPr>
        <w:pStyle w:val="TOC2"/>
        <w:tabs>
          <w:tab w:val="right" w:leader="dot" w:pos="8296"/>
        </w:tabs>
        <w:ind w:left="440"/>
        <w:rPr>
          <w:noProof/>
        </w:rPr>
      </w:pPr>
      <w:r>
        <w:rPr>
          <w:noProof/>
        </w:rPr>
        <w:t>(二)、考察旅游项目技术工艺分析</w:t>
      </w:r>
      <w:r>
        <w:rPr>
          <w:noProof/>
        </w:rPr>
        <w:tab/>
      </w:r>
      <w:r>
        <w:rPr>
          <w:noProof/>
        </w:rPr>
        <w:fldChar w:fldCharType="begin"/>
      </w:r>
      <w:r>
        <w:rPr>
          <w:noProof/>
        </w:rPr>
        <w:instrText xml:space="preserve"> PAGEREF _Toc157018424 \h </w:instrText>
      </w:r>
      <w:r>
        <w:rPr>
          <w:noProof/>
        </w:rPr>
        <w:fldChar w:fldCharType="separate"/>
      </w:r>
      <w:r>
        <w:rPr>
          <w:noProof/>
        </w:rPr>
        <w:t>81</w:t>
      </w:r>
      <w:r>
        <w:rPr>
          <w:noProof/>
        </w:rPr>
        <w:fldChar w:fldCharType="end"/>
      </w:r>
    </w:p>
    <w:p w:rsidR="0033176B" w14:paraId="245D4C76" w14:textId="0FA0361A">
      <w:pPr>
        <w:pStyle w:val="TOC2"/>
        <w:tabs>
          <w:tab w:val="right" w:leader="dot" w:pos="8296"/>
        </w:tabs>
        <w:ind w:left="440"/>
        <w:rPr>
          <w:noProof/>
        </w:rPr>
      </w:pPr>
      <w:r>
        <w:rPr>
          <w:noProof/>
        </w:rPr>
        <w:t>(三)、考察旅游项目技术流程</w:t>
      </w:r>
      <w:r>
        <w:rPr>
          <w:noProof/>
        </w:rPr>
        <w:tab/>
      </w:r>
      <w:r>
        <w:rPr>
          <w:noProof/>
        </w:rPr>
        <w:fldChar w:fldCharType="begin"/>
      </w:r>
      <w:r>
        <w:rPr>
          <w:noProof/>
        </w:rPr>
        <w:instrText xml:space="preserve"> PAGEREF _Toc157018425 \h </w:instrText>
      </w:r>
      <w:r>
        <w:rPr>
          <w:noProof/>
        </w:rPr>
        <w:fldChar w:fldCharType="separate"/>
      </w:r>
      <w:r>
        <w:rPr>
          <w:noProof/>
        </w:rPr>
        <w:t>83</w:t>
      </w:r>
      <w:r>
        <w:rPr>
          <w:noProof/>
        </w:rPr>
        <w:fldChar w:fldCharType="end"/>
      </w:r>
    </w:p>
    <w:p w:rsidR="0033176B" w14:paraId="2A4B0550" w14:textId="53C8EDF8">
      <w:pPr>
        <w:pStyle w:val="TOC2"/>
        <w:tabs>
          <w:tab w:val="right" w:leader="dot" w:pos="8296"/>
        </w:tabs>
        <w:ind w:left="440"/>
        <w:rPr>
          <w:noProof/>
        </w:rPr>
      </w:pPr>
      <w:r>
        <w:rPr>
          <w:noProof/>
        </w:rPr>
        <w:t>(四)、设备选型方案</w:t>
      </w:r>
      <w:r>
        <w:rPr>
          <w:noProof/>
        </w:rPr>
        <w:tab/>
      </w:r>
      <w:r>
        <w:rPr>
          <w:noProof/>
        </w:rPr>
        <w:fldChar w:fldCharType="begin"/>
      </w:r>
      <w:r>
        <w:rPr>
          <w:noProof/>
        </w:rPr>
        <w:instrText xml:space="preserve"> PAGEREF _Toc157018426 \h </w:instrText>
      </w:r>
      <w:r>
        <w:rPr>
          <w:noProof/>
        </w:rPr>
        <w:fldChar w:fldCharType="separate"/>
      </w:r>
      <w:r>
        <w:rPr>
          <w:noProof/>
        </w:rPr>
        <w:t>84</w:t>
      </w:r>
      <w:r>
        <w:rPr>
          <w:noProof/>
        </w:rPr>
        <w:fldChar w:fldCharType="end"/>
      </w:r>
    </w:p>
    <w:p w:rsidR="0033176B" w14:paraId="1B179B9E" w14:textId="6EE9B778">
      <w:pPr>
        <w:pStyle w:val="TOC1"/>
        <w:tabs>
          <w:tab w:val="right" w:leader="dot" w:pos="8296"/>
        </w:tabs>
        <w:rPr>
          <w:noProof/>
        </w:rPr>
      </w:pPr>
      <w:r>
        <w:rPr>
          <w:noProof/>
        </w:rPr>
        <w:t>十五、组织架构分析</w:t>
      </w:r>
      <w:r>
        <w:rPr>
          <w:noProof/>
        </w:rPr>
        <w:tab/>
      </w:r>
      <w:r>
        <w:rPr>
          <w:noProof/>
        </w:rPr>
        <w:fldChar w:fldCharType="begin"/>
      </w:r>
      <w:r>
        <w:rPr>
          <w:noProof/>
        </w:rPr>
        <w:instrText xml:space="preserve"> PAGEREF _Toc157018427 \h </w:instrText>
      </w:r>
      <w:r>
        <w:rPr>
          <w:noProof/>
        </w:rPr>
        <w:fldChar w:fldCharType="separate"/>
      </w:r>
      <w:r>
        <w:rPr>
          <w:noProof/>
        </w:rPr>
        <w:t>85</w:t>
      </w:r>
      <w:r>
        <w:rPr>
          <w:noProof/>
        </w:rPr>
        <w:fldChar w:fldCharType="end"/>
      </w:r>
    </w:p>
    <w:p w:rsidR="0033176B" w14:paraId="73B9AFCC" w14:textId="690FC1AE">
      <w:pPr>
        <w:pStyle w:val="TOC2"/>
        <w:tabs>
          <w:tab w:val="right" w:leader="dot" w:pos="8296"/>
        </w:tabs>
        <w:ind w:left="440"/>
        <w:rPr>
          <w:noProof/>
        </w:rPr>
      </w:pPr>
      <w:r>
        <w:rPr>
          <w:noProof/>
        </w:rPr>
        <w:t>(一)、人力资源配置</w:t>
      </w:r>
      <w:r>
        <w:rPr>
          <w:noProof/>
        </w:rPr>
        <w:tab/>
      </w:r>
      <w:r>
        <w:rPr>
          <w:noProof/>
        </w:rPr>
        <w:fldChar w:fldCharType="begin"/>
      </w:r>
      <w:r>
        <w:rPr>
          <w:noProof/>
        </w:rPr>
        <w:instrText xml:space="preserve"> PAGEREF _Toc157018428 \h </w:instrText>
      </w:r>
      <w:r>
        <w:rPr>
          <w:noProof/>
        </w:rPr>
        <w:fldChar w:fldCharType="separate"/>
      </w:r>
      <w:r>
        <w:rPr>
          <w:noProof/>
        </w:rPr>
        <w:t>85</w:t>
      </w:r>
      <w:r>
        <w:rPr>
          <w:noProof/>
        </w:rPr>
        <w:fldChar w:fldCharType="end"/>
      </w:r>
    </w:p>
    <w:p w:rsidR="0033176B" w14:paraId="359A162D" w14:textId="1F911A42">
      <w:pPr>
        <w:pStyle w:val="TOC2"/>
        <w:tabs>
          <w:tab w:val="right" w:leader="dot" w:pos="8296"/>
        </w:tabs>
        <w:ind w:left="440"/>
        <w:rPr>
          <w:noProof/>
        </w:rPr>
      </w:pPr>
      <w:r>
        <w:rPr>
          <w:noProof/>
        </w:rPr>
        <w:t>(二)、员工技能培训</w:t>
      </w:r>
      <w:r>
        <w:rPr>
          <w:noProof/>
        </w:rPr>
        <w:tab/>
      </w:r>
      <w:r>
        <w:rPr>
          <w:noProof/>
        </w:rPr>
        <w:fldChar w:fldCharType="begin"/>
      </w:r>
      <w:r>
        <w:rPr>
          <w:noProof/>
        </w:rPr>
        <w:instrText xml:space="preserve"> PAGEREF _Toc157018429 \h </w:instrText>
      </w:r>
      <w:r>
        <w:rPr>
          <w:noProof/>
        </w:rPr>
        <w:fldChar w:fldCharType="separate"/>
      </w:r>
      <w:r>
        <w:rPr>
          <w:noProof/>
        </w:rPr>
        <w:t>87</w:t>
      </w:r>
      <w:r>
        <w:rPr>
          <w:noProof/>
        </w:rPr>
        <w:fldChar w:fldCharType="end"/>
      </w:r>
    </w:p>
    <w:p w:rsidR="0033176B" w:rsidP="0033176B" w14:paraId="48935ECA" w14:textId="735199EE">
      <w:pPr>
        <w:widowControl/>
        <w:jc w:val="center"/>
        <w:rPr>
          <w:rFonts w:asciiTheme="majorHAnsi" w:eastAsiaTheme="majorEastAsia" w:hAnsiTheme="majorHAnsi" w:cstheme="majorBidi"/>
          <w:color w:val="0F4761" w:themeColor="accent1" w:themeShade="BF"/>
          <w:sz w:val="48"/>
          <w:szCs w:val="4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fldChar w:fldCharType="end"/>
      </w:r>
    </w:p>
    <w:p w:rsidR="0033176B" w:rsidP="0033176B" w14:paraId="38CA9C6A" w14:textId="674120C7">
      <w:pPr>
        <w:pStyle w:val="Heading1"/>
        <w:jc w:val="center"/>
        <w:rPr>
          <w:rFonts w:hint="eastAsia"/>
        </w:rPr>
      </w:pPr>
      <w:bookmarkStart w:id="0" w:name="_Toc157018344"/>
      <w:r w:rsidRPr="0033176B">
        <w:rPr>
          <w:rFonts w:hint="eastAsia"/>
        </w:rPr>
        <w:t>概论</w:t>
      </w:r>
      <w:bookmarkEnd w:id="0"/>
    </w:p>
    <w:p w:rsidR="0033176B" w:rsidRPr="0033176B" w:rsidP="0033176B" w14:paraId="61772088" w14:textId="77777777">
      <w:pPr>
        <w:ind w:firstLine="560" w:firstLineChars="200"/>
        <w:rPr>
          <w:rFonts w:ascii="仿宋" w:eastAsia="仿宋"/>
          <w:sz w:val="28"/>
        </w:rPr>
      </w:pPr>
      <w:r w:rsidRPr="0033176B">
        <w:rPr>
          <w:rFonts w:ascii="仿宋" w:eastAsia="仿宋" w:hint="eastAsia"/>
          <w:sz w:val="28"/>
        </w:rPr>
        <w:t>在这个快速变化和竞争激烈的时代，项目管理的重要性愈发凸显。项目的成功与否，不仅仅取决于项目的质量与成本控制，更关乎项目的目标是否与组织战略相一致，是否能够及时满足市场需求，并能够充分发挥团队的能力与潜力。</w:t>
      </w:r>
    </w:p>
    <w:p w:rsidR="0033176B" w:rsidP="0033176B" w14:paraId="27EA3B76" w14:textId="3227DC25">
      <w:pPr>
        <w:ind w:firstLine="560" w:firstLineChars="200"/>
        <w:rPr>
          <w:rFonts w:ascii="仿宋" w:eastAsia="仿宋" w:hAnsi="仿宋" w:hint="eastAsia"/>
          <w:sz w:val="28"/>
        </w:rPr>
      </w:pPr>
      <w:r w:rsidRPr="0033176B">
        <w:rPr>
          <w:rFonts w:ascii="仿宋" w:eastAsia="仿宋" w:hAnsi="仿宋" w:hint="eastAsia"/>
          <w:sz w:val="28"/>
        </w:rPr>
        <w:t>很荣幸地向各位提交这份项目建议书，旨在提供一套通用的项目管理方法和建议，以确保项目能够顺利、高效地进行。本建议书将从项目的目标、背景、范围、时间计划、预算、风险管理等方面进行详细阐述，同时也会针对项目组成员的角色、沟通与合作、任务分工等方面提出可行性建议，力求使项目能够稳步推进，并达到预期的目标。</w:t>
      </w:r>
    </w:p>
    <w:p w:rsidR="0033176B" w:rsidP="0033176B" w14:paraId="1E4B2B07" w14:textId="44BE7E44">
      <w:pPr>
        <w:pStyle w:val="Heading1"/>
        <w:rPr>
          <w:rFonts w:hint="eastAsia"/>
        </w:rPr>
      </w:pPr>
      <w:bookmarkStart w:id="1" w:name="_Toc157018345"/>
      <w:r w:rsidRPr="0033176B">
        <w:rPr>
          <w:rFonts w:hint="eastAsia"/>
        </w:rPr>
        <w:t>一、考察旅游项目概况</w:t>
      </w:r>
      <w:bookmarkEnd w:id="1"/>
    </w:p>
    <w:p w:rsidR="0033176B" w:rsidP="0033176B" w14:paraId="79E15534" w14:textId="548EA340">
      <w:pPr>
        <w:pStyle w:val="Heading2"/>
      </w:pPr>
      <w:bookmarkStart w:id="2" w:name="_Toc157018346"/>
      <w:r w:rsidRPr="0033176B">
        <w:t>(一)、考察旅游项目承办单位基本情况</w:t>
      </w:r>
      <w:bookmarkEnd w:id="2"/>
    </w:p>
    <w:p w:rsidR="0033176B" w:rsidRPr="0033176B" w:rsidP="0033176B" w14:paraId="543580F4" w14:textId="77777777">
      <w:pPr>
        <w:ind w:firstLine="560" w:firstLineChars="200"/>
        <w:rPr>
          <w:rFonts w:ascii="仿宋" w:eastAsia="仿宋" w:hAnsi="仿宋"/>
          <w:sz w:val="28"/>
        </w:rPr>
      </w:pPr>
      <w:r w:rsidRPr="0033176B">
        <w:rPr>
          <w:rFonts w:ascii="仿宋" w:eastAsia="仿宋" w:hAnsi="仿宋"/>
          <w:sz w:val="28"/>
        </w:rPr>
        <w:t>(一) 公司名称</w:t>
      </w:r>
    </w:p>
    <w:p w:rsidR="0033176B" w:rsidRPr="0033176B" w:rsidP="0033176B" w14:paraId="6EE30744" w14:textId="77777777">
      <w:pPr>
        <w:ind w:firstLine="560" w:firstLineChars="200"/>
        <w:rPr>
          <w:rFonts w:ascii="仿宋" w:eastAsia="仿宋" w:hAnsi="仿宋"/>
          <w:sz w:val="28"/>
        </w:rPr>
      </w:pPr>
      <w:r w:rsidRPr="0033176B">
        <w:rPr>
          <w:rFonts w:ascii="仿宋" w:eastAsia="仿宋" w:hAnsi="仿宋"/>
          <w:sz w:val="28"/>
        </w:rPr>
        <w:t>XXX 创新科技有限公司</w:t>
      </w:r>
    </w:p>
    <w:p w:rsidR="0033176B" w:rsidRPr="0033176B" w:rsidP="0033176B" w14:paraId="498F005F" w14:textId="77777777">
      <w:pPr>
        <w:ind w:firstLine="560" w:firstLineChars="200"/>
        <w:rPr>
          <w:rFonts w:ascii="仿宋" w:eastAsia="仿宋" w:hAnsi="仿宋"/>
          <w:sz w:val="28"/>
        </w:rPr>
      </w:pPr>
      <w:r w:rsidRPr="0033176B">
        <w:rPr>
          <w:rFonts w:ascii="仿宋" w:eastAsia="仿宋" w:hAnsi="仿宋"/>
          <w:sz w:val="28"/>
        </w:rPr>
        <w:t>(二) 公司简介</w:t>
      </w:r>
    </w:p>
    <w:p w:rsidR="0033176B" w:rsidRPr="0033176B" w:rsidP="0033176B" w14:paraId="4F39D852"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33176B">
        <w:rPr>
          <w:rFonts w:ascii="仿宋" w:eastAsia="仿宋" w:hAnsi="仿宋"/>
          <w:sz w:val="28"/>
        </w:rPr>
        <w:t>XXX</w:t>
      </w:r>
    </w:p>
    <w:p w:rsidR="0033176B" w:rsidRPr="0033176B" w:rsidP="0033176B" w14:textId="77777777">
      <w:pPr>
        <w:ind w:firstLine="560" w:firstLineChars="200"/>
        <w:rPr>
          <w:rFonts w:ascii="仿宋" w:eastAsia="仿宋" w:hAnsi="仿宋"/>
          <w:sz w:val="28"/>
        </w:rPr>
      </w:pPr>
      <w:r w:rsidRPr="0033176B">
        <w:rPr>
          <w:rFonts w:ascii="仿宋" w:eastAsia="仿宋" w:hAnsi="仿宋"/>
          <w:sz w:val="28"/>
        </w:rPr>
        <w:t xml:space="preserve"> 创新科技有限公司秉持着“品质至上，创新为先”的经营理念，旨在不断追求卓越，致力于提升产品品质和服务水准，树立和加强公司形象，志在成为国内著名的产品供应商。</w:t>
      </w:r>
    </w:p>
    <w:p w:rsidR="0033176B" w:rsidRPr="0033176B" w:rsidP="0033176B" w14:paraId="19EA20B2" w14:textId="77777777">
      <w:pPr>
        <w:ind w:firstLine="560" w:firstLineChars="200"/>
        <w:rPr>
          <w:rFonts w:ascii="仿宋" w:eastAsia="仿宋" w:hAnsi="仿宋"/>
          <w:sz w:val="28"/>
        </w:rPr>
      </w:pPr>
      <w:r w:rsidRPr="0033176B">
        <w:rPr>
          <w:rFonts w:ascii="仿宋" w:eastAsia="仿宋" w:hAnsi="仿宋" w:hint="eastAsia"/>
          <w:sz w:val="28"/>
        </w:rPr>
        <w:t>我们严格遵循科技型现代企业的管理模式、组织结构、激励制度和科技创新，致力于研发、生产和销售高技术附加值产品为主，以新产品拓展市场、优质服务竞争市场。公司拥有专业学科人员组成的团队，各项管理制度运作良好，包括科技奖励政策在内，为激发员工工作热情、吸引适用人才起到了积极的推动作用。我们通过不断地科研开发和生产经营，取得了良好的经济效益和社会效益。</w:t>
      </w:r>
    </w:p>
    <w:p w:rsidR="0033176B" w:rsidRPr="0033176B" w:rsidP="0033176B" w14:paraId="19ECBD10" w14:textId="77777777">
      <w:pPr>
        <w:ind w:firstLine="560" w:firstLineChars="200"/>
        <w:rPr>
          <w:rFonts w:ascii="仿宋" w:eastAsia="仿宋" w:hAnsi="仿宋"/>
          <w:sz w:val="28"/>
        </w:rPr>
      </w:pPr>
      <w:r w:rsidRPr="0033176B">
        <w:rPr>
          <w:rFonts w:ascii="仿宋" w:eastAsia="仿宋" w:hAnsi="仿宋" w:hint="eastAsia"/>
          <w:sz w:val="28"/>
        </w:rPr>
        <w:t>我们将继续以客户需求为引导，以产品开发与服务创新为根本，持续投入研发，规范管理为基础。我们致力于在特定领域稳步发展、壮大实力，持续推出满足客户需求的产品和服务，保持在行业中的领先地位。</w:t>
      </w:r>
    </w:p>
    <w:p w:rsidR="0033176B" w:rsidRPr="0033176B" w:rsidP="0033176B" w14:paraId="523D87DB" w14:textId="77777777">
      <w:pPr>
        <w:ind w:firstLine="560" w:firstLineChars="200"/>
        <w:rPr>
          <w:rFonts w:ascii="仿宋" w:eastAsia="仿宋" w:hAnsi="仿宋"/>
          <w:sz w:val="28"/>
        </w:rPr>
      </w:pPr>
      <w:r w:rsidRPr="0033176B">
        <w:rPr>
          <w:rFonts w:ascii="仿宋" w:eastAsia="仿宋" w:hAnsi="仿宋"/>
          <w:sz w:val="28"/>
        </w:rPr>
        <w:t>(三) 公司经济效益分析</w:t>
      </w:r>
    </w:p>
    <w:p w:rsidR="0033176B" w:rsidRPr="0033176B" w:rsidP="0033176B" w14:paraId="4A4934FC" w14:textId="77777777">
      <w:pPr>
        <w:ind w:firstLine="560" w:firstLineChars="200"/>
        <w:rPr>
          <w:rFonts w:ascii="仿宋" w:eastAsia="仿宋" w:hAnsi="仿宋"/>
          <w:sz w:val="28"/>
        </w:rPr>
      </w:pPr>
      <w:r w:rsidRPr="0033176B">
        <w:rPr>
          <w:rFonts w:ascii="仿宋" w:eastAsia="仿宋" w:hAnsi="仿宋" w:hint="eastAsia"/>
          <w:sz w:val="28"/>
        </w:rPr>
        <w:t>在上一财年，</w:t>
      </w:r>
      <w:r w:rsidRPr="0033176B">
        <w:rPr>
          <w:rFonts w:ascii="仿宋" w:eastAsia="仿宋" w:hAnsi="仿宋"/>
          <w:sz w:val="28"/>
        </w:rPr>
        <w:t xml:space="preserve"> XXX 创新科技有限公司取得了卓越的经济效益，实现营业收入为XXX万元，较去年同期增长了XXX%（XXX万元）。公司主要的营业业务收入来自创新产品的研发、生产及销售，占总收入的比例达到了XXX%，达到了XXX万元。</w:t>
      </w:r>
    </w:p>
    <w:p w:rsidR="0033176B" w:rsidP="0033176B" w14:paraId="185D747E" w14:textId="5360158F">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33176B">
        <w:rPr>
          <w:rFonts w:ascii="仿宋" w:eastAsia="仿宋" w:hAnsi="仿宋" w:hint="eastAsia"/>
          <w:sz w:val="28"/>
        </w:rPr>
        <w:t>根据初步测算，</w:t>
      </w:r>
      <w:r w:rsidRPr="0033176B">
        <w:rPr>
          <w:rFonts w:ascii="仿宋" w:eastAsia="仿宋" w:hAnsi="仿宋"/>
          <w:sz w:val="28"/>
        </w:rPr>
        <w:t xml:space="preserve"> XXX 公司的利润总额为1587.36万元，相比去年同期增长了XXX%。其中，净利润达到XXX万元，同比增长了XXX%。这一增长主要源自公司营业收入的显著增长以及对成本的有效控制。这些数据清晰地展示了 XXX 创新科技有限公司在业务运营和市场拓展方面的实力和潜力。</w:t>
      </w:r>
    </w:p>
    <w:p w:rsidR="0033176B" w:rsidP="0033176B" w14:paraId="204AE5D7" w14:textId="74601E27">
      <w:pPr>
        <w:pStyle w:val="Heading2"/>
      </w:pPr>
      <w:bookmarkStart w:id="3" w:name="_Toc157018347"/>
      <w:r w:rsidRPr="0033176B">
        <w:t>(二)、考察旅游项目建设符合性</w:t>
      </w:r>
      <w:bookmarkEnd w:id="3"/>
    </w:p>
    <w:p w:rsidR="0033176B" w:rsidRPr="0033176B" w:rsidP="0033176B" w14:paraId="1CE3AC22" w14:textId="77777777">
      <w:pPr>
        <w:ind w:firstLine="560" w:firstLineChars="200"/>
        <w:rPr>
          <w:rFonts w:ascii="仿宋" w:eastAsia="仿宋" w:hAnsi="仿宋"/>
          <w:sz w:val="28"/>
        </w:rPr>
      </w:pPr>
      <w:r w:rsidRPr="0033176B">
        <w:rPr>
          <w:rFonts w:ascii="仿宋" w:eastAsia="仿宋" w:hAnsi="仿宋"/>
          <w:sz w:val="28"/>
        </w:rPr>
        <w:t>(一) 产业发展政策遵从情况</w:t>
      </w:r>
    </w:p>
    <w:p w:rsidR="0033176B" w:rsidRPr="0033176B" w:rsidP="0033176B" w14:paraId="30DF0BA0" w14:textId="77777777">
      <w:pPr>
        <w:ind w:firstLine="560" w:firstLineChars="200"/>
        <w:rPr>
          <w:rFonts w:ascii="仿宋" w:eastAsia="仿宋" w:hAnsi="仿宋"/>
          <w:sz w:val="28"/>
        </w:rPr>
      </w:pPr>
      <w:r w:rsidRPr="0033176B">
        <w:rPr>
          <w:rFonts w:ascii="仿宋" w:eastAsia="仿宋" w:hAnsi="仿宋" w:hint="eastAsia"/>
          <w:sz w:val="28"/>
        </w:rPr>
        <w:t>由</w:t>
      </w:r>
      <w:r w:rsidRPr="0033176B">
        <w:rPr>
          <w:rFonts w:ascii="仿宋" w:eastAsia="仿宋" w:hAnsi="仿宋"/>
          <w:sz w:val="28"/>
        </w:rPr>
        <w:t>XXX 创新科技有限公司承办的“考察旅游项目”，主要致力于开发和投资考察旅游技术和产品，不属于国家发展改革委员会《产业结构调整指导目录(最新修订)》所限制或淘汰的考察旅游项目类别。</w:t>
      </w:r>
    </w:p>
    <w:p w:rsidR="0033176B" w:rsidRPr="0033176B" w:rsidP="0033176B" w14:paraId="2A93E866" w14:textId="77777777">
      <w:pPr>
        <w:ind w:firstLine="560" w:firstLineChars="200"/>
        <w:rPr>
          <w:rFonts w:ascii="仿宋" w:eastAsia="仿宋" w:hAnsi="仿宋"/>
          <w:sz w:val="28"/>
        </w:rPr>
      </w:pPr>
      <w:r w:rsidRPr="0033176B">
        <w:rPr>
          <w:rFonts w:ascii="仿宋" w:eastAsia="仿宋" w:hAnsi="仿宋"/>
          <w:sz w:val="28"/>
        </w:rPr>
        <w:t>(二) 考察旅游项目选址与用地规划相适应性</w:t>
      </w:r>
    </w:p>
    <w:p w:rsidR="0033176B" w:rsidRPr="0033176B" w:rsidP="0033176B" w14:paraId="65631E88" w14:textId="77777777">
      <w:pPr>
        <w:ind w:firstLine="560" w:firstLineChars="200"/>
        <w:rPr>
          <w:rFonts w:ascii="仿宋" w:eastAsia="仿宋" w:hAnsi="仿宋"/>
          <w:sz w:val="28"/>
        </w:rPr>
      </w:pPr>
      <w:r w:rsidRPr="0033176B">
        <w:rPr>
          <w:rFonts w:ascii="仿宋" w:eastAsia="仿宋" w:hAnsi="仿宋" w:hint="eastAsia"/>
          <w:sz w:val="28"/>
        </w:rPr>
        <w:t>考察旅游项目选址于特定经济示范区，考察旅游项目用地符合规划工业用地要求，且在考察旅游项目建设前后未改变区域环境功能划分。考察旅游项目建设后，将实施各项污染防治措施，确保污染物排放达标，符合经济示范区的环保规划要求。因此，该考察旅游项目符合区域用地规划、产业规划、环保规划等相关规划要求。</w:t>
      </w:r>
    </w:p>
    <w:p w:rsidR="0033176B" w:rsidRPr="0033176B" w:rsidP="0033176B" w14:paraId="126F96B2" w14:textId="77777777">
      <w:pPr>
        <w:ind w:firstLine="560" w:firstLineChars="200"/>
        <w:rPr>
          <w:rFonts w:ascii="仿宋" w:eastAsia="仿宋" w:hAnsi="仿宋"/>
          <w:sz w:val="28"/>
        </w:rPr>
      </w:pPr>
      <w:r w:rsidRPr="0033176B">
        <w:rPr>
          <w:rFonts w:ascii="仿宋" w:eastAsia="仿宋" w:hAnsi="仿宋"/>
          <w:sz w:val="28"/>
        </w:rPr>
        <w:t>(三) “三线一单”符合情况</w:t>
      </w:r>
    </w:p>
    <w:p w:rsidR="0033176B" w:rsidRPr="0033176B" w:rsidP="0033176B" w14:paraId="163A19E8" w14:textId="77777777">
      <w:pPr>
        <w:ind w:firstLine="560" w:firstLineChars="200"/>
        <w:rPr>
          <w:rFonts w:ascii="仿宋" w:eastAsia="仿宋" w:hAnsi="仿宋"/>
          <w:sz w:val="28"/>
        </w:rPr>
      </w:pPr>
      <w:r w:rsidRPr="0033176B">
        <w:rPr>
          <w:rFonts w:ascii="仿宋" w:eastAsia="仿宋" w:hAnsi="仿宋"/>
          <w:sz w:val="28"/>
        </w:rPr>
        <w:t>1. 生态保护红线：考察旅游项目所用地属于建设用地，不在主导生态功能区范围内，也不位于当地饮用水水源区、风景区或自然保护区等生态保护区内，符合生态保护红线的要求。</w:t>
      </w:r>
    </w:p>
    <w:p w:rsidR="0033176B" w:rsidRPr="0033176B" w:rsidP="0033176B" w14:paraId="09BC96C5" w14:textId="77777777">
      <w:pPr>
        <w:ind w:firstLine="560" w:firstLineChars="200"/>
        <w:rPr>
          <w:rFonts w:ascii="仿宋" w:eastAsia="仿宋" w:hAnsi="仿宋"/>
          <w:sz w:val="28"/>
        </w:rPr>
      </w:pPr>
      <w:r w:rsidRPr="0033176B">
        <w:rPr>
          <w:rFonts w:ascii="仿宋" w:eastAsia="仿宋" w:hAnsi="仿宋"/>
          <w:sz w:val="28"/>
        </w:rPr>
        <w:t>2. 环境质量底线：该考察旅游项目建设区域的环境质量不低于考察旅游项目所在地环境功能区的要求，具有一定的环境容量，符合环境质量底线的要求。</w:t>
      </w:r>
    </w:p>
    <w:p w:rsidR="0033176B" w:rsidRPr="0033176B" w:rsidP="0033176B" w14:paraId="0571CC47"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33176B">
        <w:rPr>
          <w:rFonts w:ascii="仿宋" w:eastAsia="仿宋" w:hAnsi="仿宋"/>
          <w:sz w:val="28"/>
        </w:rPr>
        <w:t>3. 资源利用上线：考察旅游项目运营过程中消耗一定的电能和</w:t>
      </w:r>
    </w:p>
    <w:p w:rsidR="0033176B" w:rsidRPr="0033176B" w:rsidP="0033176B" w14:textId="77777777">
      <w:pPr>
        <w:ind w:firstLine="560" w:firstLineChars="200"/>
        <w:rPr>
          <w:rFonts w:ascii="仿宋" w:eastAsia="仿宋" w:hAnsi="仿宋"/>
          <w:sz w:val="28"/>
        </w:rPr>
      </w:pPr>
      <w:r w:rsidRPr="0033176B">
        <w:rPr>
          <w:rFonts w:ascii="仿宋" w:eastAsia="仿宋" w:hAnsi="仿宋"/>
          <w:sz w:val="28"/>
        </w:rPr>
        <w:t>水资源，但相对于区域资源利用总量来说消耗较少，符合资源利用上线的要求。</w:t>
      </w:r>
    </w:p>
    <w:p w:rsidR="0033176B" w:rsidP="0033176B" w14:paraId="7256AEA3" w14:textId="68EC5EAA">
      <w:pPr>
        <w:ind w:firstLine="560" w:firstLineChars="200"/>
        <w:rPr>
          <w:rFonts w:ascii="仿宋" w:eastAsia="仿宋" w:hAnsi="仿宋" w:hint="eastAsia"/>
          <w:sz w:val="28"/>
        </w:rPr>
      </w:pPr>
      <w:r w:rsidRPr="0033176B">
        <w:rPr>
          <w:rFonts w:ascii="仿宋" w:eastAsia="仿宋" w:hAnsi="仿宋"/>
          <w:sz w:val="28"/>
        </w:rPr>
        <w:t>4. 环境</w:t>
      </w:r>
      <w:r w:rsidRPr="0033176B">
        <w:rPr>
          <w:rFonts w:ascii="仿宋" w:eastAsia="仿宋" w:hAnsi="仿宋" w:hint="eastAsia"/>
          <w:sz w:val="28"/>
        </w:rPr>
        <w:t>准入负面清单：该考察旅游项目所在地未列入环境准入负面清单，考察旅游项目实施环境保护措施后，废气、废水、噪声排放均可达到标准，固体废物能够得到合理处置，不会造成二次污染。</w:t>
      </w:r>
    </w:p>
    <w:p w:rsidR="0033176B" w:rsidP="0033176B" w14:paraId="32097E75" w14:textId="31450D85">
      <w:pPr>
        <w:pStyle w:val="Heading2"/>
      </w:pPr>
      <w:bookmarkStart w:id="4" w:name="_Toc157018348"/>
      <w:r w:rsidRPr="0033176B">
        <w:t>(三)、考察旅游项目概况</w:t>
      </w:r>
      <w:bookmarkEnd w:id="4"/>
    </w:p>
    <w:p w:rsidR="0033176B" w:rsidRPr="0033176B" w:rsidP="0033176B" w14:paraId="5F187871" w14:textId="77777777">
      <w:pPr>
        <w:ind w:firstLine="560" w:firstLineChars="200"/>
        <w:rPr>
          <w:rFonts w:ascii="仿宋" w:eastAsia="仿宋" w:hAnsi="仿宋"/>
          <w:sz w:val="28"/>
        </w:rPr>
      </w:pPr>
      <w:r w:rsidRPr="0033176B">
        <w:rPr>
          <w:rFonts w:ascii="仿宋" w:eastAsia="仿宋" w:hAnsi="仿宋"/>
          <w:sz w:val="28"/>
        </w:rPr>
        <w:t>(一) 考察旅游项目名称</w:t>
      </w:r>
    </w:p>
    <w:p w:rsidR="0033176B" w:rsidRPr="0033176B" w:rsidP="0033176B" w14:paraId="0823D228" w14:textId="77777777">
      <w:pPr>
        <w:ind w:firstLine="560" w:firstLineChars="200"/>
        <w:rPr>
          <w:rFonts w:ascii="仿宋" w:eastAsia="仿宋" w:hAnsi="仿宋"/>
          <w:sz w:val="28"/>
        </w:rPr>
      </w:pPr>
      <w:r w:rsidRPr="0033176B">
        <w:rPr>
          <w:rFonts w:ascii="仿宋" w:eastAsia="仿宋" w:hAnsi="仿宋" w:hint="eastAsia"/>
          <w:sz w:val="28"/>
        </w:rPr>
        <w:t>考察旅游项目</w:t>
      </w:r>
    </w:p>
    <w:p w:rsidR="0033176B" w:rsidRPr="0033176B" w:rsidP="0033176B" w14:paraId="41BDE6BB" w14:textId="77777777">
      <w:pPr>
        <w:ind w:firstLine="560" w:firstLineChars="200"/>
        <w:rPr>
          <w:rFonts w:ascii="仿宋" w:eastAsia="仿宋" w:hAnsi="仿宋"/>
          <w:sz w:val="28"/>
        </w:rPr>
      </w:pPr>
      <w:r w:rsidRPr="0033176B">
        <w:rPr>
          <w:rFonts w:ascii="仿宋" w:eastAsia="仿宋" w:hAnsi="仿宋" w:hint="eastAsia"/>
          <w:sz w:val="28"/>
        </w:rPr>
        <w:t>从当前整个宏观经济市场的角度来看，考察旅游等材料的市场需求量依然非常巨大，同时厂家也在不断发展、加强技术，并为需求方提供更多选择。</w:t>
      </w:r>
    </w:p>
    <w:p w:rsidR="0033176B" w:rsidRPr="0033176B" w:rsidP="0033176B" w14:paraId="76A0241B" w14:textId="77777777">
      <w:pPr>
        <w:ind w:firstLine="560" w:firstLineChars="200"/>
        <w:rPr>
          <w:rFonts w:ascii="仿宋" w:eastAsia="仿宋" w:hAnsi="仿宋"/>
          <w:sz w:val="28"/>
        </w:rPr>
      </w:pPr>
      <w:r w:rsidRPr="0033176B">
        <w:rPr>
          <w:rFonts w:ascii="仿宋" w:eastAsia="仿宋" w:hAnsi="仿宋"/>
          <w:sz w:val="28"/>
        </w:rPr>
        <w:t>(二) 考察旅游项目选址</w:t>
      </w:r>
    </w:p>
    <w:p w:rsidR="0033176B" w:rsidRPr="0033176B" w:rsidP="0033176B" w14:paraId="0409E531" w14:textId="77777777">
      <w:pPr>
        <w:ind w:firstLine="560" w:firstLineChars="200"/>
        <w:rPr>
          <w:rFonts w:ascii="仿宋" w:eastAsia="仿宋" w:hAnsi="仿宋"/>
          <w:sz w:val="28"/>
        </w:rPr>
      </w:pPr>
      <w:r w:rsidRPr="0033176B">
        <w:rPr>
          <w:rFonts w:ascii="仿宋" w:eastAsia="仿宋" w:hAnsi="仿宋" w:hint="eastAsia"/>
          <w:sz w:val="28"/>
        </w:rPr>
        <w:t>特定经济示范区</w:t>
      </w:r>
    </w:p>
    <w:p w:rsidR="0033176B" w:rsidRPr="0033176B" w:rsidP="0033176B" w14:paraId="3FEB608F" w14:textId="77777777">
      <w:pPr>
        <w:ind w:firstLine="560" w:firstLineChars="200"/>
        <w:rPr>
          <w:rFonts w:ascii="仿宋" w:eastAsia="仿宋" w:hAnsi="仿宋"/>
          <w:sz w:val="28"/>
        </w:rPr>
      </w:pPr>
      <w:r w:rsidRPr="0033176B">
        <w:rPr>
          <w:rFonts w:ascii="仿宋" w:eastAsia="仿宋" w:hAnsi="仿宋"/>
          <w:sz w:val="28"/>
        </w:rPr>
        <w:t>(三) 考察旅游项目用地规模</w:t>
      </w:r>
    </w:p>
    <w:p w:rsidR="0033176B" w:rsidRPr="0033176B" w:rsidP="0033176B" w14:paraId="5655F93F" w14:textId="77777777">
      <w:pPr>
        <w:ind w:firstLine="560" w:firstLineChars="200"/>
        <w:rPr>
          <w:rFonts w:ascii="仿宋" w:eastAsia="仿宋" w:hAnsi="仿宋"/>
          <w:sz w:val="28"/>
        </w:rPr>
      </w:pPr>
      <w:r w:rsidRPr="0033176B">
        <w:rPr>
          <w:rFonts w:ascii="仿宋" w:eastAsia="仿宋" w:hAnsi="仿宋" w:hint="eastAsia"/>
          <w:sz w:val="28"/>
        </w:rPr>
        <w:t>考察旅游项目总用地面积</w:t>
      </w:r>
      <w:r w:rsidRPr="0033176B">
        <w:rPr>
          <w:rFonts w:ascii="仿宋" w:eastAsia="仿宋" w:hAnsi="仿宋"/>
          <w:sz w:val="28"/>
        </w:rPr>
        <w:t>xxx平方米，折合约xxx亩。</w:t>
      </w:r>
    </w:p>
    <w:p w:rsidR="0033176B" w:rsidRPr="0033176B" w:rsidP="0033176B" w14:paraId="49E0DC43" w14:textId="77777777">
      <w:pPr>
        <w:ind w:firstLine="560" w:firstLineChars="200"/>
        <w:rPr>
          <w:rFonts w:ascii="仿宋" w:eastAsia="仿宋" w:hAnsi="仿宋"/>
          <w:sz w:val="28"/>
        </w:rPr>
      </w:pPr>
      <w:r w:rsidRPr="0033176B">
        <w:rPr>
          <w:rFonts w:ascii="仿宋" w:eastAsia="仿宋" w:hAnsi="仿宋"/>
          <w:sz w:val="28"/>
        </w:rPr>
        <w:t>(四) 考察旅游项目用地控制指标</w:t>
      </w:r>
    </w:p>
    <w:p w:rsidR="0033176B" w:rsidRPr="0033176B" w:rsidP="0033176B" w14:paraId="0D5782AD"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33176B">
        <w:rPr>
          <w:rFonts w:ascii="仿宋" w:eastAsia="仿宋" w:hAnsi="仿宋" w:hint="eastAsia"/>
          <w:sz w:val="28"/>
        </w:rPr>
        <w:t>规划建筑系数为</w:t>
      </w:r>
      <w:r w:rsidRPr="0033176B">
        <w:rPr>
          <w:rFonts w:ascii="仿宋" w:eastAsia="仿宋" w:hAnsi="仿宋"/>
          <w:sz w:val="28"/>
        </w:rPr>
        <w:t>xxx%，建筑容积率为xxx，建设区域绿化覆盖率为xxx%，固定资产投资强度为xxx万元/亩。</w:t>
      </w:r>
    </w:p>
    <w:p w:rsidR="0033176B" w:rsidRPr="0033176B" w:rsidP="0033176B" w14:paraId="463A37B4" w14:textId="77777777">
      <w:pPr>
        <w:ind w:firstLine="560" w:firstLineChars="200"/>
        <w:rPr>
          <w:rFonts w:ascii="仿宋" w:eastAsia="仿宋" w:hAnsi="仿宋"/>
          <w:sz w:val="28"/>
        </w:rPr>
      </w:pPr>
      <w:r w:rsidRPr="0033176B">
        <w:rPr>
          <w:rFonts w:ascii="仿宋" w:eastAsia="仿宋" w:hAnsi="仿宋"/>
          <w:sz w:val="28"/>
        </w:rPr>
        <w:t>(五) 土建工程指标</w:t>
      </w:r>
    </w:p>
    <w:p w:rsidR="0033176B" w:rsidRPr="0033176B" w:rsidP="0033176B" w14:paraId="50D845B7" w14:textId="77777777">
      <w:pPr>
        <w:ind w:firstLine="560" w:firstLineChars="200"/>
        <w:rPr>
          <w:rFonts w:ascii="仿宋" w:eastAsia="仿宋" w:hAnsi="仿宋"/>
          <w:sz w:val="28"/>
        </w:rPr>
      </w:pPr>
      <w:r w:rsidRPr="0033176B">
        <w:rPr>
          <w:rFonts w:ascii="仿宋" w:eastAsia="仿宋" w:hAnsi="仿宋" w:hint="eastAsia"/>
          <w:sz w:val="28"/>
        </w:rPr>
        <w:t>考察旅游项目净用地面积为</w:t>
      </w:r>
      <w:r w:rsidRPr="0033176B">
        <w:rPr>
          <w:rFonts w:ascii="仿宋" w:eastAsia="仿宋" w:hAnsi="仿宋"/>
          <w:sz w:val="28"/>
        </w:rPr>
        <w:t>xxx平方米，建筑物基</w:t>
      </w:r>
      <w:r w:rsidRPr="0033176B">
        <w:rPr>
          <w:rFonts w:ascii="仿宋" w:eastAsia="仿宋" w:hAnsi="仿宋" w:hint="eastAsia"/>
          <w:sz w:val="28"/>
        </w:rPr>
        <w:t>底占地面积为</w:t>
      </w:r>
      <w:r w:rsidRPr="0033176B">
        <w:rPr>
          <w:rFonts w:ascii="仿宋" w:eastAsia="仿宋" w:hAnsi="仿宋"/>
          <w:sz w:val="28"/>
        </w:rPr>
        <w:t>xxx平方米，总建筑面积为xxx平方米，其中规划建设主体工程面积为xxx平方米，考察旅游项目规划绿化面积为xxx平方米。</w:t>
      </w:r>
    </w:p>
    <w:p w:rsidR="0033176B" w:rsidRPr="0033176B" w:rsidP="0033176B" w14:paraId="167E2CB1" w14:textId="77777777">
      <w:pPr>
        <w:ind w:firstLine="560" w:firstLineChars="200"/>
        <w:rPr>
          <w:rFonts w:ascii="仿宋" w:eastAsia="仿宋" w:hAnsi="仿宋"/>
          <w:sz w:val="28"/>
        </w:rPr>
      </w:pPr>
      <w:r w:rsidRPr="0033176B">
        <w:rPr>
          <w:rFonts w:ascii="仿宋" w:eastAsia="仿宋" w:hAnsi="仿宋"/>
          <w:sz w:val="28"/>
        </w:rPr>
        <w:t>(六) 设备选型方案</w:t>
      </w:r>
    </w:p>
    <w:p w:rsidR="0033176B" w:rsidRPr="0033176B" w:rsidP="0033176B" w14:paraId="119452D5" w14:textId="77777777">
      <w:pPr>
        <w:ind w:firstLine="560" w:firstLineChars="200"/>
        <w:rPr>
          <w:rFonts w:ascii="仿宋" w:eastAsia="仿宋" w:hAnsi="仿宋"/>
          <w:sz w:val="28"/>
        </w:rPr>
      </w:pPr>
      <w:r w:rsidRPr="0033176B">
        <w:rPr>
          <w:rFonts w:ascii="仿宋" w:eastAsia="仿宋" w:hAnsi="仿宋" w:hint="eastAsia"/>
          <w:sz w:val="28"/>
        </w:rPr>
        <w:t>计划购置设备共计</w:t>
      </w:r>
      <w:r w:rsidRPr="0033176B">
        <w:rPr>
          <w:rFonts w:ascii="仿宋" w:eastAsia="仿宋" w:hAnsi="仿宋"/>
          <w:sz w:val="28"/>
        </w:rPr>
        <w:t>xxx（套），设备购置费为xxx万元。</w:t>
      </w:r>
    </w:p>
    <w:p w:rsidR="0033176B" w:rsidRPr="0033176B" w:rsidP="0033176B" w14:paraId="18704D3B" w14:textId="77777777">
      <w:pPr>
        <w:ind w:firstLine="560" w:firstLineChars="200"/>
        <w:rPr>
          <w:rFonts w:ascii="仿宋" w:eastAsia="仿宋" w:hAnsi="仿宋"/>
          <w:sz w:val="28"/>
        </w:rPr>
      </w:pPr>
      <w:r w:rsidRPr="0033176B">
        <w:rPr>
          <w:rFonts w:ascii="仿宋" w:eastAsia="仿宋" w:hAnsi="仿宋"/>
          <w:sz w:val="28"/>
        </w:rPr>
        <w:t>(七) 节能分析</w:t>
      </w:r>
    </w:p>
    <w:p w:rsidR="0033176B" w:rsidRPr="0033176B" w:rsidP="0033176B" w14:paraId="30E625EC" w14:textId="77777777">
      <w:pPr>
        <w:ind w:firstLine="560" w:firstLineChars="200"/>
        <w:rPr>
          <w:rFonts w:ascii="仿宋" w:eastAsia="仿宋" w:hAnsi="仿宋"/>
          <w:sz w:val="28"/>
        </w:rPr>
      </w:pPr>
      <w:r w:rsidRPr="0033176B">
        <w:rPr>
          <w:rFonts w:ascii="仿宋" w:eastAsia="仿宋" w:hAnsi="仿宋"/>
          <w:sz w:val="28"/>
        </w:rPr>
        <w:t>1. 考察旅游项目年用电量为xxx千瓦时，折合xxx吨标准煤。</w:t>
      </w:r>
    </w:p>
    <w:p w:rsidR="0033176B" w:rsidRPr="0033176B" w:rsidP="0033176B" w14:paraId="0D677A7B" w14:textId="77777777">
      <w:pPr>
        <w:ind w:firstLine="560" w:firstLineChars="200"/>
        <w:rPr>
          <w:rFonts w:ascii="仿宋" w:eastAsia="仿宋" w:hAnsi="仿宋"/>
          <w:sz w:val="28"/>
        </w:rPr>
      </w:pPr>
      <w:r w:rsidRPr="0033176B">
        <w:rPr>
          <w:rFonts w:ascii="仿宋" w:eastAsia="仿宋" w:hAnsi="仿宋"/>
          <w:sz w:val="28"/>
        </w:rPr>
        <w:t>2. 考察旅游项目年总用水量xxx立方米，折合xxx吨标准煤。</w:t>
      </w:r>
    </w:p>
    <w:p w:rsidR="0033176B" w:rsidRPr="0033176B" w:rsidP="0033176B" w14:paraId="74A24D52" w14:textId="77777777">
      <w:pPr>
        <w:ind w:firstLine="560" w:firstLineChars="200"/>
        <w:rPr>
          <w:rFonts w:ascii="仿宋" w:eastAsia="仿宋" w:hAnsi="仿宋"/>
          <w:sz w:val="28"/>
        </w:rPr>
      </w:pPr>
      <w:r w:rsidRPr="0033176B">
        <w:rPr>
          <w:rFonts w:ascii="仿宋" w:eastAsia="仿宋" w:hAnsi="仿宋"/>
          <w:sz w:val="28"/>
        </w:rPr>
        <w:t>3. "绿色管材考察旅游项目"年用电量为xxx瓦时，年总用水量为xxx立方米，考察旅游项目年综合总耗能量（当量值）为xxx吨标准煤/年。 达产年综合节能</w:t>
      </w:r>
      <w:r w:rsidRPr="0033176B">
        <w:rPr>
          <w:rFonts w:ascii="仿宋" w:eastAsia="仿宋" w:hAnsi="仿宋" w:hint="eastAsia"/>
          <w:sz w:val="28"/>
        </w:rPr>
        <w:t>量为</w:t>
      </w:r>
      <w:r w:rsidRPr="0033176B">
        <w:rPr>
          <w:rFonts w:ascii="仿宋" w:eastAsia="仿宋" w:hAnsi="仿宋"/>
          <w:sz w:val="28"/>
        </w:rPr>
        <w:t>xxx吨标准煤/年，考察旅游项目总节能率为xxx%，能源利用效果良好。</w:t>
      </w:r>
    </w:p>
    <w:p w:rsidR="0033176B" w:rsidRPr="0033176B" w:rsidP="0033176B" w14:paraId="0BA2B17E" w14:textId="77777777">
      <w:pPr>
        <w:ind w:firstLine="560" w:firstLineChars="200"/>
        <w:rPr>
          <w:rFonts w:ascii="仿宋" w:eastAsia="仿宋" w:hAnsi="仿宋"/>
          <w:sz w:val="28"/>
        </w:rPr>
      </w:pPr>
      <w:r w:rsidRPr="0033176B">
        <w:rPr>
          <w:rFonts w:ascii="仿宋" w:eastAsia="仿宋" w:hAnsi="仿宋"/>
          <w:sz w:val="28"/>
        </w:rPr>
        <w:t>(八) 环境保护</w:t>
      </w:r>
    </w:p>
    <w:p w:rsidR="0033176B" w:rsidRPr="0033176B" w:rsidP="0033176B" w14:paraId="334CDB17"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33176B">
        <w:rPr>
          <w:rFonts w:ascii="仿宋" w:eastAsia="仿宋" w:hAnsi="仿宋" w:hint="eastAsia"/>
          <w:sz w:val="28"/>
        </w:rPr>
        <w:t>该考察旅游项目符合特定经济示范区的发展规划，也符合该示范区的产业结构调整规划以及国家的产业发展政策。考察旅游项目对产生的各类污染物采取切实可行的治理措施，严格控制在国家规定的排放标准内，考察旅游项目建设不会对区域生态环境产生明显的影响。</w:t>
      </w:r>
    </w:p>
    <w:p w:rsidR="0033176B" w:rsidRPr="0033176B" w:rsidP="0033176B" w14:paraId="44ADE614" w14:textId="77777777">
      <w:pPr>
        <w:ind w:firstLine="560" w:firstLineChars="200"/>
        <w:rPr>
          <w:rFonts w:ascii="仿宋" w:eastAsia="仿宋" w:hAnsi="仿宋"/>
          <w:sz w:val="28"/>
        </w:rPr>
      </w:pPr>
      <w:r w:rsidRPr="0033176B">
        <w:rPr>
          <w:rFonts w:ascii="仿宋" w:eastAsia="仿宋" w:hAnsi="仿宋"/>
          <w:sz w:val="28"/>
        </w:rPr>
        <w:t>(九) 考察旅游项目总投资及资金构成</w:t>
      </w:r>
    </w:p>
    <w:p w:rsidR="0033176B" w:rsidRPr="0033176B" w:rsidP="0033176B" w14:paraId="6C5643DA" w14:textId="77777777">
      <w:pPr>
        <w:ind w:firstLine="560" w:firstLineChars="200"/>
        <w:rPr>
          <w:rFonts w:ascii="仿宋" w:eastAsia="仿宋" w:hAnsi="仿宋"/>
          <w:sz w:val="28"/>
        </w:rPr>
      </w:pPr>
      <w:r w:rsidRPr="0033176B">
        <w:rPr>
          <w:rFonts w:ascii="仿宋" w:eastAsia="仿宋" w:hAnsi="仿宋" w:hint="eastAsia"/>
          <w:sz w:val="28"/>
        </w:rPr>
        <w:t>考察旅游项目预计总投资为</w:t>
      </w:r>
      <w:r w:rsidRPr="0033176B">
        <w:rPr>
          <w:rFonts w:ascii="仿宋" w:eastAsia="仿宋" w:hAnsi="仿宋"/>
          <w:sz w:val="28"/>
        </w:rPr>
        <w:t>xxx万元，其中固定资产投资占xxx%，流动资金占xxx%。</w:t>
      </w:r>
    </w:p>
    <w:p w:rsidR="0033176B" w:rsidRPr="0033176B" w:rsidP="0033176B" w14:paraId="7CA607A0" w14:textId="77777777">
      <w:pPr>
        <w:ind w:firstLine="560" w:firstLineChars="200"/>
        <w:rPr>
          <w:rFonts w:ascii="仿宋" w:eastAsia="仿宋" w:hAnsi="仿宋"/>
          <w:sz w:val="28"/>
        </w:rPr>
      </w:pPr>
      <w:r w:rsidRPr="0033176B">
        <w:rPr>
          <w:rFonts w:ascii="仿宋" w:eastAsia="仿宋" w:hAnsi="仿宋"/>
          <w:sz w:val="28"/>
        </w:rPr>
        <w:t>(十) 资金筹措</w:t>
      </w:r>
    </w:p>
    <w:p w:rsidR="0033176B" w:rsidRPr="0033176B" w:rsidP="0033176B" w14:paraId="5795B285" w14:textId="77777777">
      <w:pPr>
        <w:ind w:firstLine="560" w:firstLineChars="200"/>
        <w:rPr>
          <w:rFonts w:ascii="仿宋" w:eastAsia="仿宋" w:hAnsi="仿宋"/>
          <w:sz w:val="28"/>
        </w:rPr>
      </w:pPr>
      <w:r w:rsidRPr="0033176B">
        <w:rPr>
          <w:rFonts w:ascii="仿宋" w:eastAsia="仿宋" w:hAnsi="仿宋" w:hint="eastAsia"/>
          <w:sz w:val="28"/>
        </w:rPr>
        <w:t>该考察旅游项目现阶段投资全部由企业自筹。</w:t>
      </w:r>
    </w:p>
    <w:p w:rsidR="0033176B" w:rsidRPr="0033176B" w:rsidP="0033176B" w14:paraId="6AE616F8" w14:textId="77777777">
      <w:pPr>
        <w:ind w:firstLine="560" w:firstLineChars="200"/>
        <w:rPr>
          <w:rFonts w:ascii="仿宋" w:eastAsia="仿宋" w:hAnsi="仿宋"/>
          <w:sz w:val="28"/>
        </w:rPr>
      </w:pPr>
      <w:r w:rsidRPr="0033176B">
        <w:rPr>
          <w:rFonts w:ascii="仿宋" w:eastAsia="仿宋" w:hAnsi="仿宋"/>
          <w:sz w:val="28"/>
        </w:rPr>
        <w:t>(十一) 考察旅游项目预期经济效益规划目标</w:t>
      </w:r>
    </w:p>
    <w:p w:rsidR="0033176B" w:rsidRPr="0033176B" w:rsidP="0033176B" w14:paraId="75A86151" w14:textId="77777777">
      <w:pPr>
        <w:ind w:firstLine="560" w:firstLineChars="200"/>
        <w:rPr>
          <w:rFonts w:ascii="仿宋" w:eastAsia="仿宋" w:hAnsi="仿宋"/>
          <w:sz w:val="28"/>
        </w:rPr>
      </w:pPr>
      <w:r w:rsidRPr="0033176B">
        <w:rPr>
          <w:rFonts w:ascii="仿宋" w:eastAsia="仿宋" w:hAnsi="仿宋" w:hint="eastAsia"/>
          <w:sz w:val="28"/>
        </w:rPr>
        <w:t>预期达产年营业收入为</w:t>
      </w:r>
      <w:r w:rsidRPr="0033176B">
        <w:rPr>
          <w:rFonts w:ascii="仿宋" w:eastAsia="仿宋" w:hAnsi="仿宋"/>
          <w:sz w:val="28"/>
        </w:rPr>
        <w:t>xxx万元，总成本费用为xxx万元，税金及附加为xxx万元，利润总额为xxx万元，利税总额为xxx万元，税后净利润为xxx万元，达产年纳税总额为xxx万元；达产年投资利润率为xxx%，投资利税率为xxx%，投资回报率为xxx%，全部投资回收期为xxx年，将提供就业职位xxx个。</w:t>
      </w:r>
    </w:p>
    <w:p w:rsidR="0033176B" w:rsidRPr="0033176B" w:rsidP="0033176B" w14:paraId="3E44127E" w14:textId="77777777">
      <w:pPr>
        <w:ind w:firstLine="560" w:firstLineChars="200"/>
        <w:rPr>
          <w:rFonts w:ascii="仿宋" w:eastAsia="仿宋" w:hAnsi="仿宋"/>
          <w:sz w:val="28"/>
        </w:rPr>
      </w:pPr>
      <w:r w:rsidRPr="0033176B">
        <w:rPr>
          <w:rFonts w:ascii="仿宋" w:eastAsia="仿宋" w:hAnsi="仿宋"/>
          <w:sz w:val="28"/>
        </w:rPr>
        <w:t>(十二) 进度规划</w:t>
      </w:r>
    </w:p>
    <w:p w:rsidR="0033176B" w:rsidP="0033176B" w14:paraId="2F1A1D1D" w14:textId="31F89A9B">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33176B">
        <w:rPr>
          <w:rFonts w:ascii="仿宋" w:eastAsia="仿宋" w:hAnsi="仿宋" w:hint="eastAsia"/>
          <w:sz w:val="28"/>
        </w:rPr>
        <w:t>本期工程考察旅游项目建设期限规划为</w:t>
      </w:r>
      <w:r w:rsidRPr="0033176B">
        <w:rPr>
          <w:rFonts w:ascii="仿宋" w:eastAsia="仿宋" w:hAnsi="仿宋"/>
          <w:sz w:val="28"/>
        </w:rPr>
        <w:t>x个月。为确保施工顺利进行，将认真做好施工技术准备工作，预测分析施工过程可能出现的技术难点，提前进行技术准</w:t>
      </w:r>
      <w:r w:rsidRPr="0033176B">
        <w:rPr>
          <w:rFonts w:ascii="仿宋" w:eastAsia="仿宋" w:hAnsi="仿宋" w:hint="eastAsia"/>
          <w:sz w:val="28"/>
        </w:rPr>
        <w:t>备。计划将整个考察旅游项目分期、分段建设，根据考察旅游项目的特性合理安排施工流程，科学组织施工平行流水作业和交叉施工，以提高资源利用效率，确保现场施工有条不紊，忙而不乱。</w:t>
      </w:r>
    </w:p>
    <w:p w:rsidR="0033176B" w:rsidP="0033176B" w14:paraId="7BDB0A90" w14:textId="1D312FEC">
      <w:pPr>
        <w:pStyle w:val="Heading2"/>
      </w:pPr>
      <w:bookmarkStart w:id="5" w:name="_Toc157018349"/>
      <w:r w:rsidRPr="0033176B">
        <w:t>(四)、考察旅游项目评价</w:t>
      </w:r>
      <w:bookmarkEnd w:id="5"/>
    </w:p>
    <w:p w:rsidR="0033176B" w:rsidRPr="0033176B" w:rsidP="0033176B" w14:paraId="70F34B32" w14:textId="77777777">
      <w:pPr>
        <w:ind w:firstLine="560" w:firstLineChars="200"/>
        <w:rPr>
          <w:rFonts w:ascii="仿宋" w:eastAsia="仿宋" w:hAnsi="仿宋"/>
          <w:sz w:val="28"/>
        </w:rPr>
      </w:pPr>
      <w:r w:rsidRPr="0033176B">
        <w:rPr>
          <w:rFonts w:ascii="仿宋" w:eastAsia="仿宋" w:hAnsi="仿宋"/>
          <w:sz w:val="28"/>
        </w:rPr>
        <w:t>1、本期工程考察旅游项目符合国家产业发展政策和规划要求，也契合某经济示范区及考察旅游行业布局和结构调整政策。考察旅</w:t>
      </w:r>
      <w:r w:rsidRPr="0033176B">
        <w:rPr>
          <w:rFonts w:ascii="仿宋" w:eastAsia="仿宋" w:hAnsi="仿宋"/>
          <w:sz w:val="28"/>
        </w:rPr>
        <w:t>游项目的建设对促进某经济示范区考察旅游产业结构、技术结构、组织结构和产品结构的优化调整具有积极推动作用。</w:t>
      </w:r>
    </w:p>
    <w:p w:rsidR="0033176B" w:rsidRPr="0033176B" w:rsidP="0033176B" w14:paraId="3C35CD09" w14:textId="77777777">
      <w:pPr>
        <w:ind w:firstLine="560" w:firstLineChars="200"/>
        <w:rPr>
          <w:rFonts w:ascii="仿宋" w:eastAsia="仿宋" w:hAnsi="仿宋"/>
          <w:sz w:val="28"/>
        </w:rPr>
      </w:pPr>
      <w:r w:rsidRPr="0033176B">
        <w:rPr>
          <w:rFonts w:ascii="仿宋" w:eastAsia="仿宋" w:hAnsi="仿宋"/>
          <w:sz w:val="28"/>
        </w:rPr>
        <w:t>2、xxx 集团为适应国内外市场需求，计划兴建“考察旅游项目”。该考察旅游项目的建设将有力推动某经济示范区的经济发展，为社会创造XX个就业岗位。达产年纳税总额XX万元，对促进某经济示范区的区域经济繁荣、社会稳定发展做出贡献，同时对地方财政收入也将起到积极推动作用。</w:t>
      </w:r>
    </w:p>
    <w:p w:rsidR="0033176B" w:rsidRPr="0033176B" w:rsidP="0033176B" w14:paraId="184E2504" w14:textId="77777777">
      <w:pPr>
        <w:ind w:firstLine="560" w:firstLineChars="200"/>
        <w:rPr>
          <w:rFonts w:ascii="仿宋" w:eastAsia="仿宋" w:hAnsi="仿宋"/>
          <w:sz w:val="28"/>
        </w:rPr>
      </w:pPr>
      <w:r w:rsidRPr="0033176B">
        <w:rPr>
          <w:rFonts w:ascii="仿宋" w:eastAsia="仿宋" w:hAnsi="仿宋"/>
          <w:sz w:val="28"/>
        </w:rPr>
        <w:t>3、该考察旅游项目达产年</w:t>
      </w:r>
      <w:r w:rsidRPr="0033176B">
        <w:rPr>
          <w:rFonts w:ascii="仿宋" w:eastAsia="仿宋" w:hAnsi="仿宋" w:hint="eastAsia"/>
          <w:sz w:val="28"/>
        </w:rPr>
        <w:t>投资利润率为</w:t>
      </w:r>
      <w:r w:rsidRPr="0033176B">
        <w:rPr>
          <w:rFonts w:ascii="仿宋" w:eastAsia="仿宋" w:hAnsi="仿宋"/>
          <w:sz w:val="28"/>
        </w:rPr>
        <w:t>XX%，投资利税率为XX%，全部投资回报率为XX%，全部投资回收期为XX年，固定资产投资回收期为XX年（含建设期）。这表明该考察旅游项目具有较强的盈利能力和风险抵御能力。</w:t>
      </w:r>
    </w:p>
    <w:p w:rsidR="0033176B" w:rsidRPr="0033176B" w:rsidP="0033176B" w14:paraId="1B1D2E49"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33176B">
        <w:rPr>
          <w:rFonts w:ascii="仿宋" w:eastAsia="仿宋" w:hAnsi="仿宋"/>
          <w:sz w:val="28"/>
        </w:rPr>
        <w:t>4、近年来，我国经济体制改革和发展方式不断加速。国家出台了一系列政策来鼓励、支持和引导民营经济加速发展。民营经济已成为我国国民经济的重要支柱，财政收入的重要来源，扩大投资的重要主体，吸纳劳动力和安置就业的主要渠道，以及体制创新和机制创新的重要推动力。近年来，国家相继出台了一系列鼓励民间投资发展的政策，大力营造市场环境，激发民</w:t>
      </w:r>
      <w:r w:rsidRPr="0033176B">
        <w:rPr>
          <w:rFonts w:ascii="仿宋" w:eastAsia="仿宋" w:hAnsi="仿宋" w:hint="eastAsia"/>
          <w:sz w:val="28"/>
        </w:rPr>
        <w:t>间投资活力。今年以来，民间投资增速持续保持在</w:t>
      </w:r>
    </w:p>
    <w:p w:rsidR="0033176B" w:rsidRPr="0033176B" w:rsidP="0033176B" w14:textId="77777777">
      <w:pPr>
        <w:ind w:firstLine="560" w:firstLineChars="200"/>
        <w:rPr>
          <w:rFonts w:ascii="仿宋" w:eastAsia="仿宋" w:hAnsi="仿宋"/>
          <w:sz w:val="28"/>
        </w:rPr>
      </w:pPr>
      <w:r w:rsidRPr="0033176B">
        <w:rPr>
          <w:rFonts w:ascii="仿宋" w:eastAsia="仿宋" w:hAnsi="仿宋"/>
          <w:sz w:val="28"/>
        </w:rPr>
        <w:t>XX%以上，前XX个月达到了XX%，始终高于整体投资增速，占全部投资的比重达到XX%。</w:t>
      </w:r>
    </w:p>
    <w:p w:rsidR="0033176B" w:rsidP="0033176B" w14:paraId="6F024801" w14:textId="49855A12">
      <w:pPr>
        <w:ind w:firstLine="560" w:firstLineChars="200"/>
        <w:rPr>
          <w:rFonts w:ascii="仿宋" w:eastAsia="仿宋" w:hAnsi="仿宋" w:hint="eastAsia"/>
          <w:sz w:val="28"/>
        </w:rPr>
      </w:pPr>
      <w:r w:rsidRPr="0033176B">
        <w:rPr>
          <w:rFonts w:ascii="仿宋" w:eastAsia="仿宋" w:hAnsi="仿宋" w:hint="eastAsia"/>
          <w:sz w:val="28"/>
        </w:rPr>
        <w:t>综上所述，该考察旅游项目的建设和实施无论在经济效益、社会效益、环境保护和清洁生产方面都具有积极的可行性。</w:t>
      </w:r>
    </w:p>
    <w:p w:rsidR="0033176B" w:rsidP="0033176B" w14:paraId="1180E2FC" w14:textId="189085C9">
      <w:pPr>
        <w:pStyle w:val="Heading2"/>
      </w:pPr>
      <w:bookmarkStart w:id="6" w:name="_Toc157018350"/>
      <w:r w:rsidRPr="0033176B">
        <w:t>(五)、主要经济指标</w:t>
      </w:r>
      <w:bookmarkEnd w:id="6"/>
    </w:p>
    <w:p w:rsidR="0033176B" w:rsidRPr="0033176B" w:rsidP="0033176B" w14:paraId="2A38CD1F" w14:textId="77777777">
      <w:pPr>
        <w:ind w:firstLine="560" w:firstLineChars="200"/>
        <w:rPr>
          <w:rFonts w:ascii="仿宋" w:eastAsia="仿宋" w:hAnsi="仿宋"/>
          <w:sz w:val="28"/>
        </w:rPr>
      </w:pPr>
      <w:r w:rsidRPr="0033176B">
        <w:rPr>
          <w:rFonts w:ascii="仿宋" w:eastAsia="仿宋" w:hAnsi="仿宋"/>
          <w:sz w:val="28"/>
        </w:rPr>
        <w:t>1. 投资总额：</w:t>
      </w:r>
    </w:p>
    <w:p w:rsidR="0033176B" w:rsidRPr="0033176B" w:rsidP="0033176B" w14:paraId="0D07CADE" w14:textId="77777777">
      <w:pPr>
        <w:ind w:firstLine="560" w:firstLineChars="200"/>
        <w:rPr>
          <w:rFonts w:ascii="仿宋" w:eastAsia="仿宋" w:hAnsi="仿宋"/>
          <w:sz w:val="28"/>
        </w:rPr>
      </w:pPr>
      <w:r w:rsidRPr="0033176B">
        <w:rPr>
          <w:rFonts w:ascii="仿宋" w:eastAsia="仿宋" w:hAnsi="仿宋"/>
          <w:sz w:val="28"/>
        </w:rPr>
        <w:t xml:space="preserve">   本期工程考察旅游项目的预计总投资为（XX）万元。</w:t>
      </w:r>
    </w:p>
    <w:p w:rsidR="0033176B" w:rsidRPr="0033176B" w:rsidP="0033176B" w14:paraId="0260A66F" w14:textId="77777777">
      <w:pPr>
        <w:ind w:firstLine="560" w:firstLineChars="200"/>
        <w:rPr>
          <w:rFonts w:ascii="仿宋" w:eastAsia="仿宋" w:hAnsi="仿宋"/>
          <w:sz w:val="28"/>
        </w:rPr>
      </w:pPr>
      <w:r w:rsidRPr="0033176B">
        <w:rPr>
          <w:rFonts w:ascii="仿宋" w:eastAsia="仿宋" w:hAnsi="仿宋"/>
          <w:sz w:val="28"/>
        </w:rPr>
        <w:t>2. 固定资产投资：</w:t>
      </w:r>
    </w:p>
    <w:p w:rsidR="0033176B" w:rsidRPr="0033176B" w:rsidP="0033176B" w14:paraId="6226BE0B" w14:textId="77777777">
      <w:pPr>
        <w:ind w:firstLine="560" w:firstLineChars="200"/>
        <w:rPr>
          <w:rFonts w:ascii="仿宋" w:eastAsia="仿宋" w:hAnsi="仿宋"/>
          <w:sz w:val="28"/>
        </w:rPr>
      </w:pPr>
      <w:r w:rsidRPr="0033176B">
        <w:rPr>
          <w:rFonts w:ascii="仿宋" w:eastAsia="仿宋" w:hAnsi="仿宋"/>
          <w:sz w:val="28"/>
        </w:rPr>
        <w:t xml:space="preserve">   预计固定资产投资为（XX）万元，占考察旅游项目总投资的XX%。</w:t>
      </w:r>
    </w:p>
    <w:p w:rsidR="0033176B" w:rsidRPr="0033176B" w:rsidP="0033176B" w14:paraId="030A93C5" w14:textId="77777777">
      <w:pPr>
        <w:ind w:firstLine="560" w:firstLineChars="200"/>
        <w:rPr>
          <w:rFonts w:ascii="仿宋" w:eastAsia="仿宋" w:hAnsi="仿宋"/>
          <w:sz w:val="28"/>
        </w:rPr>
      </w:pPr>
      <w:r w:rsidRPr="0033176B">
        <w:rPr>
          <w:rFonts w:ascii="仿宋" w:eastAsia="仿宋" w:hAnsi="仿宋"/>
          <w:sz w:val="28"/>
        </w:rPr>
        <w:t>3. 流动资金：</w:t>
      </w:r>
    </w:p>
    <w:p w:rsidR="0033176B" w:rsidRPr="0033176B" w:rsidP="0033176B" w14:paraId="1F4799CC" w14:textId="77777777">
      <w:pPr>
        <w:ind w:firstLine="560" w:firstLineChars="200"/>
        <w:rPr>
          <w:rFonts w:ascii="仿宋" w:eastAsia="仿宋" w:hAnsi="仿宋"/>
          <w:sz w:val="28"/>
        </w:rPr>
      </w:pPr>
      <w:r w:rsidRPr="0033176B">
        <w:rPr>
          <w:rFonts w:ascii="仿宋" w:eastAsia="仿宋" w:hAnsi="仿宋"/>
          <w:sz w:val="28"/>
        </w:rPr>
        <w:t xml:space="preserve">   预计流动资金为（XX）万元，占考察旅游项目总投资的XX%。</w:t>
      </w:r>
    </w:p>
    <w:p w:rsidR="0033176B" w:rsidRPr="0033176B" w:rsidP="0033176B" w14:paraId="7CB7CAF3" w14:textId="77777777">
      <w:pPr>
        <w:ind w:firstLine="560" w:firstLineChars="200"/>
        <w:rPr>
          <w:rFonts w:ascii="仿宋" w:eastAsia="仿宋" w:hAnsi="仿宋"/>
          <w:sz w:val="28"/>
        </w:rPr>
      </w:pPr>
      <w:r w:rsidRPr="0033176B">
        <w:rPr>
          <w:rFonts w:ascii="仿宋" w:eastAsia="仿宋" w:hAnsi="仿宋"/>
          <w:sz w:val="28"/>
        </w:rPr>
        <w:t>4. 用地规模：</w:t>
      </w:r>
    </w:p>
    <w:p w:rsidR="0033176B" w:rsidRPr="0033176B" w:rsidP="0033176B" w14:paraId="2113C0E7" w14:textId="77777777">
      <w:pPr>
        <w:ind w:firstLine="560" w:firstLineChars="200"/>
        <w:rPr>
          <w:rFonts w:ascii="仿宋" w:eastAsia="仿宋" w:hAnsi="仿宋"/>
          <w:sz w:val="28"/>
        </w:rPr>
      </w:pPr>
      <w:r w:rsidRPr="0033176B">
        <w:rPr>
          <w:rFonts w:ascii="仿宋" w:eastAsia="仿宋" w:hAnsi="仿宋"/>
          <w:sz w:val="28"/>
        </w:rPr>
        <w:t xml:space="preserve">   考察旅游项目总用地面积为（XX）平方米，折合约（XX）亩。</w:t>
      </w:r>
    </w:p>
    <w:p w:rsidR="0033176B" w:rsidRPr="0033176B" w:rsidP="0033176B" w14:paraId="513D62B6" w14:textId="77777777">
      <w:pPr>
        <w:ind w:firstLine="560" w:firstLineChars="200"/>
        <w:rPr>
          <w:rFonts w:ascii="仿宋" w:eastAsia="仿宋" w:hAnsi="仿宋"/>
          <w:sz w:val="28"/>
        </w:rPr>
      </w:pPr>
      <w:r w:rsidRPr="0033176B">
        <w:rPr>
          <w:rFonts w:ascii="仿宋" w:eastAsia="仿宋" w:hAnsi="仿宋"/>
          <w:sz w:val="28"/>
        </w:rPr>
        <w:t>5. 土建工程规模：</w:t>
      </w:r>
    </w:p>
    <w:p w:rsidR="0033176B" w:rsidRPr="0033176B" w:rsidP="0033176B" w14:paraId="28F5BAA1"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33176B">
        <w:rPr>
          <w:rFonts w:ascii="仿宋" w:eastAsia="仿宋" w:hAnsi="仿宋"/>
          <w:sz w:val="28"/>
        </w:rPr>
        <w:t xml:space="preserve">   考察旅游项目建设总建筑面积为（XX）平方米，其中规划建设主体工程占（XX）平方米，考察旅游项目规划绿化面积占（XX）平方米。</w:t>
      </w:r>
    </w:p>
    <w:p w:rsidR="0033176B" w:rsidRPr="0033176B" w:rsidP="0033176B" w14:paraId="4D302C56" w14:textId="77777777">
      <w:pPr>
        <w:ind w:firstLine="560" w:firstLineChars="200"/>
        <w:rPr>
          <w:rFonts w:ascii="仿宋" w:eastAsia="仿宋" w:hAnsi="仿宋"/>
          <w:sz w:val="28"/>
        </w:rPr>
      </w:pPr>
      <w:r w:rsidRPr="0033176B">
        <w:rPr>
          <w:rFonts w:ascii="仿宋" w:eastAsia="仿宋" w:hAnsi="仿宋"/>
          <w:sz w:val="28"/>
        </w:rPr>
        <w:t>6. 设备投资：</w:t>
      </w:r>
    </w:p>
    <w:p w:rsidR="0033176B" w:rsidRPr="0033176B" w:rsidP="0033176B" w14:paraId="178314EC" w14:textId="77777777">
      <w:pPr>
        <w:ind w:firstLine="560" w:firstLineChars="200"/>
        <w:rPr>
          <w:rFonts w:ascii="仿宋" w:eastAsia="仿宋" w:hAnsi="仿宋"/>
          <w:sz w:val="28"/>
        </w:rPr>
      </w:pPr>
      <w:r w:rsidRPr="0033176B">
        <w:rPr>
          <w:rFonts w:ascii="仿宋" w:eastAsia="仿宋" w:hAnsi="仿宋"/>
          <w:sz w:val="28"/>
        </w:rPr>
        <w:t xml:space="preserve">   计划购置设备共计（XX）台（套），设备购置费用为（XX）万元。</w:t>
      </w:r>
    </w:p>
    <w:p w:rsidR="0033176B" w:rsidRPr="0033176B" w:rsidP="0033176B" w14:paraId="488B8A16" w14:textId="77777777">
      <w:pPr>
        <w:ind w:firstLine="560" w:firstLineChars="200"/>
        <w:rPr>
          <w:rFonts w:ascii="仿宋" w:eastAsia="仿宋" w:hAnsi="仿宋"/>
          <w:sz w:val="28"/>
        </w:rPr>
      </w:pPr>
      <w:r w:rsidRPr="0033176B">
        <w:rPr>
          <w:rFonts w:ascii="仿宋" w:eastAsia="仿宋" w:hAnsi="仿宋"/>
          <w:sz w:val="28"/>
        </w:rPr>
        <w:t>7. 用能分析：</w:t>
      </w:r>
    </w:p>
    <w:p w:rsidR="0033176B" w:rsidRPr="0033176B" w:rsidP="0033176B" w14:paraId="475B1825" w14:textId="77777777">
      <w:pPr>
        <w:ind w:firstLine="560" w:firstLineChars="200"/>
        <w:rPr>
          <w:rFonts w:ascii="仿宋" w:eastAsia="仿宋" w:hAnsi="仿宋"/>
          <w:sz w:val="28"/>
        </w:rPr>
      </w:pPr>
      <w:r w:rsidRPr="0033176B">
        <w:rPr>
          <w:rFonts w:ascii="仿宋" w:eastAsia="仿宋" w:hAnsi="仿宋"/>
          <w:sz w:val="28"/>
        </w:rPr>
        <w:t xml:space="preserve">   年用电量：[XX]千瓦时，折合（XX）吨标准煤。</w:t>
      </w:r>
    </w:p>
    <w:p w:rsidR="0033176B" w:rsidRPr="0033176B" w:rsidP="0033176B" w14:paraId="59B793B3" w14:textId="77777777">
      <w:pPr>
        <w:ind w:firstLine="560" w:firstLineChars="200"/>
        <w:rPr>
          <w:rFonts w:ascii="仿宋" w:eastAsia="仿宋" w:hAnsi="仿宋"/>
          <w:sz w:val="28"/>
        </w:rPr>
      </w:pPr>
      <w:r w:rsidRPr="0033176B">
        <w:rPr>
          <w:rFonts w:ascii="仿宋" w:eastAsia="仿宋" w:hAnsi="仿宋"/>
          <w:sz w:val="28"/>
        </w:rPr>
        <w:t xml:space="preserve">   年总用水量：[XX]立方米，折合（XX）吨标准煤。</w:t>
      </w:r>
    </w:p>
    <w:p w:rsidR="0033176B" w:rsidRPr="0033176B" w:rsidP="0033176B" w14:paraId="03C006B1" w14:textId="77777777">
      <w:pPr>
        <w:ind w:firstLine="560" w:firstLineChars="200"/>
        <w:rPr>
          <w:rFonts w:ascii="仿宋" w:eastAsia="仿宋" w:hAnsi="仿宋"/>
          <w:sz w:val="28"/>
        </w:rPr>
      </w:pPr>
      <w:r w:rsidRPr="0033176B">
        <w:rPr>
          <w:rFonts w:ascii="仿宋" w:eastAsia="仿宋" w:hAnsi="仿宋"/>
          <w:sz w:val="28"/>
        </w:rPr>
        <w:t xml:space="preserve">   达产年综合总耗能量（当量值）：（XX）吨标准煤/年。</w:t>
      </w:r>
    </w:p>
    <w:p w:rsidR="0033176B" w:rsidRPr="0033176B" w:rsidP="0033176B" w14:paraId="7C2CC24A" w14:textId="77777777">
      <w:pPr>
        <w:ind w:firstLine="560" w:firstLineChars="200"/>
        <w:rPr>
          <w:rFonts w:ascii="仿宋" w:eastAsia="仿宋" w:hAnsi="仿宋"/>
          <w:sz w:val="28"/>
        </w:rPr>
      </w:pPr>
      <w:r w:rsidRPr="0033176B">
        <w:rPr>
          <w:rFonts w:ascii="仿宋" w:eastAsia="仿宋" w:hAnsi="仿宋"/>
          <w:sz w:val="28"/>
        </w:rPr>
        <w:t xml:space="preserve">   达产年综合节能量：（XX）吨标准煤/年。</w:t>
      </w:r>
    </w:p>
    <w:p w:rsidR="0033176B" w:rsidRPr="0033176B" w:rsidP="0033176B" w14:paraId="4B7F6E6F" w14:textId="77777777">
      <w:pPr>
        <w:ind w:firstLine="560" w:firstLineChars="200"/>
        <w:rPr>
          <w:rFonts w:ascii="仿宋" w:eastAsia="仿宋" w:hAnsi="仿宋"/>
          <w:sz w:val="28"/>
        </w:rPr>
      </w:pPr>
      <w:r w:rsidRPr="0033176B">
        <w:rPr>
          <w:rFonts w:ascii="仿宋" w:eastAsia="仿宋" w:hAnsi="仿宋"/>
          <w:sz w:val="28"/>
        </w:rPr>
        <w:t>8. 经济效益（预期达产年）：</w:t>
      </w:r>
    </w:p>
    <w:p w:rsidR="0033176B" w:rsidRPr="0033176B" w:rsidP="0033176B" w14:paraId="416932F5" w14:textId="77777777">
      <w:pPr>
        <w:ind w:firstLine="560" w:firstLineChars="200"/>
        <w:rPr>
          <w:rFonts w:ascii="仿宋" w:eastAsia="仿宋" w:hAnsi="仿宋"/>
          <w:sz w:val="28"/>
        </w:rPr>
      </w:pPr>
      <w:r w:rsidRPr="0033176B">
        <w:rPr>
          <w:rFonts w:ascii="仿宋" w:eastAsia="仿宋" w:hAnsi="仿宋"/>
          <w:sz w:val="28"/>
        </w:rPr>
        <w:t xml:space="preserve">   营业收入：[XX]万元。</w:t>
      </w:r>
    </w:p>
    <w:p w:rsidR="0033176B" w:rsidRPr="0033176B" w:rsidP="0033176B" w14:paraId="2AF4036F" w14:textId="77777777">
      <w:pPr>
        <w:ind w:firstLine="560" w:firstLineChars="200"/>
        <w:rPr>
          <w:rFonts w:ascii="仿宋" w:eastAsia="仿宋" w:hAnsi="仿宋"/>
          <w:sz w:val="28"/>
        </w:rPr>
      </w:pPr>
      <w:r w:rsidRPr="0033176B">
        <w:rPr>
          <w:rFonts w:ascii="仿宋" w:eastAsia="仿宋" w:hAnsi="仿宋"/>
          <w:sz w:val="28"/>
        </w:rPr>
        <w:t xml:space="preserve">   总成本费用：[XX]万元。</w:t>
      </w:r>
    </w:p>
    <w:p w:rsidR="0033176B" w:rsidRPr="0033176B" w:rsidP="0033176B" w14:paraId="725A7FCA" w14:textId="77777777">
      <w:pPr>
        <w:ind w:firstLine="560" w:firstLineChars="200"/>
        <w:rPr>
          <w:rFonts w:ascii="仿宋" w:eastAsia="仿宋" w:hAnsi="仿宋"/>
          <w:sz w:val="28"/>
        </w:rPr>
      </w:pPr>
      <w:r w:rsidRPr="0033176B">
        <w:rPr>
          <w:rFonts w:ascii="仿宋" w:eastAsia="仿宋" w:hAnsi="仿宋"/>
          <w:sz w:val="28"/>
        </w:rPr>
        <w:t xml:space="preserve">   利润总额：[XX]万元。</w:t>
      </w:r>
    </w:p>
    <w:p w:rsidR="0033176B" w:rsidRPr="0033176B" w:rsidP="0033176B" w14:paraId="3D5AB1BA" w14:textId="77777777">
      <w:pPr>
        <w:ind w:firstLine="560" w:firstLineChars="200"/>
        <w:rPr>
          <w:rFonts w:ascii="仿宋" w:eastAsia="仿宋" w:hAnsi="仿宋"/>
          <w:sz w:val="28"/>
        </w:rPr>
      </w:pPr>
      <w:r w:rsidRPr="0033176B">
        <w:rPr>
          <w:rFonts w:ascii="仿宋" w:eastAsia="仿宋" w:hAnsi="仿宋"/>
          <w:sz w:val="28"/>
        </w:rPr>
        <w:t xml:space="preserve">   税后净利润：[XX]万元。</w:t>
      </w:r>
    </w:p>
    <w:p w:rsidR="0033176B" w:rsidRPr="0033176B" w:rsidP="0033176B" w14:paraId="324E7231" w14:textId="77777777">
      <w:pPr>
        <w:ind w:firstLine="560" w:firstLineChars="200"/>
        <w:rPr>
          <w:rFonts w:ascii="仿宋" w:eastAsia="仿宋" w:hAnsi="仿宋"/>
          <w:sz w:val="28"/>
        </w:rPr>
      </w:pPr>
      <w:r w:rsidRPr="0033176B">
        <w:rPr>
          <w:rFonts w:ascii="仿宋" w:eastAsia="仿宋" w:hAnsi="仿宋"/>
          <w:sz w:val="28"/>
        </w:rPr>
        <w:t xml:space="preserve">   达产年纳税总额：[XX]万元。</w:t>
      </w:r>
    </w:p>
    <w:p w:rsidR="0033176B" w:rsidRPr="0033176B" w:rsidP="0033176B" w14:paraId="230D3E96" w14:textId="77777777">
      <w:pPr>
        <w:ind w:firstLine="560" w:firstLineChars="200"/>
        <w:rPr>
          <w:rFonts w:ascii="仿宋" w:eastAsia="仿宋" w:hAnsi="仿宋"/>
          <w:sz w:val="28"/>
        </w:rPr>
      </w:pPr>
      <w:r w:rsidRPr="0033176B">
        <w:rPr>
          <w:rFonts w:ascii="仿宋" w:eastAsia="仿宋" w:hAnsi="仿宋"/>
          <w:sz w:val="28"/>
        </w:rPr>
        <w:t xml:space="preserve">   投资利润率：（XX%）。</w:t>
      </w:r>
    </w:p>
    <w:p w:rsidR="0033176B" w:rsidRPr="0033176B" w:rsidP="0033176B" w14:paraId="41091DC7" w14:textId="77777777">
      <w:pPr>
        <w:ind w:firstLine="560" w:firstLineChars="200"/>
        <w:rPr>
          <w:rFonts w:ascii="仿宋" w:eastAsia="仿宋" w:hAnsi="仿宋"/>
          <w:sz w:val="28"/>
        </w:rPr>
      </w:pPr>
      <w:r w:rsidRPr="0033176B">
        <w:rPr>
          <w:rFonts w:ascii="仿宋" w:eastAsia="仿宋" w:hAnsi="仿宋"/>
          <w:sz w:val="28"/>
        </w:rPr>
        <w:t xml:space="preserve">   投资利税率：（XX%）。</w:t>
      </w:r>
    </w:p>
    <w:p w:rsidR="0033176B" w:rsidRPr="0033176B" w:rsidP="0033176B" w14:paraId="3E32196F" w14:textId="77777777">
      <w:pPr>
        <w:ind w:firstLine="560" w:firstLineChars="200"/>
        <w:rPr>
          <w:rFonts w:ascii="仿宋" w:eastAsia="仿宋" w:hAnsi="仿宋"/>
          <w:sz w:val="28"/>
        </w:rPr>
      </w:pPr>
      <w:r w:rsidRPr="0033176B">
        <w:rPr>
          <w:rFonts w:ascii="仿宋" w:eastAsia="仿宋" w:hAnsi="仿宋"/>
          <w:sz w:val="28"/>
        </w:rPr>
        <w:t xml:space="preserve">   全部投资回报率：（XX%）。</w:t>
      </w:r>
    </w:p>
    <w:p w:rsidR="0033176B" w:rsidRPr="0033176B" w:rsidP="0033176B" w14:paraId="502970D7"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33176B">
        <w:rPr>
          <w:rFonts w:ascii="仿宋" w:eastAsia="仿宋" w:hAnsi="仿宋"/>
          <w:sz w:val="28"/>
        </w:rPr>
        <w:t xml:space="preserve">   全部投资回收期：[XX]年。                 </w:t>
      </w:r>
    </w:p>
    <w:p w:rsidR="0033176B" w:rsidRPr="0033176B" w:rsidP="0033176B" w14:paraId="4429A8C2" w14:textId="77777777">
      <w:pPr>
        <w:ind w:firstLine="560" w:firstLineChars="200"/>
        <w:rPr>
          <w:rFonts w:ascii="仿宋" w:eastAsia="仿宋" w:hAnsi="仿宋"/>
          <w:sz w:val="28"/>
        </w:rPr>
      </w:pPr>
      <w:r w:rsidRPr="0033176B">
        <w:rPr>
          <w:rFonts w:ascii="仿宋" w:eastAsia="仿宋" w:hAnsi="仿宋"/>
          <w:sz w:val="28"/>
        </w:rPr>
        <w:t>9. 就业创造：</w:t>
      </w:r>
    </w:p>
    <w:p w:rsidR="0033176B" w:rsidP="0033176B" w14:paraId="0E9FCCFD" w14:textId="0D3BED93">
      <w:pPr>
        <w:ind w:firstLine="560" w:firstLineChars="200"/>
        <w:rPr>
          <w:rFonts w:ascii="仿宋" w:eastAsia="仿宋" w:hAnsi="仿宋"/>
          <w:sz w:val="28"/>
        </w:rPr>
      </w:pPr>
      <w:r w:rsidRPr="0033176B">
        <w:rPr>
          <w:rFonts w:ascii="仿宋" w:eastAsia="仿宋" w:hAnsi="仿宋"/>
          <w:sz w:val="28"/>
        </w:rPr>
        <w:t xml:space="preserve">   考察旅游项目预计为社会提供就业职位（XX）个。</w:t>
      </w:r>
    </w:p>
    <w:p w:rsidR="0033176B" w:rsidP="0033176B" w14:paraId="15F4F351" w14:textId="712716EE">
      <w:pPr>
        <w:pStyle w:val="Heading1"/>
        <w:rPr>
          <w:rFonts w:hint="eastAsia"/>
        </w:rPr>
      </w:pPr>
      <w:bookmarkStart w:id="7" w:name="_Toc157018351"/>
      <w:r w:rsidRPr="0033176B">
        <w:rPr>
          <w:rFonts w:hint="eastAsia"/>
        </w:rPr>
        <w:t>二、职业保护</w:t>
      </w:r>
      <w:bookmarkEnd w:id="7"/>
    </w:p>
    <w:p w:rsidR="0033176B" w:rsidP="0033176B" w14:paraId="51631A7D" w14:textId="61FC0620">
      <w:pPr>
        <w:pStyle w:val="Heading2"/>
      </w:pPr>
      <w:bookmarkStart w:id="8" w:name="_Toc157018352"/>
      <w:r w:rsidRPr="0033176B">
        <w:t>(一)、消防安全</w:t>
      </w:r>
      <w:bookmarkEnd w:id="8"/>
    </w:p>
    <w:p w:rsidR="0033176B" w:rsidRPr="0033176B" w:rsidP="0033176B" w14:paraId="1883BFA9" w14:textId="77777777">
      <w:pPr>
        <w:ind w:firstLine="560" w:firstLineChars="200"/>
        <w:rPr>
          <w:rFonts w:ascii="仿宋" w:eastAsia="仿宋" w:hAnsi="仿宋"/>
          <w:sz w:val="28"/>
        </w:rPr>
      </w:pPr>
      <w:r w:rsidRPr="0033176B">
        <w:rPr>
          <w:rFonts w:ascii="仿宋" w:eastAsia="仿宋" w:hAnsi="仿宋" w:hint="eastAsia"/>
          <w:sz w:val="28"/>
        </w:rPr>
        <w:t>（一）消防设计原则：</w:t>
      </w:r>
    </w:p>
    <w:p w:rsidR="0033176B" w:rsidRPr="0033176B" w:rsidP="0033176B" w14:paraId="23EE63D0" w14:textId="77777777">
      <w:pPr>
        <w:ind w:firstLine="560" w:firstLineChars="200"/>
        <w:rPr>
          <w:rFonts w:ascii="仿宋" w:eastAsia="仿宋" w:hAnsi="仿宋"/>
          <w:sz w:val="28"/>
        </w:rPr>
      </w:pPr>
      <w:r w:rsidRPr="0033176B">
        <w:rPr>
          <w:rFonts w:ascii="仿宋" w:eastAsia="仿宋" w:hAnsi="仿宋"/>
          <w:sz w:val="28"/>
        </w:rPr>
        <w:t>1. 建筑安全布局与防火距离： 考察旅游项目承办单位将严格遵守各项规范和规定，在总图运输设计中确保建筑物及装置之间符合消防安全距离的要求。特别是在装置和建筑物之间要设立消防安全通道，以确保人员安全疏散和火灾扑灭。</w:t>
      </w:r>
    </w:p>
    <w:p w:rsidR="0033176B" w:rsidRPr="0033176B" w:rsidP="0033176B" w14:paraId="105AE3CC" w14:textId="77777777">
      <w:pPr>
        <w:ind w:firstLine="560" w:firstLineChars="200"/>
        <w:rPr>
          <w:rFonts w:ascii="仿宋" w:eastAsia="仿宋" w:hAnsi="仿宋"/>
          <w:sz w:val="28"/>
        </w:rPr>
      </w:pPr>
      <w:r w:rsidRPr="0033176B">
        <w:rPr>
          <w:rFonts w:ascii="仿宋" w:eastAsia="仿宋" w:hAnsi="仿宋"/>
          <w:sz w:val="28"/>
        </w:rPr>
        <w:t>2. 结构设计与建筑布局： 建筑结构设计和布置满足消防要求。灭火器材将按照要求进行布置，确保在发生初期火灾时能及时扑灭。</w:t>
      </w:r>
    </w:p>
    <w:p w:rsidR="0033176B" w:rsidRPr="0033176B" w:rsidP="0033176B" w14:paraId="3872F2B4" w14:textId="77777777">
      <w:pPr>
        <w:ind w:firstLine="560" w:firstLineChars="200"/>
        <w:rPr>
          <w:rFonts w:ascii="仿宋" w:eastAsia="仿宋" w:hAnsi="仿宋"/>
          <w:sz w:val="28"/>
        </w:rPr>
      </w:pPr>
      <w:r w:rsidRPr="0033176B">
        <w:rPr>
          <w:rFonts w:ascii="仿宋" w:eastAsia="仿宋" w:hAnsi="仿宋" w:hint="eastAsia"/>
          <w:sz w:val="28"/>
        </w:rPr>
        <w:t>（二）消防设计细节：</w:t>
      </w:r>
    </w:p>
    <w:p w:rsidR="0033176B" w:rsidRPr="0033176B" w:rsidP="0033176B" w14:paraId="58C6B4B8" w14:textId="77777777">
      <w:pPr>
        <w:ind w:firstLine="560" w:firstLineChars="200"/>
        <w:rPr>
          <w:rFonts w:ascii="仿宋" w:eastAsia="仿宋" w:hAnsi="仿宋"/>
          <w:sz w:val="28"/>
        </w:rPr>
      </w:pPr>
      <w:r w:rsidRPr="0033176B">
        <w:rPr>
          <w:rFonts w:ascii="仿宋" w:eastAsia="仿宋" w:hAnsi="仿宋"/>
          <w:sz w:val="28"/>
        </w:rPr>
        <w:t>1. 总平面布置与灭火器材配置： 考察旅游项目将尽量因地制宜，实现设备和设施紧凑布置，避免浪费空间和资源。灭火器材布置将严格按照规</w:t>
      </w:r>
      <w:r w:rsidRPr="0033176B">
        <w:rPr>
          <w:rFonts w:ascii="仿宋" w:eastAsia="仿宋" w:hAnsi="仿宋" w:hint="eastAsia"/>
          <w:sz w:val="28"/>
        </w:rPr>
        <w:t>范，主要采用水、蒸汽、干粉和二氧化碳等为灭火主要手段。</w:t>
      </w:r>
    </w:p>
    <w:p w:rsidR="0033176B" w:rsidRPr="0033176B" w:rsidP="0033176B" w14:paraId="2DBF847C"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33176B">
        <w:rPr>
          <w:rFonts w:ascii="仿宋" w:eastAsia="仿宋" w:hAnsi="仿宋"/>
          <w:sz w:val="28"/>
        </w:rPr>
        <w:t>2.</w:t>
      </w:r>
      <w:r w:rsidRPr="0033176B">
        <w:rPr>
          <w:rFonts w:ascii="仿宋" w:eastAsia="仿宋" w:hAnsi="仿宋"/>
          <w:sz w:val="28"/>
        </w:rPr>
        <w:t xml:space="preserve"> 消防给水管网和设施布置：</w:t>
      </w:r>
    </w:p>
    <w:p w:rsidR="0033176B" w:rsidRPr="0033176B" w:rsidP="0033176B" w14:textId="77777777">
      <w:pPr>
        <w:ind w:firstLine="560" w:firstLineChars="200"/>
        <w:rPr>
          <w:rFonts w:ascii="仿宋" w:eastAsia="仿宋" w:hAnsi="仿宋"/>
          <w:sz w:val="28"/>
        </w:rPr>
      </w:pPr>
      <w:r w:rsidRPr="0033176B">
        <w:rPr>
          <w:rFonts w:ascii="仿宋" w:eastAsia="仿宋" w:hAnsi="仿宋"/>
          <w:sz w:val="28"/>
        </w:rPr>
        <w:t xml:space="preserve"> 室外消火栓将按规范要求布置，保证间距符合标准，确保消防水源充足。消防管道采用焊接钢管，并进行防腐处理。防烟楼梯间将采用正压送风方式。</w:t>
      </w:r>
    </w:p>
    <w:p w:rsidR="0033176B" w:rsidRPr="0033176B" w:rsidP="0033176B" w14:paraId="6C392AB4" w14:textId="77777777">
      <w:pPr>
        <w:ind w:firstLine="560" w:firstLineChars="200"/>
        <w:rPr>
          <w:rFonts w:ascii="仿宋" w:eastAsia="仿宋" w:hAnsi="仿宋"/>
          <w:sz w:val="28"/>
        </w:rPr>
      </w:pPr>
      <w:r w:rsidRPr="0033176B">
        <w:rPr>
          <w:rFonts w:ascii="仿宋" w:eastAsia="仿宋" w:hAnsi="仿宋"/>
          <w:sz w:val="28"/>
        </w:rPr>
        <w:t>3. 消防系统配置和布置： 生产车间和地下车库将设置湿式消防系统，喷水强度和设计标准符合相应的危险级要求。适当配备便</w:t>
      </w:r>
      <w:r w:rsidRPr="0033176B">
        <w:rPr>
          <w:rFonts w:ascii="仿宋" w:eastAsia="仿宋" w:hAnsi="仿宋"/>
          <w:sz w:val="28"/>
        </w:rPr>
        <w:t>携式灭火器，确保应急情况下的灭火需求。</w:t>
      </w:r>
    </w:p>
    <w:p w:rsidR="0033176B" w:rsidRPr="0033176B" w:rsidP="0033176B" w14:paraId="4E1E9464" w14:textId="77777777">
      <w:pPr>
        <w:ind w:firstLine="560" w:firstLineChars="200"/>
        <w:rPr>
          <w:rFonts w:ascii="仿宋" w:eastAsia="仿宋" w:hAnsi="仿宋"/>
          <w:sz w:val="28"/>
        </w:rPr>
      </w:pPr>
      <w:r w:rsidRPr="0033176B">
        <w:rPr>
          <w:rFonts w:ascii="仿宋" w:eastAsia="仿宋" w:hAnsi="仿宋" w:hint="eastAsia"/>
          <w:sz w:val="28"/>
        </w:rPr>
        <w:t>（三）消防总体要求：</w:t>
      </w:r>
    </w:p>
    <w:p w:rsidR="0033176B" w:rsidRPr="0033176B" w:rsidP="0033176B" w14:paraId="0CD173AE" w14:textId="77777777">
      <w:pPr>
        <w:ind w:firstLine="560" w:firstLineChars="200"/>
        <w:rPr>
          <w:rFonts w:ascii="仿宋" w:eastAsia="仿宋" w:hAnsi="仿宋"/>
          <w:sz w:val="28"/>
        </w:rPr>
      </w:pPr>
      <w:r w:rsidRPr="0033176B">
        <w:rPr>
          <w:rFonts w:ascii="仿宋" w:eastAsia="仿宋" w:hAnsi="仿宋"/>
          <w:sz w:val="28"/>
        </w:rPr>
        <w:t>1. 消防通道规划： 周围设置宽度为10.00米的环形消防车道，确保消防车辆通行畅通。特别要符合消防车转弯半径</w:t>
      </w:r>
      <w:r w:rsidRPr="0033176B">
        <w:rPr>
          <w:rFonts w:ascii="仿宋" w:eastAsia="仿宋" w:hAnsi="仿宋" w:hint="eastAsia"/>
          <w:sz w:val="28"/>
        </w:rPr>
        <w:t>和净空高度的要求。</w:t>
      </w:r>
    </w:p>
    <w:p w:rsidR="0033176B" w:rsidRPr="0033176B" w:rsidP="0033176B" w14:paraId="398E0404" w14:textId="77777777">
      <w:pPr>
        <w:ind w:firstLine="560" w:firstLineChars="200"/>
        <w:rPr>
          <w:rFonts w:ascii="仿宋" w:eastAsia="仿宋" w:hAnsi="仿宋"/>
          <w:sz w:val="28"/>
        </w:rPr>
      </w:pPr>
      <w:r w:rsidRPr="0033176B">
        <w:rPr>
          <w:rFonts w:ascii="仿宋" w:eastAsia="仿宋" w:hAnsi="仿宋"/>
          <w:sz w:val="28"/>
        </w:rPr>
        <w:t>2. 建筑消防配置： 在主体工程和库房内设置消防栓，并适当配备便携式灭火器。在库房按照规范设置手推式或便携式化学灭火器。</w:t>
      </w:r>
    </w:p>
    <w:p w:rsidR="0033176B" w:rsidRPr="0033176B" w:rsidP="0033176B" w14:paraId="3D53B334" w14:textId="77777777">
      <w:pPr>
        <w:ind w:firstLine="560" w:firstLineChars="200"/>
        <w:rPr>
          <w:rFonts w:ascii="仿宋" w:eastAsia="仿宋" w:hAnsi="仿宋"/>
          <w:sz w:val="28"/>
        </w:rPr>
      </w:pPr>
      <w:r w:rsidRPr="0033176B">
        <w:rPr>
          <w:rFonts w:ascii="仿宋" w:eastAsia="仿宋" w:hAnsi="仿宋" w:hint="eastAsia"/>
          <w:sz w:val="28"/>
        </w:rPr>
        <w:t>（四）消防措施：</w:t>
      </w:r>
    </w:p>
    <w:p w:rsidR="0033176B" w:rsidRPr="0033176B" w:rsidP="0033176B" w14:paraId="024EE60E" w14:textId="77777777">
      <w:pPr>
        <w:ind w:firstLine="560" w:firstLineChars="200"/>
        <w:rPr>
          <w:rFonts w:ascii="仿宋" w:eastAsia="仿宋" w:hAnsi="仿宋"/>
          <w:sz w:val="28"/>
        </w:rPr>
      </w:pPr>
      <w:r w:rsidRPr="0033176B">
        <w:rPr>
          <w:rFonts w:ascii="仿宋" w:eastAsia="仿宋" w:hAnsi="仿宋"/>
          <w:sz w:val="28"/>
        </w:rPr>
        <w:t>1. 安全疏散措施： 考察旅游项目采取安全疏散通道周围设置应急安全照明灯，以确保疏散通道的安全使用。</w:t>
      </w:r>
    </w:p>
    <w:p w:rsidR="0033176B" w:rsidP="0033176B" w14:paraId="08B049C5" w14:textId="27DC63B4">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33176B">
        <w:rPr>
          <w:rFonts w:ascii="仿宋" w:eastAsia="仿宋" w:hAnsi="仿宋"/>
          <w:sz w:val="28"/>
        </w:rPr>
        <w:t>2. 警示与标志： 明显位置设置“严禁烟火”标志，并根据不同场所设置相应的消防标志，以强调火灾和爆炸的警示，保障安全。</w:t>
      </w:r>
    </w:p>
    <w:p w:rsidR="0033176B" w:rsidP="0033176B" w14:paraId="3FB2859A" w14:textId="3EBC3173">
      <w:pPr>
        <w:pStyle w:val="Heading2"/>
      </w:pPr>
      <w:bookmarkStart w:id="9" w:name="_Toc157018353"/>
      <w:r w:rsidRPr="0033176B">
        <w:t>(二)、防火防爆总图布置措施</w:t>
      </w:r>
      <w:bookmarkEnd w:id="9"/>
    </w:p>
    <w:p w:rsidR="0033176B" w:rsidP="0033176B" w14:paraId="29FD9D27" w14:textId="0F10B01E">
      <w:pPr>
        <w:ind w:firstLine="560" w:firstLineChars="200"/>
        <w:rPr>
          <w:rFonts w:ascii="仿宋" w:eastAsia="仿宋" w:hAnsi="仿宋"/>
          <w:sz w:val="28"/>
        </w:rPr>
      </w:pPr>
      <w:r w:rsidRPr="0033176B">
        <w:rPr>
          <w:rFonts w:ascii="仿宋" w:eastAsia="仿宋" w:hAnsi="仿宋" w:hint="eastAsia"/>
          <w:sz w:val="28"/>
        </w:rPr>
        <w:t>各设备和建</w:t>
      </w:r>
      <w:r w:rsidRPr="0033176B">
        <w:rPr>
          <w:rFonts w:ascii="仿宋" w:eastAsia="仿宋" w:hAnsi="仿宋"/>
          <w:sz w:val="28"/>
        </w:rPr>
        <w:t>(构)筑物之间的防火距离将严格遵守规定的要求。基于《建筑设计防火规范》和生产设备火灾危险性分类的准则，将进行建筑物的防火设计。设备建筑物的耐火等级将不低于Ⅱ级进行设计，以确保消防安全和火灾防范。</w:t>
      </w:r>
    </w:p>
    <w:p w:rsidR="0033176B" w:rsidP="0033176B" w14:paraId="7537E9E1" w14:textId="7D145ABA">
      <w:pPr>
        <w:pStyle w:val="Heading2"/>
      </w:pPr>
      <w:bookmarkStart w:id="10" w:name="_Toc157018354"/>
      <w:r w:rsidRPr="0033176B">
        <w:t>(三)、自然灾害防范措施</w:t>
      </w:r>
      <w:bookmarkEnd w:id="10"/>
    </w:p>
    <w:p w:rsidR="0033176B" w:rsidP="0033176B" w14:paraId="6B22AF54" w14:textId="2CAD2B25">
      <w:pPr>
        <w:ind w:firstLine="560" w:firstLineChars="200"/>
        <w:rPr>
          <w:rFonts w:ascii="仿宋" w:eastAsia="仿宋" w:hAnsi="仿宋" w:hint="eastAsia"/>
          <w:sz w:val="28"/>
        </w:rPr>
      </w:pPr>
      <w:r w:rsidRPr="0033176B">
        <w:rPr>
          <w:rFonts w:ascii="仿宋" w:eastAsia="仿宋" w:hAnsi="仿宋" w:hint="eastAsia"/>
          <w:sz w:val="28"/>
        </w:rPr>
        <w:t>根据最新的政策要求，考察旅游项目建设应确保建筑物室内地坪高于室外地坪，以有效防止暴雨造成的积水进入室内。此外，雨水排水管网的设计必须符合当地的最大暴雨量标准，以确保雨水能够顺畅排除，防范可能产生的水患。</w:t>
      </w:r>
    </w:p>
    <w:p w:rsidR="0033176B" w:rsidP="0033176B" w14:paraId="291EC202" w14:textId="1C0593D5">
      <w:pPr>
        <w:pStyle w:val="Heading2"/>
      </w:pPr>
      <w:bookmarkStart w:id="11" w:name="_Toc157018355"/>
      <w:r w:rsidRPr="0033176B">
        <w:t>(四)、安全色及安全标志使用要求</w:t>
      </w:r>
      <w:bookmarkEnd w:id="11"/>
    </w:p>
    <w:p w:rsidR="0033176B" w:rsidP="0033176B" w14:paraId="64375A4F" w14:textId="5057B759">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33176B">
        <w:rPr>
          <w:rFonts w:ascii="仿宋" w:eastAsia="仿宋" w:hAnsi="仿宋" w:hint="eastAsia"/>
          <w:sz w:val="28"/>
        </w:rPr>
        <w:t>根据最新政策规定，所有车间内的安全通道、安全门等必须采用绿色标示。工具箱、更衣柜等设施也应采用绿色标识，以便明确识别。此外，生产设备的管道刷色和符号须符合规定。考察旅游项目承办单位应按照《安全色》（</w:t>
      </w:r>
      <w:r w:rsidRPr="0033176B">
        <w:rPr>
          <w:rFonts w:ascii="仿宋" w:eastAsia="仿宋" w:hAnsi="仿宋"/>
          <w:sz w:val="28"/>
        </w:rPr>
        <w:t>GB2893）的规定，在生产设备安全标示方面采用适当的颜色，例如消火栓、灭火器、火灾报警器等消防设备以及危险作业区的护栏应为红色。在危险部位应设置警示牌，以提醒操作人员保持警惕。阀门布置较为集中或容易误操作的区域，应明确标明输送介质名称或设置明显标志，以减少操作错误的风险。</w:t>
      </w:r>
    </w:p>
    <w:p w:rsidR="0033176B" w:rsidP="0033176B" w14:paraId="3662EC26" w14:textId="0C0A4360">
      <w:pPr>
        <w:pStyle w:val="Heading2"/>
      </w:pPr>
      <w:bookmarkStart w:id="12" w:name="_Toc157018356"/>
      <w:r w:rsidRPr="0033176B">
        <w:t>(五)、电气安全保障措施</w:t>
      </w:r>
      <w:bookmarkEnd w:id="12"/>
    </w:p>
    <w:p w:rsidR="0033176B" w:rsidP="0033176B" w14:paraId="00390AA9" w14:textId="5CDC46DF">
      <w:pPr>
        <w:ind w:firstLine="560" w:firstLineChars="200"/>
        <w:rPr>
          <w:rFonts w:ascii="仿宋" w:eastAsia="仿宋" w:hAnsi="仿宋"/>
          <w:sz w:val="28"/>
        </w:rPr>
      </w:pPr>
      <w:r w:rsidRPr="0033176B">
        <w:rPr>
          <w:rFonts w:ascii="仿宋" w:eastAsia="仿宋" w:hAnsi="仿宋" w:hint="eastAsia"/>
          <w:sz w:val="28"/>
        </w:rPr>
        <w:t>根据最新政策规定，所有电气设备的非带电金属外壳，例如控制屏、高、低压开关柜、变压器等，必须设立可靠的接地和接零，以确保避免人员触电事故的发生。此外，对于存在爆炸危险的气体管道等设施，其防静电接地电阻必须保持小于</w:t>
      </w:r>
      <w:r w:rsidRPr="0033176B">
        <w:rPr>
          <w:rFonts w:ascii="仿宋" w:eastAsia="仿宋" w:hAnsi="仿宋"/>
          <w:sz w:val="28"/>
        </w:rPr>
        <w:t>4.00欧姆，以确保静电的及时释放，降低爆炸风险。这些措施旨在保障电气设备和管道</w:t>
      </w:r>
      <w:r w:rsidRPr="0033176B">
        <w:rPr>
          <w:rFonts w:ascii="仿宋" w:eastAsia="仿宋" w:hAnsi="仿宋"/>
          <w:sz w:val="28"/>
        </w:rPr>
        <w:t>的安全运行，确保工作环境的安全和稳定。</w:t>
      </w:r>
    </w:p>
    <w:p w:rsidR="0033176B" w:rsidP="0033176B" w14:paraId="1C58FF80" w14:textId="1D4E7FCF">
      <w:pPr>
        <w:pStyle w:val="Heading2"/>
      </w:pPr>
      <w:bookmarkStart w:id="13" w:name="_Toc157018357"/>
      <w:r w:rsidRPr="0033176B">
        <w:t>(六)、防尘防毒措施</w:t>
      </w:r>
      <w:bookmarkEnd w:id="13"/>
    </w:p>
    <w:p w:rsidR="0033176B" w:rsidP="0033176B" w14:paraId="3032FCB5" w14:textId="2F15867E">
      <w:pPr>
        <w:ind w:firstLine="560" w:firstLineChars="200"/>
        <w:rPr>
          <w:rFonts w:ascii="仿宋" w:eastAsia="仿宋" w:hAnsi="仿宋" w:hint="eastAsia"/>
          <w:sz w:val="28"/>
        </w:rPr>
      </w:pPr>
      <w:r w:rsidRPr="0033176B">
        <w:rPr>
          <w:rFonts w:ascii="仿宋" w:eastAsia="仿宋" w:hAnsi="仿宋" w:hint="eastAsia"/>
          <w:sz w:val="28"/>
        </w:rPr>
        <w:t>所有有毒有害物质必须在密闭设备或管道中运行，确保正常情况下无有毒有害物质泄漏。加强对设备和管道的维护与管理，严禁发生有毒有害物质的跑、冒、滴、露现象。对接触有毒有害物质的工作岗位，必须配备空气呼吸器、防毒面具等防护器材，以确保操作人员的人身安全。这些措施旨在最大程度地保护员工的健康和安全，防止有毒有害物质对环境和人体造成损害。</w:t>
      </w:r>
    </w:p>
    <w:p w:rsidR="0033176B" w:rsidP="0033176B" w14:paraId="01109FE9" w14:textId="75D35A00">
      <w:pPr>
        <w:pStyle w:val="Heading2"/>
      </w:pPr>
      <w:bookmarkStart w:id="14" w:name="_Toc157018358"/>
      <w:r w:rsidRPr="0033176B">
        <w:t>(七)、防静电、触电防护及防雷措施</w:t>
      </w:r>
      <w:bookmarkEnd w:id="14"/>
    </w:p>
    <w:p w:rsidR="0033176B" w:rsidP="0033176B" w14:paraId="0C7F7138" w14:textId="102721E7">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p>
    <w:p w:rsidR="0033176B" w:rsidP="0033176B" w14:textId="102721E7">
      <w:pPr>
        <w:ind w:firstLine="560" w:firstLineChars="200"/>
        <w:rPr>
          <w:rFonts w:ascii="仿宋" w:eastAsia="仿宋" w:hAnsi="仿宋" w:hint="eastAsia"/>
          <w:sz w:val="28"/>
        </w:rPr>
      </w:pPr>
      <w:r w:rsidRPr="0033176B">
        <w:rPr>
          <w:rFonts w:ascii="仿宋" w:eastAsia="仿宋" w:hAnsi="仿宋" w:hint="eastAsia"/>
          <w:sz w:val="28"/>
        </w:rPr>
        <w:t>所有生产设备、设施以及建构筑物的设计必须考虑防雷保护设备，并确保防雷设计符合国家标准和相关规定。对于架空管道、变配电设备、低压供电线路终端等，必须设计可靠的防护措施，以防止雷电波侵入。在设备内部必要位置也应设置合适的避雷针或避雷线，以保障设备和建筑物的安全防护。这些措施有助于降低雷电造成的损害，确保生产设备和建筑物的稳定运行和人员的安全。</w:t>
      </w:r>
    </w:p>
    <w:p w:rsidR="0033176B" w:rsidP="0033176B" w14:paraId="30B35E06" w14:textId="6C2ACBCB">
      <w:pPr>
        <w:pStyle w:val="Heading2"/>
      </w:pPr>
      <w:bookmarkStart w:id="15" w:name="_Toc157018359"/>
      <w:r w:rsidRPr="0033176B">
        <w:t>(八)、机械设备安全保障措施</w:t>
      </w:r>
      <w:bookmarkEnd w:id="15"/>
    </w:p>
    <w:p w:rsidR="0033176B" w:rsidRPr="0033176B" w:rsidP="0033176B" w14:paraId="22951A62" w14:textId="77777777">
      <w:pPr>
        <w:ind w:firstLine="560" w:firstLineChars="200"/>
        <w:rPr>
          <w:rFonts w:ascii="仿宋" w:eastAsia="仿宋" w:hAnsi="仿宋"/>
          <w:sz w:val="28"/>
        </w:rPr>
      </w:pPr>
      <w:r w:rsidRPr="0033176B">
        <w:rPr>
          <w:rFonts w:ascii="仿宋" w:eastAsia="仿宋" w:hAnsi="仿宋" w:hint="eastAsia"/>
          <w:sz w:val="28"/>
        </w:rPr>
        <w:t>机械传动力设备的安全措施应得到进一步强化和扩展，以确保工作场所的安全。以下是关于机械设备安全的修改和扩充：</w:t>
      </w:r>
    </w:p>
    <w:p w:rsidR="0033176B" w:rsidRPr="0033176B" w:rsidP="0033176B" w14:paraId="26822BBB" w14:textId="77777777">
      <w:pPr>
        <w:ind w:firstLine="560" w:firstLineChars="200"/>
        <w:rPr>
          <w:rFonts w:ascii="仿宋" w:eastAsia="仿宋" w:hAnsi="仿宋"/>
          <w:sz w:val="28"/>
        </w:rPr>
      </w:pPr>
      <w:r w:rsidRPr="0033176B">
        <w:rPr>
          <w:rFonts w:ascii="仿宋" w:eastAsia="仿宋" w:hAnsi="仿宋"/>
          <w:sz w:val="28"/>
        </w:rPr>
        <w:t>1. 安全罩的强制要求：所有机械传动力设备，包括但不限于开式齿轮、皮带轮、联轴器等部位，必须装配适当的安全罩。这些罩子的设计和安装应符合国家标准和相关法规的要求，以确保操作人</w:t>
      </w:r>
      <w:r w:rsidRPr="0033176B">
        <w:rPr>
          <w:rFonts w:ascii="仿宋" w:eastAsia="仿宋" w:hAnsi="仿宋"/>
          <w:sz w:val="28"/>
        </w:rPr>
        <w:t>员免受意外伤害的风险。</w:t>
      </w:r>
    </w:p>
    <w:p w:rsidR="0033176B" w:rsidRPr="0033176B" w:rsidP="0033176B" w14:paraId="18ED741B" w14:textId="77777777">
      <w:pPr>
        <w:ind w:firstLine="560" w:firstLineChars="200"/>
        <w:rPr>
          <w:rFonts w:ascii="仿宋" w:eastAsia="仿宋" w:hAnsi="仿宋"/>
          <w:sz w:val="28"/>
        </w:rPr>
      </w:pPr>
      <w:r w:rsidRPr="0033176B">
        <w:rPr>
          <w:rFonts w:ascii="仿宋" w:eastAsia="仿宋" w:hAnsi="仿宋"/>
          <w:sz w:val="28"/>
        </w:rPr>
        <w:t>2. 带式输送机和料斗的安全性：特别是对于带式输送机的头部、尾部以及料斗开口等位置，这些部位通常需要经常有人员接近。根据《带式输送机安全规程》的规定，应采取密闭防护措施，以防止机械运动导致意外伤害。这包括</w:t>
      </w:r>
      <w:r w:rsidRPr="0033176B">
        <w:rPr>
          <w:rFonts w:ascii="仿宋" w:eastAsia="仿宋" w:hAnsi="仿宋" w:hint="eastAsia"/>
          <w:sz w:val="28"/>
        </w:rPr>
        <w:t>确保所有可能的开口处都有适当的安全罩或防护栏，以限制未经授权的人员进入危险区域。</w:t>
      </w:r>
    </w:p>
    <w:p w:rsidR="0033176B" w:rsidRPr="0033176B" w:rsidP="0033176B" w14:paraId="5DAEB89D" w14:textId="77777777">
      <w:pPr>
        <w:ind w:firstLine="560" w:firstLineChars="200"/>
        <w:rPr>
          <w:rFonts w:ascii="仿宋" w:eastAsia="仿宋" w:hAnsi="仿宋"/>
          <w:sz w:val="28"/>
        </w:rPr>
      </w:pPr>
      <w:r w:rsidRPr="0033176B">
        <w:rPr>
          <w:rFonts w:ascii="仿宋" w:eastAsia="仿宋" w:hAnsi="仿宋"/>
          <w:sz w:val="28"/>
        </w:rPr>
        <w:t>3. 裸露部分和可动零部件的防护：所有运转设备的裸露部分和在运转过程中需要操作人员接近的可动零部件，都应该在适当的位置设置防护罩或防护栏。这些防护设施应设计得牢固可靠，以确保工作人员的安全。</w:t>
      </w:r>
    </w:p>
    <w:p w:rsidR="0033176B" w:rsidRPr="0033176B" w:rsidP="0033176B" w14:paraId="3218F622"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33176B">
        <w:rPr>
          <w:rFonts w:ascii="仿宋" w:eastAsia="仿宋" w:hAnsi="仿宋"/>
          <w:sz w:val="28"/>
        </w:rPr>
        <w:t>4.</w:t>
      </w:r>
    </w:p>
    <w:p w:rsidR="0033176B" w:rsidRPr="0033176B" w:rsidP="0033176B" w14:textId="77777777">
      <w:pPr>
        <w:ind w:firstLine="560" w:firstLineChars="200"/>
        <w:rPr>
          <w:rFonts w:ascii="仿宋" w:eastAsia="仿宋" w:hAnsi="仿宋"/>
          <w:sz w:val="28"/>
        </w:rPr>
      </w:pPr>
      <w:r w:rsidRPr="0033176B">
        <w:rPr>
          <w:rFonts w:ascii="仿宋" w:eastAsia="仿宋" w:hAnsi="仿宋"/>
          <w:sz w:val="28"/>
        </w:rPr>
        <w:t xml:space="preserve"> 安全培训和意识提升：除了设备安全措施的实施，雇主还应提供必要的培训，以确保员工了解并遵守安全规程。员工应具备足够的机械设备操作知识，了解风险和应急措施，以便在发生意外情况时迅速采取适当的行动。</w:t>
      </w:r>
    </w:p>
    <w:p w:rsidR="0033176B" w:rsidRPr="0033176B" w:rsidP="0033176B" w14:paraId="602C21D3" w14:textId="77777777">
      <w:pPr>
        <w:ind w:firstLine="560" w:firstLineChars="200"/>
        <w:rPr>
          <w:rFonts w:ascii="仿宋" w:eastAsia="仿宋" w:hAnsi="仿宋"/>
          <w:sz w:val="28"/>
        </w:rPr>
      </w:pPr>
      <w:r w:rsidRPr="0033176B">
        <w:rPr>
          <w:rFonts w:ascii="仿宋" w:eastAsia="仿宋" w:hAnsi="仿宋"/>
          <w:sz w:val="28"/>
        </w:rPr>
        <w:t>5. 定期维护和检查：机械设备的定期</w:t>
      </w:r>
      <w:r w:rsidRPr="0033176B">
        <w:rPr>
          <w:rFonts w:ascii="仿宋" w:eastAsia="仿宋" w:hAnsi="仿宋" w:hint="eastAsia"/>
          <w:sz w:val="28"/>
        </w:rPr>
        <w:t>维护和检查是确保其长期运行和安全性的关键。雇主应建立维护计划，并确保设备按时维护。此外，设备操作员应该定期检查设备的运行状况，并在发现问题时及时报告给相关部门。</w:t>
      </w:r>
    </w:p>
    <w:p w:rsidR="0033176B" w:rsidP="0033176B" w14:paraId="61CB1211" w14:textId="181A944A">
      <w:pPr>
        <w:ind w:firstLine="560" w:firstLineChars="200"/>
        <w:rPr>
          <w:rFonts w:ascii="仿宋" w:eastAsia="仿宋" w:hAnsi="仿宋" w:hint="eastAsia"/>
          <w:sz w:val="28"/>
        </w:rPr>
      </w:pPr>
      <w:r w:rsidRPr="0033176B">
        <w:rPr>
          <w:rFonts w:ascii="仿宋" w:eastAsia="仿宋" w:hAnsi="仿宋" w:hint="eastAsia"/>
          <w:sz w:val="28"/>
        </w:rPr>
        <w:t>这些修改和扩充将有助于提高工作场所机械设备的安全性，减少事故风险，保护员工的安全和健康。政策的执行和监督将是确保这些措施有效的关键。</w:t>
      </w:r>
    </w:p>
    <w:p w:rsidR="0033176B" w:rsidP="0033176B" w14:paraId="7566D3DD" w14:textId="04DABA67">
      <w:pPr>
        <w:pStyle w:val="Heading2"/>
      </w:pPr>
      <w:bookmarkStart w:id="16" w:name="_Toc157018360"/>
      <w:r w:rsidRPr="0033176B">
        <w:t>(九)、劳动安全保障措施</w:t>
      </w:r>
      <w:bookmarkEnd w:id="16"/>
    </w:p>
    <w:p w:rsidR="0033176B" w:rsidRPr="0033176B" w:rsidP="0033176B" w14:paraId="2864BEF2" w14:textId="77777777">
      <w:pPr>
        <w:ind w:firstLine="560" w:firstLineChars="200"/>
        <w:rPr>
          <w:rFonts w:ascii="仿宋" w:eastAsia="仿宋" w:hAnsi="仿宋"/>
          <w:sz w:val="28"/>
        </w:rPr>
      </w:pPr>
      <w:r w:rsidRPr="0033176B">
        <w:rPr>
          <w:rFonts w:ascii="仿宋" w:eastAsia="仿宋" w:hAnsi="仿宋" w:hint="eastAsia"/>
          <w:sz w:val="28"/>
        </w:rPr>
        <w:t>该考察旅游项目的设计遵循相关法律和规程，致力于从根本上杜绝设备和管道出现“跑、冒、滴、漏”现象，以确保员工的安全和健康。以下是在该考察旅游项目中采取的安全保障措施的扩展和修改：</w:t>
      </w:r>
    </w:p>
    <w:p w:rsidR="0033176B" w:rsidRPr="0033176B" w:rsidP="0033176B" w14:paraId="1E164727" w14:textId="77777777">
      <w:pPr>
        <w:ind w:firstLine="560" w:firstLineChars="200"/>
        <w:rPr>
          <w:rFonts w:ascii="仿宋" w:eastAsia="仿宋" w:hAnsi="仿宋"/>
          <w:sz w:val="28"/>
        </w:rPr>
      </w:pPr>
      <w:r w:rsidRPr="0033176B">
        <w:rPr>
          <w:rFonts w:ascii="仿宋" w:eastAsia="仿宋" w:hAnsi="仿宋"/>
          <w:sz w:val="28"/>
        </w:rPr>
        <w:t>1. 严格安全标准的执行： 考察旅游项目遵循国家的劳动安全法和安全技术监察规程，确保所有工作符合国家安全标准。这包括设备的设计、安装和维护，以降低潜在的安全风险。</w:t>
      </w:r>
    </w:p>
    <w:p w:rsidR="0033176B" w:rsidRPr="0033176B" w:rsidP="0033176B" w14:paraId="2F59ADF8"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33176B">
        <w:rPr>
          <w:rFonts w:ascii="仿宋" w:eastAsia="仿宋" w:hAnsi="仿宋"/>
          <w:sz w:val="28"/>
        </w:rPr>
        <w:t>2. 预防“跑、冒、滴、漏”现象： 考察旅游项目采取措施，以根本杜绝设备和管道的“跑、冒、滴、漏”现象，从源头上减少有害物质的泄漏和散发。这包括定期检查、维护和使用高质</w:t>
      </w:r>
      <w:r w:rsidRPr="0033176B">
        <w:rPr>
          <w:rFonts w:ascii="仿宋" w:eastAsia="仿宋" w:hAnsi="仿宋" w:hint="eastAsia"/>
          <w:sz w:val="28"/>
        </w:rPr>
        <w:t>量的管道和设备。</w:t>
      </w:r>
    </w:p>
    <w:p w:rsidR="0033176B" w:rsidRPr="0033176B" w:rsidP="0033176B" w14:paraId="599FC028" w14:textId="77777777">
      <w:pPr>
        <w:ind w:firstLine="560" w:firstLineChars="200"/>
        <w:rPr>
          <w:rFonts w:ascii="仿宋" w:eastAsia="仿宋" w:hAnsi="仿宋"/>
          <w:sz w:val="28"/>
        </w:rPr>
      </w:pPr>
      <w:r w:rsidRPr="0033176B">
        <w:rPr>
          <w:rFonts w:ascii="仿宋" w:eastAsia="仿宋" w:hAnsi="仿宋"/>
          <w:sz w:val="28"/>
        </w:rPr>
        <w:t>3. 防护用品的提供： 针对那些可能接触到有毒、有害物质的操作人员，考察旅游项目提供必要的防护用品，如防护服、面罩、手套等，以确保他们在工作时免受潜在危害。</w:t>
      </w:r>
    </w:p>
    <w:p w:rsidR="0033176B" w:rsidRPr="0033176B" w:rsidP="0033176B" w14:paraId="4D8FF668" w14:textId="77777777">
      <w:pPr>
        <w:ind w:firstLine="560" w:firstLineChars="200"/>
        <w:rPr>
          <w:rFonts w:ascii="仿宋" w:eastAsia="仿宋" w:hAnsi="仿宋"/>
          <w:sz w:val="28"/>
        </w:rPr>
      </w:pPr>
      <w:r w:rsidRPr="0033176B">
        <w:rPr>
          <w:rFonts w:ascii="仿宋" w:eastAsia="仿宋" w:hAnsi="仿宋"/>
          <w:sz w:val="28"/>
        </w:rPr>
        <w:t>4. 急救设备的配置： 在适当的岗位上配置急救设备，包括急救箱、急救药品和培训有关人员，以应对中毒事故或其他紧急情况。这有助于确保中毒人员能够得到及时的急救和抢救。</w:t>
      </w:r>
    </w:p>
    <w:p w:rsidR="0033176B" w:rsidRPr="0033176B" w:rsidP="0033176B" w14:paraId="64ECA631" w14:textId="77777777">
      <w:pPr>
        <w:ind w:firstLine="560" w:firstLineChars="200"/>
        <w:rPr>
          <w:rFonts w:ascii="仿宋" w:eastAsia="仿宋" w:hAnsi="仿宋"/>
          <w:sz w:val="28"/>
        </w:rPr>
      </w:pPr>
      <w:r w:rsidRPr="0033176B">
        <w:rPr>
          <w:rFonts w:ascii="仿宋" w:eastAsia="仿宋" w:hAnsi="仿宋"/>
          <w:sz w:val="28"/>
        </w:rPr>
        <w:t>5. 持续监测和培训： 考察旅游项目应定期监测工作场所的安全性，确保符合最新的安全标准和法规。员工应接受持续的安全培训，以提高他们的安全意识和应对紧急情况的能力。</w:t>
      </w:r>
    </w:p>
    <w:p w:rsidR="0033176B" w:rsidP="0033176B" w14:paraId="31F78D12" w14:textId="419BAB8A">
      <w:pPr>
        <w:ind w:firstLine="560" w:firstLineChars="200"/>
        <w:rPr>
          <w:rFonts w:ascii="仿宋" w:eastAsia="仿宋" w:hAnsi="仿宋" w:hint="eastAsia"/>
          <w:sz w:val="28"/>
        </w:rPr>
      </w:pPr>
      <w:r w:rsidRPr="0033176B">
        <w:rPr>
          <w:rFonts w:ascii="仿宋" w:eastAsia="仿宋" w:hAnsi="仿宋" w:hint="eastAsia"/>
          <w:sz w:val="28"/>
        </w:rPr>
        <w:t>这些扩展和修改的措施将有助于确保考察旅游项目在设计、施工和运营阶段都符合最高的安全标准，以保障员工和工作场所的安全。政策的执行和监督将是确保这些措施有效的关键。</w:t>
      </w:r>
    </w:p>
    <w:p w:rsidR="0033176B" w:rsidP="0033176B" w14:paraId="76B166D0" w14:textId="0EC24382">
      <w:pPr>
        <w:pStyle w:val="Heading2"/>
      </w:pPr>
      <w:bookmarkStart w:id="17" w:name="_Toc157018361"/>
      <w:r w:rsidRPr="0033176B">
        <w:t>(十)、劳动安全卫生机构设置及教育制度</w:t>
      </w:r>
      <w:bookmarkEnd w:id="17"/>
    </w:p>
    <w:p w:rsidR="0033176B" w:rsidRPr="0033176B" w:rsidP="0033176B" w14:paraId="2D9D01E3" w14:textId="77777777">
      <w:pPr>
        <w:ind w:firstLine="560" w:firstLineChars="200"/>
        <w:rPr>
          <w:rFonts w:ascii="仿宋" w:eastAsia="仿宋" w:hAnsi="仿宋"/>
          <w:sz w:val="28"/>
        </w:rPr>
      </w:pPr>
    </w:p>
    <w:p w:rsidR="0033176B" w:rsidRPr="0033176B" w:rsidP="0033176B" w14:paraId="677DC35F" w14:textId="77777777">
      <w:pPr>
        <w:ind w:firstLine="560" w:firstLineChars="200"/>
        <w:rPr>
          <w:rFonts w:ascii="仿宋" w:eastAsia="仿宋" w:hAnsi="仿宋"/>
          <w:sz w:val="28"/>
        </w:rPr>
      </w:pPr>
      <w:r w:rsidRPr="0033176B">
        <w:rPr>
          <w:rFonts w:ascii="仿宋" w:eastAsia="仿宋" w:hAnsi="仿宋"/>
          <w:sz w:val="28"/>
        </w:rPr>
        <w:t>1. 安全罩的强制要求：所有机械传动力设备，包括但不限于开式齿轮、皮带轮、联轴器等部位，必须装配适当的安全罩。这些罩子的设计和安装应符合国家标准和相关法规的要求，以确保操作人员免受意外伤害的风险。</w:t>
      </w:r>
    </w:p>
    <w:p w:rsidR="0033176B" w:rsidRPr="0033176B" w:rsidP="0033176B" w14:paraId="124ED755"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33176B">
        <w:rPr>
          <w:rFonts w:ascii="仿宋" w:eastAsia="仿宋" w:hAnsi="仿宋"/>
          <w:sz w:val="28"/>
        </w:rPr>
        <w:t>2.</w:t>
      </w:r>
    </w:p>
    <w:p w:rsidR="0033176B" w:rsidRPr="0033176B" w:rsidP="0033176B" w14:textId="77777777">
      <w:pPr>
        <w:ind w:firstLine="560" w:firstLineChars="200"/>
        <w:rPr>
          <w:rFonts w:ascii="仿宋" w:eastAsia="仿宋" w:hAnsi="仿宋"/>
          <w:sz w:val="28"/>
        </w:rPr>
      </w:pPr>
      <w:r w:rsidRPr="0033176B">
        <w:rPr>
          <w:rFonts w:ascii="仿宋" w:eastAsia="仿宋" w:hAnsi="仿宋"/>
          <w:sz w:val="28"/>
        </w:rPr>
        <w:t xml:space="preserve"> 带式输送机和料斗的安全性：特别是对于带式输送机的头部、尾部以及料斗开口等位置，这些部位通常需要经常有人员接近。根据《带式输送机安全规程》的规定，应采取密闭防护措施，以防止机械运动导致意外伤害。这包括确保所有可能的开口处都有适当的安全罩或防护栏，以限制未经授权的人员进入危险区域。</w:t>
      </w:r>
    </w:p>
    <w:p w:rsidR="0033176B" w:rsidRPr="0033176B" w:rsidP="0033176B" w14:paraId="0F4631BA" w14:textId="77777777">
      <w:pPr>
        <w:ind w:firstLine="560" w:firstLineChars="200"/>
        <w:rPr>
          <w:rFonts w:ascii="仿宋" w:eastAsia="仿宋" w:hAnsi="仿宋"/>
          <w:sz w:val="28"/>
        </w:rPr>
      </w:pPr>
      <w:r w:rsidRPr="0033176B">
        <w:rPr>
          <w:rFonts w:ascii="仿宋" w:eastAsia="仿宋" w:hAnsi="仿宋"/>
          <w:sz w:val="28"/>
        </w:rPr>
        <w:t>3. 裸露部分和可动零部</w:t>
      </w:r>
      <w:r w:rsidRPr="0033176B">
        <w:rPr>
          <w:rFonts w:ascii="仿宋" w:eastAsia="仿宋" w:hAnsi="仿宋" w:hint="eastAsia"/>
          <w:sz w:val="28"/>
        </w:rPr>
        <w:t>件的防护：所有运转设备的裸露部分和在运转过程中需要操作人员接近的可动零部件，都应该在适当的位置设置防护罩或防护栏。这些防护设施应设计得牢固可靠，以确保工作人员的安全。</w:t>
      </w:r>
    </w:p>
    <w:p w:rsidR="0033176B" w:rsidRPr="0033176B" w:rsidP="0033176B" w14:paraId="5F4BEDFE" w14:textId="77777777">
      <w:pPr>
        <w:ind w:firstLine="560" w:firstLineChars="200"/>
        <w:rPr>
          <w:rFonts w:ascii="仿宋" w:eastAsia="仿宋" w:hAnsi="仿宋"/>
          <w:sz w:val="28"/>
        </w:rPr>
      </w:pPr>
      <w:r w:rsidRPr="0033176B">
        <w:rPr>
          <w:rFonts w:ascii="仿宋" w:eastAsia="仿宋" w:hAnsi="仿宋"/>
          <w:sz w:val="28"/>
        </w:rPr>
        <w:t>4. 安全培训和意识提升：除了设备安全措施的实施，雇主还应提供必要的培训，以确保员工了解并遵守安全规程。员工应具备足够的机械设备操作知识，了解风险和应急措施，以便在发生意外情</w:t>
      </w:r>
      <w:r w:rsidRPr="0033176B">
        <w:rPr>
          <w:rFonts w:ascii="仿宋" w:eastAsia="仿宋" w:hAnsi="仿宋"/>
          <w:sz w:val="28"/>
        </w:rPr>
        <w:t>况时迅速采取适当的行动。</w:t>
      </w:r>
    </w:p>
    <w:p w:rsidR="0033176B" w:rsidP="0033176B" w14:paraId="3DFA416C" w14:textId="42B954FA">
      <w:pPr>
        <w:ind w:firstLine="560" w:firstLineChars="200"/>
        <w:rPr>
          <w:rFonts w:ascii="仿宋" w:eastAsia="仿宋" w:hAnsi="仿宋" w:hint="eastAsia"/>
          <w:sz w:val="28"/>
        </w:rPr>
      </w:pPr>
      <w:r w:rsidRPr="0033176B">
        <w:rPr>
          <w:rFonts w:ascii="仿宋" w:eastAsia="仿宋" w:hAnsi="仿宋"/>
          <w:sz w:val="28"/>
        </w:rPr>
        <w:t>5. 定期维护和检查：机械设备的定期维护和检查是确保其长期运行和安全性的关键。雇主应建立维护计划，并确保设备按时维护。此外，设备操作员应该定期</w:t>
      </w:r>
      <w:r w:rsidRPr="0033176B">
        <w:rPr>
          <w:rFonts w:ascii="仿宋" w:eastAsia="仿宋" w:hAnsi="仿宋" w:hint="eastAsia"/>
          <w:sz w:val="28"/>
        </w:rPr>
        <w:t>检查设备的运行状况，并在发现问题时及时报告给相关部门。</w:t>
      </w:r>
    </w:p>
    <w:p w:rsidR="0033176B" w:rsidP="0033176B" w14:paraId="58441883" w14:textId="476D3C92">
      <w:pPr>
        <w:pStyle w:val="Heading2"/>
      </w:pPr>
      <w:bookmarkStart w:id="18" w:name="_Toc157018362"/>
      <w:r w:rsidRPr="0033176B">
        <w:t>(十一)、劳动安全预期效果评价</w:t>
      </w:r>
      <w:bookmarkEnd w:id="18"/>
    </w:p>
    <w:p w:rsidR="0033176B" w:rsidRPr="0033176B" w:rsidP="0033176B" w14:paraId="12B93C6E"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p>
    <w:p w:rsidR="0033176B" w:rsidRPr="0033176B" w:rsidP="0033176B" w14:textId="77777777">
      <w:pPr>
        <w:ind w:firstLine="560" w:firstLineChars="200"/>
        <w:rPr>
          <w:rFonts w:ascii="仿宋" w:eastAsia="仿宋" w:hAnsi="仿宋"/>
          <w:sz w:val="28"/>
        </w:rPr>
      </w:pPr>
      <w:r w:rsidRPr="0033176B">
        <w:rPr>
          <w:rFonts w:ascii="仿宋" w:eastAsia="仿宋" w:hAnsi="仿宋" w:hint="eastAsia"/>
          <w:sz w:val="28"/>
        </w:rPr>
        <w:t>考察旅游项目承办单位充分考虑了生产工艺的独特性，并已经实施了全面的安全和卫生措施，以应对潜在的安全和健康风险。这些措施不仅满足了相关的标准和规范，而且强调操作人员的积极参与，以确保他们在符合高标准的安全和卫生条件下工作，保障劳动安全。</w:t>
      </w:r>
    </w:p>
    <w:p w:rsidR="0033176B" w:rsidRPr="0033176B" w:rsidP="0033176B" w14:paraId="4CA06FF0" w14:textId="77777777">
      <w:pPr>
        <w:ind w:firstLine="560" w:firstLineChars="200"/>
        <w:rPr>
          <w:rFonts w:ascii="仿宋" w:eastAsia="仿宋" w:hAnsi="仿宋"/>
          <w:sz w:val="28"/>
        </w:rPr>
      </w:pPr>
      <w:r w:rsidRPr="0033176B">
        <w:rPr>
          <w:rFonts w:ascii="仿宋" w:eastAsia="仿宋" w:hAnsi="仿宋" w:hint="eastAsia"/>
          <w:sz w:val="28"/>
        </w:rPr>
        <w:t>考察旅游项目特点的考虑：</w:t>
      </w:r>
      <w:r w:rsidRPr="0033176B">
        <w:rPr>
          <w:rFonts w:ascii="仿宋" w:eastAsia="仿宋" w:hAnsi="仿宋"/>
          <w:sz w:val="28"/>
        </w:rPr>
        <w:t xml:space="preserve"> 考察旅游项目承办单位深入了解生产工艺的特点，并根据不同部位可能发生的安全和卫生问题，精心设计了相应的防护措施。这些措施将因地制宜，以确保安全和卫生要求得以满足。</w:t>
      </w:r>
    </w:p>
    <w:p w:rsidR="0033176B" w:rsidRPr="0033176B" w:rsidP="0033176B" w14:paraId="3B042E4F" w14:textId="77777777">
      <w:pPr>
        <w:ind w:firstLine="560" w:firstLineChars="200"/>
        <w:rPr>
          <w:rFonts w:ascii="仿宋" w:eastAsia="仿宋" w:hAnsi="仿宋"/>
          <w:sz w:val="28"/>
        </w:rPr>
      </w:pPr>
      <w:r w:rsidRPr="0033176B">
        <w:rPr>
          <w:rFonts w:ascii="仿宋" w:eastAsia="仿宋" w:hAnsi="仿宋" w:hint="eastAsia"/>
          <w:sz w:val="28"/>
        </w:rPr>
        <w:t>高标准的合规性：</w:t>
      </w:r>
      <w:r w:rsidRPr="0033176B">
        <w:rPr>
          <w:rFonts w:ascii="仿宋" w:eastAsia="仿宋" w:hAnsi="仿宋"/>
          <w:sz w:val="28"/>
        </w:rPr>
        <w:t xml:space="preserve"> 考察旅游项目的安全和卫生措施严格符合有关标准和规范的要求。这包括但不</w:t>
      </w:r>
      <w:r w:rsidRPr="0033176B">
        <w:rPr>
          <w:rFonts w:ascii="仿宋" w:eastAsia="仿宋" w:hAnsi="仿宋" w:hint="eastAsia"/>
          <w:sz w:val="28"/>
        </w:rPr>
        <w:t>限于建筑结构、材料使用、设备维护等各个方面，以确保安全和卫生条件达到最高水平。</w:t>
      </w:r>
    </w:p>
    <w:p w:rsidR="0033176B" w:rsidRPr="0033176B" w:rsidP="0033176B" w14:paraId="11369D87" w14:textId="77777777">
      <w:pPr>
        <w:ind w:firstLine="560" w:firstLineChars="200"/>
        <w:rPr>
          <w:rFonts w:ascii="仿宋" w:eastAsia="仿宋" w:hAnsi="仿宋"/>
          <w:sz w:val="28"/>
        </w:rPr>
      </w:pPr>
      <w:r w:rsidRPr="0033176B">
        <w:rPr>
          <w:rFonts w:ascii="仿宋" w:eastAsia="仿宋" w:hAnsi="仿宋" w:hint="eastAsia"/>
          <w:sz w:val="28"/>
        </w:rPr>
        <w:t>操作人员的角色：</w:t>
      </w:r>
      <w:r w:rsidRPr="0033176B">
        <w:rPr>
          <w:rFonts w:ascii="仿宋" w:eastAsia="仿宋" w:hAnsi="仿宋"/>
          <w:sz w:val="28"/>
        </w:rPr>
        <w:t xml:space="preserve"> 考察旅游项目强调操作人员对安全操作规程的遵守至关重要。他们被视为安全和卫生的关键参与者，需要积极参与并遵守所有相关规定，以确保工作环境的安全性。</w:t>
      </w:r>
    </w:p>
    <w:p w:rsidR="0033176B" w:rsidRPr="0033176B" w:rsidP="0033176B" w14:paraId="46D275E6" w14:textId="77777777">
      <w:pPr>
        <w:ind w:firstLine="560" w:firstLineChars="200"/>
        <w:rPr>
          <w:rFonts w:ascii="仿宋" w:eastAsia="仿宋" w:hAnsi="仿宋"/>
          <w:sz w:val="28"/>
        </w:rPr>
      </w:pPr>
      <w:r w:rsidRPr="0033176B">
        <w:rPr>
          <w:rFonts w:ascii="仿宋" w:eastAsia="仿宋" w:hAnsi="仿宋" w:hint="eastAsia"/>
          <w:sz w:val="28"/>
        </w:rPr>
        <w:t>持续的监控和改进：</w:t>
      </w:r>
      <w:r w:rsidRPr="0033176B">
        <w:rPr>
          <w:rFonts w:ascii="仿宋" w:eastAsia="仿宋" w:hAnsi="仿宋"/>
          <w:sz w:val="28"/>
        </w:rPr>
        <w:t xml:space="preserve"> 承办单位将建立持续的监控机制，定期审查和改进安全和卫生措施。这包括风险评估、安全巡检和员工反馈等，以确保考察旅游项目始终维持高水准的安全和卫生条件。</w:t>
      </w:r>
    </w:p>
    <w:p w:rsidR="0033176B" w:rsidP="0033176B" w14:paraId="1C2A9AE8" w14:textId="48D45425">
      <w:pPr>
        <w:ind w:firstLine="560" w:firstLineChars="200"/>
        <w:rPr>
          <w:rFonts w:ascii="仿宋" w:eastAsia="仿宋" w:hAnsi="仿宋" w:hint="eastAsia"/>
          <w:sz w:val="28"/>
        </w:rPr>
      </w:pPr>
      <w:r w:rsidRPr="0033176B">
        <w:rPr>
          <w:rFonts w:ascii="仿宋" w:eastAsia="仿宋" w:hAnsi="仿宋" w:hint="eastAsia"/>
          <w:sz w:val="28"/>
        </w:rPr>
        <w:t>这些措施强调了考察旅游项目承办单位的承诺，不仅确保合规性，而且提高了员工的参与度，以建立更安全和健康的工作环境。</w:t>
      </w:r>
    </w:p>
    <w:p w:rsidR="0033176B" w:rsidP="0033176B" w14:paraId="4B60FF97" w14:textId="633A2C4E">
      <w:pPr>
        <w:pStyle w:val="Heading1"/>
        <w:rPr>
          <w:rFonts w:hint="eastAsia"/>
        </w:rPr>
      </w:pPr>
      <w:bookmarkStart w:id="19" w:name="_Toc157018363"/>
      <w:r w:rsidRPr="0033176B">
        <w:rPr>
          <w:rFonts w:hint="eastAsia"/>
        </w:rPr>
        <w:t>三、考察旅游项目土建工程</w:t>
      </w:r>
      <w:bookmarkEnd w:id="19"/>
    </w:p>
    <w:p w:rsidR="0033176B" w:rsidP="0033176B" w14:paraId="47D2F050" w14:textId="0259F79F">
      <w:pPr>
        <w:pStyle w:val="Heading2"/>
      </w:pPr>
      <w:bookmarkStart w:id="20" w:name="_Toc157018364"/>
      <w:r w:rsidRPr="0033176B">
        <w:t>(一)、建筑工程设计原则</w:t>
      </w:r>
      <w:bookmarkEnd w:id="20"/>
    </w:p>
    <w:p w:rsidR="0033176B" w:rsidP="0033176B" w14:paraId="6ED9218D" w14:textId="1AE903C1">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p>
    <w:p w:rsidR="0033176B" w:rsidP="0033176B" w14:textId="1AE903C1">
      <w:pPr>
        <w:ind w:firstLine="560" w:firstLineChars="200"/>
        <w:rPr>
          <w:rFonts w:ascii="仿宋" w:eastAsia="仿宋" w:hAnsi="仿宋" w:hint="eastAsia"/>
          <w:sz w:val="28"/>
        </w:rPr>
      </w:pPr>
      <w:r w:rsidRPr="0033176B">
        <w:rPr>
          <w:rFonts w:ascii="仿宋" w:eastAsia="仿宋" w:hAnsi="仿宋" w:hint="eastAsia"/>
          <w:sz w:val="28"/>
        </w:rPr>
        <w:t>建筑物平面设计应以满足现代生产工艺的要求为前提，注重生产流程布局的合理性，以实现人货分流、功能分区明确为目标，同时需充分符合规范的要求。设计应充分考虑生产设备的布置，以确保生产流程的高效运转和安全生产。同时，也要注重节能、环保、可持续发展等方面的考量，以打造符合现代绿色制造要求的建筑平面设计。</w:t>
      </w:r>
    </w:p>
    <w:p w:rsidR="0033176B" w:rsidP="0033176B" w14:paraId="0CBE8841" w14:textId="047DDD97">
      <w:pPr>
        <w:pStyle w:val="Heading2"/>
      </w:pPr>
      <w:bookmarkStart w:id="21" w:name="_Toc157018365"/>
      <w:r w:rsidRPr="0033176B">
        <w:t>(二)、考察旅游项目工程建设标准规范</w:t>
      </w:r>
      <w:bookmarkEnd w:id="21"/>
    </w:p>
    <w:p w:rsidR="0033176B" w:rsidRPr="0033176B" w:rsidP="0033176B" w14:paraId="5180257C" w14:textId="77777777">
      <w:pPr>
        <w:ind w:firstLine="560" w:firstLineChars="200"/>
        <w:rPr>
          <w:rFonts w:ascii="仿宋" w:eastAsia="仿宋" w:hAnsi="仿宋"/>
          <w:sz w:val="28"/>
        </w:rPr>
      </w:pPr>
      <w:r w:rsidRPr="0033176B">
        <w:rPr>
          <w:rFonts w:ascii="仿宋" w:eastAsia="仿宋" w:hAnsi="仿宋"/>
          <w:sz w:val="28"/>
        </w:rPr>
        <w:t>1.《民用建筑设计通则》</w:t>
      </w:r>
    </w:p>
    <w:p w:rsidR="0033176B" w:rsidP="0033176B" w14:paraId="0993CC60" w14:textId="3C2AEB93">
      <w:pPr>
        <w:ind w:firstLine="560" w:firstLineChars="200"/>
        <w:rPr>
          <w:rFonts w:ascii="仿宋" w:eastAsia="仿宋" w:hAnsi="仿宋"/>
          <w:sz w:val="28"/>
        </w:rPr>
      </w:pPr>
      <w:r w:rsidRPr="0033176B">
        <w:rPr>
          <w:rFonts w:ascii="仿宋" w:eastAsia="仿宋" w:hAnsi="仿宋"/>
          <w:sz w:val="28"/>
        </w:rPr>
        <w:t xml:space="preserve"> 2.《屋面工程技术规范》等</w:t>
      </w:r>
    </w:p>
    <w:p w:rsidR="0033176B" w:rsidP="0033176B" w14:paraId="670E740C" w14:textId="3086D2AB">
      <w:pPr>
        <w:pStyle w:val="Heading2"/>
      </w:pPr>
      <w:bookmarkStart w:id="22" w:name="_Toc157018366"/>
      <w:r w:rsidRPr="0033176B">
        <w:t>(三)、考察旅游项目总平面设计要求</w:t>
      </w:r>
      <w:bookmarkEnd w:id="22"/>
    </w:p>
    <w:p w:rsidR="0033176B" w:rsidRPr="0033176B" w:rsidP="0033176B" w14:paraId="1D730285" w14:textId="77777777">
      <w:pPr>
        <w:ind w:firstLine="560" w:firstLineChars="200"/>
        <w:rPr>
          <w:rFonts w:ascii="仿宋" w:eastAsia="仿宋" w:hAnsi="仿宋"/>
          <w:sz w:val="28"/>
        </w:rPr>
      </w:pPr>
      <w:r w:rsidRPr="0033176B">
        <w:rPr>
          <w:rFonts w:ascii="仿宋" w:eastAsia="仿宋" w:hAnsi="仿宋" w:hint="eastAsia"/>
          <w:sz w:val="28"/>
        </w:rPr>
        <w:t>考察旅游项目建设应考虑未来发展或改、扩建的可能性，预留充足的空间和资源，以适应未来的业务拓展和发展需求。特别要注</w:t>
      </w:r>
      <w:r w:rsidRPr="0033176B">
        <w:rPr>
          <w:rFonts w:ascii="仿宋" w:eastAsia="仿宋" w:hAnsi="仿宋" w:hint="eastAsia"/>
          <w:sz w:val="28"/>
        </w:rPr>
        <w:t>意留有充足的土地和建筑空间，确保未来扩建时不受制约。</w:t>
      </w:r>
    </w:p>
    <w:p w:rsidR="0033176B" w:rsidRPr="0033176B" w:rsidP="0033176B" w14:paraId="6DC83D05" w14:textId="77777777">
      <w:pPr>
        <w:ind w:firstLine="560" w:firstLineChars="200"/>
        <w:rPr>
          <w:rFonts w:ascii="仿宋" w:eastAsia="仿宋" w:hAnsi="仿宋"/>
          <w:sz w:val="28"/>
        </w:rPr>
      </w:pPr>
      <w:r w:rsidRPr="0033176B">
        <w:rPr>
          <w:rFonts w:ascii="仿宋" w:eastAsia="仿宋" w:hAnsi="仿宋" w:hint="eastAsia"/>
          <w:sz w:val="28"/>
        </w:rPr>
        <w:t>考察旅游项目应制定完整的绿化规划，合理布局绿化区域，选择适宜的植被种植，以提高环境美观度和生态友好度。</w:t>
      </w:r>
    </w:p>
    <w:p w:rsidR="0033176B" w:rsidRPr="0033176B" w:rsidP="0033176B" w14:paraId="49A7777F" w14:textId="77777777">
      <w:pPr>
        <w:ind w:firstLine="560" w:firstLineChars="200"/>
        <w:rPr>
          <w:rFonts w:ascii="仿宋" w:eastAsia="仿宋" w:hAnsi="仿宋"/>
          <w:sz w:val="28"/>
        </w:rPr>
      </w:pPr>
      <w:r w:rsidRPr="0033176B">
        <w:rPr>
          <w:rFonts w:ascii="仿宋" w:eastAsia="仿宋" w:hAnsi="仿宋" w:hint="eastAsia"/>
          <w:sz w:val="28"/>
        </w:rPr>
        <w:t>在考察旅游项目的规划和设计中，应合理划分功能区，确保人流、车流、物流的通畅，避免或减少交叉和拥堵现象。建筑布局应紧凑有序，交通便捷，便于管理和监控。</w:t>
      </w:r>
    </w:p>
    <w:p w:rsidR="0033176B" w:rsidP="0033176B" w14:paraId="7B12B38F" w14:textId="71ACC9AF">
      <w:pPr>
        <w:ind w:firstLine="560" w:firstLineChars="200"/>
        <w:rPr>
          <w:rFonts w:ascii="仿宋" w:eastAsia="仿宋" w:hAnsi="仿宋" w:hint="eastAsia"/>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p>
    <w:p w:rsidR="0033176B" w:rsidP="0033176B" w14:textId="71ACC9AF">
      <w:pPr>
        <w:ind w:firstLine="560" w:firstLineChars="200"/>
        <w:rPr>
          <w:rFonts w:ascii="仿宋" w:eastAsia="仿宋" w:hAnsi="仿宋" w:hint="eastAsia"/>
          <w:sz w:val="28"/>
        </w:rPr>
      </w:pPr>
      <w:r w:rsidRPr="0033176B">
        <w:rPr>
          <w:rFonts w:ascii="仿宋" w:eastAsia="仿宋" w:hAnsi="仿宋" w:hint="eastAsia"/>
          <w:sz w:val="28"/>
        </w:rPr>
        <w:t>总的来说，考察旅游项目建设要顾及未来发展，保留发展空间，注重绿化规划，合理规划功能区，确保交通便利和管理效率。这样设计不仅满足现阶段的需求，也有利于考察旅游项目未来的可持续发展。</w:t>
      </w:r>
    </w:p>
    <w:p w:rsidR="0033176B" w:rsidP="0033176B" w14:paraId="0E9C7BE9" w14:textId="244A41F5">
      <w:pPr>
        <w:pStyle w:val="Heading2"/>
      </w:pPr>
      <w:bookmarkStart w:id="23" w:name="_Toc157018367"/>
      <w:r w:rsidRPr="0033176B">
        <w:t>(四)、建筑设计规范</w:t>
      </w:r>
      <w:bookmarkEnd w:id="23"/>
    </w:p>
    <w:p w:rsidR="0033176B" w:rsidRPr="0033176B" w:rsidP="0033176B" w14:paraId="65C76406" w14:textId="77777777">
      <w:pPr>
        <w:ind w:firstLine="560" w:firstLineChars="200"/>
        <w:rPr>
          <w:rFonts w:ascii="仿宋" w:eastAsia="仿宋" w:hAnsi="仿宋"/>
          <w:sz w:val="28"/>
        </w:rPr>
      </w:pPr>
      <w:r w:rsidRPr="0033176B">
        <w:rPr>
          <w:rFonts w:ascii="仿宋" w:eastAsia="仿宋" w:hAnsi="仿宋"/>
          <w:sz w:val="28"/>
        </w:rPr>
        <w:t>1、 《砌体结构设计规范》</w:t>
      </w:r>
    </w:p>
    <w:p w:rsidR="0033176B" w:rsidRPr="0033176B" w:rsidP="0033176B" w14:paraId="37C4E942" w14:textId="77777777">
      <w:pPr>
        <w:ind w:firstLine="560" w:firstLineChars="200"/>
        <w:rPr>
          <w:rFonts w:ascii="仿宋" w:eastAsia="仿宋" w:hAnsi="仿宋"/>
          <w:sz w:val="28"/>
        </w:rPr>
      </w:pPr>
      <w:r w:rsidRPr="0033176B">
        <w:rPr>
          <w:rFonts w:ascii="仿宋" w:eastAsia="仿宋" w:hAnsi="仿宋"/>
          <w:sz w:val="28"/>
        </w:rPr>
        <w:t>2、 《建筑地基基础设计规范》</w:t>
      </w:r>
    </w:p>
    <w:p w:rsidR="0033176B" w:rsidRPr="0033176B" w:rsidP="0033176B" w14:paraId="548CAD0B" w14:textId="77777777">
      <w:pPr>
        <w:ind w:firstLine="560" w:firstLineChars="200"/>
        <w:rPr>
          <w:rFonts w:ascii="仿宋" w:eastAsia="仿宋" w:hAnsi="仿宋"/>
          <w:sz w:val="28"/>
        </w:rPr>
      </w:pPr>
      <w:r w:rsidRPr="0033176B">
        <w:rPr>
          <w:rFonts w:ascii="仿宋" w:eastAsia="仿宋" w:hAnsi="仿宋"/>
          <w:sz w:val="28"/>
        </w:rPr>
        <w:t>3、 《建筑结构荷载规范》</w:t>
      </w:r>
    </w:p>
    <w:p w:rsidR="0033176B" w:rsidRPr="0033176B" w:rsidP="0033176B" w14:paraId="68D68BA2" w14:textId="77777777">
      <w:pPr>
        <w:ind w:firstLine="560" w:firstLineChars="200"/>
        <w:rPr>
          <w:rFonts w:ascii="仿宋" w:eastAsia="仿宋" w:hAnsi="仿宋"/>
          <w:sz w:val="28"/>
        </w:rPr>
      </w:pPr>
      <w:r w:rsidRPr="0033176B">
        <w:rPr>
          <w:rFonts w:ascii="仿宋" w:eastAsia="仿宋" w:hAnsi="仿宋"/>
          <w:sz w:val="28"/>
        </w:rPr>
        <w:t>4、 《混凝土结构设计规范》</w:t>
      </w:r>
    </w:p>
    <w:p w:rsidR="0033176B" w:rsidP="0033176B" w14:paraId="25405B82" w14:textId="09B7C190">
      <w:pPr>
        <w:ind w:firstLine="560" w:firstLineChars="200"/>
        <w:rPr>
          <w:rFonts w:ascii="仿宋" w:eastAsia="仿宋" w:hAnsi="仿宋"/>
          <w:sz w:val="28"/>
        </w:rPr>
      </w:pPr>
      <w:r w:rsidRPr="0033176B">
        <w:rPr>
          <w:rFonts w:ascii="仿宋" w:eastAsia="仿宋" w:hAnsi="仿宋"/>
          <w:sz w:val="28"/>
        </w:rPr>
        <w:t>5、 《建筑抗震设计规范》</w:t>
      </w:r>
    </w:p>
    <w:p w:rsidR="0033176B" w:rsidP="0033176B" w14:paraId="5648926D" w14:textId="39263DB5">
      <w:pPr>
        <w:pStyle w:val="Heading2"/>
      </w:pPr>
      <w:bookmarkStart w:id="24" w:name="_Toc157018368"/>
      <w:r w:rsidRPr="0033176B">
        <w:t>(五)、土建工程设计年限及安全等级</w:t>
      </w:r>
      <w:bookmarkEnd w:id="24"/>
    </w:p>
    <w:p w:rsidR="0033176B" w:rsidP="0033176B" w14:paraId="057CE995" w14:textId="2419B659">
      <w:pPr>
        <w:ind w:firstLine="560" w:firstLineChars="200"/>
        <w:rPr>
          <w:rFonts w:ascii="仿宋" w:eastAsia="仿宋" w:hAnsi="仿宋" w:hint="eastAsia"/>
          <w:sz w:val="28"/>
        </w:rPr>
      </w:pPr>
      <w:r w:rsidRPr="0033176B">
        <w:rPr>
          <w:rFonts w:ascii="仿宋" w:eastAsia="仿宋" w:hAnsi="仿宋" w:hint="eastAsia"/>
          <w:sz w:val="28"/>
        </w:rPr>
        <w:t>砌体结构应按规范设置地圈梁及构造柱，建筑物耐火等级为Ⅱ级。</w:t>
      </w:r>
    </w:p>
    <w:p w:rsidR="0033176B" w:rsidP="0033176B" w14:paraId="70D2475B" w14:textId="4E086CFD">
      <w:pPr>
        <w:pStyle w:val="Heading2"/>
      </w:pPr>
      <w:bookmarkStart w:id="25" w:name="_Toc157018369"/>
      <w:r w:rsidRPr="0033176B">
        <w:t>(六)、建筑工程设计总体要求</w:t>
      </w:r>
      <w:bookmarkEnd w:id="25"/>
    </w:p>
    <w:p w:rsidR="0033176B" w:rsidRPr="0033176B" w:rsidP="0033176B" w14:paraId="7F247A5B"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33176B">
        <w:rPr>
          <w:rFonts w:ascii="仿宋" w:eastAsia="仿宋" w:hAnsi="仿宋" w:hint="eastAsia"/>
          <w:sz w:val="28"/>
        </w:rPr>
        <w:t>考察旅游项目承办单位在进行建筑设计时应遵守国家现行的技术规范和相关规定，特别是对于特殊建筑物，应按照专门的技术规范和标准进行设计和执行。建筑设计应根据生产工艺的要求提出设计条件，结合总体布局，进行平面布局、空间组合和结构选型。全面考虑施工、安装和检修的要求，既要充分满足生产经营的需求，又要注重建筑形象的塑造。</w:t>
      </w:r>
    </w:p>
    <w:p w:rsidR="0033176B" w:rsidP="0033176B" w14:paraId="14304E15" w14:textId="3146F60F">
      <w:pPr>
        <w:ind w:firstLine="560" w:firstLineChars="200"/>
        <w:rPr>
          <w:rFonts w:ascii="仿宋" w:eastAsia="仿宋" w:hAnsi="仿宋" w:hint="eastAsia"/>
          <w:sz w:val="28"/>
        </w:rPr>
      </w:pPr>
      <w:r w:rsidRPr="0033176B">
        <w:rPr>
          <w:rFonts w:ascii="仿宋" w:eastAsia="仿宋" w:hAnsi="仿宋" w:hint="eastAsia"/>
          <w:sz w:val="28"/>
        </w:rPr>
        <w:t>考察旅游项目的建筑设计和结构设计应在满足生产工艺要求的前提下，尽量贯彻工业厂房联合化、露天化、结构轻型化原则，并根据实际情况因地制宜。在采光、通风、保温隔热、防火、防腐、抗震等方面应严格按照国家现行的规范、规程和规定执行。努力做到场房设计保障安全、技术先进、经济合理、美观适用，同时要方便施工、安装和维修。</w:t>
      </w:r>
    </w:p>
    <w:p w:rsidR="0033176B" w:rsidP="0033176B" w14:paraId="4951DE11" w14:textId="64C10C63">
      <w:pPr>
        <w:pStyle w:val="Heading2"/>
      </w:pPr>
      <w:bookmarkStart w:id="26" w:name="_Toc157018370"/>
      <w:r w:rsidRPr="0033176B">
        <w:t>(七)、土建工程建设指标</w:t>
      </w:r>
      <w:bookmarkEnd w:id="26"/>
    </w:p>
    <w:p w:rsidR="0033176B" w:rsidP="0033176B" w14:paraId="29A20178" w14:textId="1168EED0">
      <w:pPr>
        <w:ind w:firstLine="560" w:firstLineChars="200"/>
        <w:rPr>
          <w:rFonts w:ascii="仿宋" w:eastAsia="仿宋" w:hAnsi="仿宋"/>
          <w:sz w:val="28"/>
        </w:rPr>
      </w:pPr>
      <w:r w:rsidRPr="0033176B">
        <w:rPr>
          <w:rFonts w:ascii="仿宋" w:eastAsia="仿宋" w:hAnsi="仿宋" w:hint="eastAsia"/>
          <w:sz w:val="28"/>
        </w:rPr>
        <w:t>本期工程考察旅游项目预计总建筑面积为</w:t>
      </w:r>
      <w:r w:rsidRPr="0033176B">
        <w:rPr>
          <w:rFonts w:ascii="仿宋" w:eastAsia="仿宋" w:hAnsi="仿宋"/>
          <w:sz w:val="28"/>
        </w:rPr>
        <w:t>XX平方米，其中计容建筑面积为XX平方米，计划建筑工程投资为XX万元，占考察旅游项目总投资的XX%。</w:t>
      </w:r>
    </w:p>
    <w:p w:rsidR="0033176B" w:rsidP="0033176B" w14:paraId="31EC3569" w14:textId="4DC9C65A">
      <w:pPr>
        <w:pStyle w:val="Heading1"/>
        <w:rPr>
          <w:rFonts w:hint="eastAsia"/>
        </w:rPr>
      </w:pPr>
      <w:bookmarkStart w:id="27" w:name="_Toc157018371"/>
      <w:r w:rsidRPr="0033176B">
        <w:rPr>
          <w:rFonts w:hint="eastAsia"/>
        </w:rPr>
        <w:t>四、考察旅游项目节能可行性分析</w:t>
      </w:r>
      <w:bookmarkEnd w:id="27"/>
    </w:p>
    <w:p w:rsidR="0033176B" w:rsidP="0033176B" w14:paraId="1FB3CD1F" w14:textId="4FD0CFCA">
      <w:pPr>
        <w:pStyle w:val="Heading2"/>
      </w:pPr>
      <w:bookmarkStart w:id="28" w:name="_Toc157018372"/>
      <w:r w:rsidRPr="0033176B">
        <w:t>(一)、节能概述</w:t>
      </w:r>
      <w:bookmarkEnd w:id="28"/>
    </w:p>
    <w:p w:rsidR="0033176B" w:rsidRPr="0033176B" w:rsidP="0033176B" w14:paraId="4CC8217C" w14:textId="77777777">
      <w:pPr>
        <w:ind w:firstLine="560" w:firstLineChars="200"/>
        <w:rPr>
          <w:rFonts w:ascii="仿宋" w:eastAsia="仿宋" w:hAnsi="仿宋"/>
          <w:sz w:val="28"/>
        </w:rPr>
      </w:pPr>
      <w:r w:rsidRPr="0033176B">
        <w:rPr>
          <w:rFonts w:ascii="仿宋" w:eastAsia="仿宋" w:hAnsi="仿宋" w:hint="eastAsia"/>
          <w:sz w:val="28"/>
        </w:rPr>
        <w:t>能源作为我国经济社会发展的重要支撑，一直备受重视。为了</w:t>
      </w:r>
      <w:r w:rsidRPr="0033176B">
        <w:rPr>
          <w:rFonts w:ascii="仿宋" w:eastAsia="仿宋" w:hAnsi="仿宋" w:hint="eastAsia"/>
          <w:sz w:val="28"/>
        </w:rPr>
        <w:t>解决我国能源问题，必须秉承“开发与节约并举、节约优先”的方针，着力提高能源利用效率，减轻环境压力，保障经济安全，实现可持续发展。因此，在考察旅游项目建设中，有必要采纳一系列新技术、新工艺、新材料和新产品技术，以缩短工期和降低成本。</w:t>
      </w:r>
    </w:p>
    <w:p w:rsidR="0033176B" w:rsidRPr="0033176B" w:rsidP="0033176B" w14:paraId="6F16592B" w14:textId="77777777">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p>
    <w:p w:rsidR="0033176B" w:rsidRPr="0033176B" w:rsidP="0033176B" w14:textId="77777777">
      <w:pPr>
        <w:ind w:firstLine="560" w:firstLineChars="200"/>
        <w:rPr>
          <w:rFonts w:ascii="仿宋" w:eastAsia="仿宋" w:hAnsi="仿宋"/>
          <w:sz w:val="28"/>
        </w:rPr>
      </w:pPr>
      <w:r w:rsidRPr="0033176B">
        <w:rPr>
          <w:rFonts w:ascii="仿宋" w:eastAsia="仿宋" w:hAnsi="仿宋" w:hint="eastAsia"/>
          <w:sz w:val="28"/>
        </w:rPr>
        <w:t>在当前政策背景下，对企业的投资计划涉及到能源消耗的考察旅游项目应特别注重节能方案的制定，以满足科学发展观的要求。工业节能和绿色标准化工作已取得一定成效，但依然存在一些问题，包括标准覆盖面不够广、标准更新不及时、标准的制定和实施之间存在脱节、实施机制不够完善等。</w:t>
      </w:r>
    </w:p>
    <w:p w:rsidR="0033176B" w:rsidP="0033176B" w14:paraId="257E021D" w14:textId="4767C879">
      <w:pPr>
        <w:ind w:firstLine="560" w:firstLineChars="200"/>
        <w:rPr>
          <w:rFonts w:ascii="仿宋" w:eastAsia="仿宋" w:hAnsi="仿宋" w:hint="eastAsia"/>
          <w:sz w:val="28"/>
        </w:rPr>
      </w:pPr>
      <w:r w:rsidRPr="0033176B">
        <w:rPr>
          <w:rFonts w:ascii="仿宋" w:eastAsia="仿宋" w:hAnsi="仿宋" w:hint="eastAsia"/>
          <w:sz w:val="28"/>
        </w:rPr>
        <w:t>当前是工业节能和绿色发展的攻坚阶段。国务院对标准化改革提出了更高的要求，要求更好地贯彻绿色发展理念，全面推进绿色制造，完善工业节能和绿色标准化工作体系。为了更好地满足这些要求，推进工业节能和绿色标准化工作，以标准化的方式引领和支持工业节能和绿色发展，我们决定实施工业节能和绿色标准化行动计划。这一行动计划将有助于确保考察旅游项目建设过程中的节能和环保要求得到充分满足，以推动我国的绿色发展和可持续发展。</w:t>
      </w:r>
    </w:p>
    <w:p w:rsidR="0033176B" w:rsidP="0033176B" w14:paraId="74966901" w14:textId="49474413">
      <w:pPr>
        <w:pStyle w:val="Heading2"/>
      </w:pPr>
      <w:bookmarkStart w:id="29" w:name="_Toc157018373"/>
      <w:r w:rsidRPr="0033176B">
        <w:t>(二)、考察旅游项目所在地能源消费及能源供应条件</w:t>
      </w:r>
      <w:bookmarkEnd w:id="29"/>
    </w:p>
    <w:p w:rsidR="0033176B" w:rsidRPr="0033176B" w:rsidP="0033176B" w14:paraId="62088661" w14:textId="77777777">
      <w:pPr>
        <w:ind w:firstLine="560" w:firstLineChars="200"/>
        <w:rPr>
          <w:rFonts w:ascii="仿宋" w:eastAsia="仿宋" w:hAnsi="仿宋"/>
          <w:sz w:val="28"/>
        </w:rPr>
      </w:pPr>
      <w:r w:rsidRPr="0033176B">
        <w:rPr>
          <w:rFonts w:ascii="仿宋" w:eastAsia="仿宋" w:hAnsi="仿宋"/>
          <w:sz w:val="28"/>
        </w:rPr>
        <w:t>1. 供水条件</w:t>
      </w:r>
    </w:p>
    <w:p w:rsidR="0033176B" w:rsidRPr="0033176B" w:rsidP="0033176B" w14:paraId="43CF6CDE" w14:textId="77777777">
      <w:pPr>
        <w:ind w:firstLine="560" w:firstLineChars="200"/>
        <w:rPr>
          <w:rFonts w:ascii="仿宋" w:eastAsia="仿宋" w:hAnsi="仿宋"/>
          <w:sz w:val="28"/>
        </w:rPr>
      </w:pPr>
      <w:r w:rsidRPr="0033176B">
        <w:rPr>
          <w:rFonts w:ascii="仿宋" w:eastAsia="仿宋" w:hAnsi="仿宋"/>
          <w:sz w:val="28"/>
        </w:rPr>
        <w:t xml:space="preserve">   考察旅游项目所需的供水条件得到了充分的保障。本期工程考察旅游项目将依托位于xx产业示范基地的自来水管网供应，该自</w:t>
      </w:r>
      <w:r w:rsidRPr="0033176B">
        <w:rPr>
          <w:rFonts w:ascii="仿宋" w:eastAsia="仿宋" w:hAnsi="仿宋"/>
          <w:sz w:val="28"/>
        </w:rPr>
        <w:t>来水管网具备出色的供水能力，能够满足考察旅游项目的日常用水需求。该管网经过严格的质量控制和管理，确保水质的安全和稳定性。同时，考察旅游项目团队也将采取适当的水资源管理措施，以确保水资源的可持续利用，促进环保意识的提高。</w:t>
      </w:r>
    </w:p>
    <w:p w:rsidR="0033176B" w:rsidRPr="0033176B" w:rsidP="0033176B" w14:paraId="46D84B7F"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33176B">
        <w:rPr>
          <w:rFonts w:ascii="仿宋" w:eastAsia="仿宋" w:hAnsi="仿宋"/>
          <w:sz w:val="28"/>
        </w:rPr>
        <w:t>2. 供电条件</w:t>
      </w:r>
    </w:p>
    <w:p w:rsidR="0033176B" w:rsidRPr="0033176B" w:rsidP="0033176B" w14:paraId="78106FC8" w14:textId="77777777">
      <w:pPr>
        <w:ind w:firstLine="560" w:firstLineChars="200"/>
        <w:rPr>
          <w:rFonts w:ascii="仿宋" w:eastAsia="仿宋" w:hAnsi="仿宋"/>
          <w:sz w:val="28"/>
        </w:rPr>
      </w:pPr>
      <w:r w:rsidRPr="0033176B">
        <w:rPr>
          <w:rFonts w:ascii="仿宋" w:eastAsia="仿宋" w:hAnsi="仿宋"/>
          <w:sz w:val="28"/>
        </w:rPr>
        <w:t xml:space="preserve">   考察旅游项目的供电条件也得到了可靠的保障。本期工程考察旅游项目将依赖位于xx产业示范基地的变配(供)电系统供应，该电力系统具备高度稳定</w:t>
      </w:r>
      <w:r w:rsidRPr="0033176B">
        <w:rPr>
          <w:rFonts w:ascii="仿宋" w:eastAsia="仿宋" w:hAnsi="仿宋" w:hint="eastAsia"/>
          <w:sz w:val="28"/>
        </w:rPr>
        <w:t>性，可以满足考察旅游项目的用电需求。该系统采用现代化的电力设备，具备应对各种电力需求的能力，同时也采取了有效的电力负荷管理措施，以确保电力供应的可靠性。此外，考察旅游项目团队还将积极推进能源效率和可再生能源的利用，以减轻能源压力，促进绿色发展。</w:t>
      </w:r>
    </w:p>
    <w:p w:rsidR="0033176B" w:rsidP="0033176B" w14:paraId="24497187" w14:textId="299D3F7F">
      <w:pPr>
        <w:ind w:firstLine="560" w:firstLineChars="200"/>
        <w:rPr>
          <w:rFonts w:ascii="仿宋" w:eastAsia="仿宋" w:hAnsi="仿宋" w:hint="eastAsia"/>
          <w:sz w:val="28"/>
        </w:rPr>
      </w:pPr>
      <w:r w:rsidRPr="0033176B">
        <w:rPr>
          <w:rFonts w:ascii="仿宋" w:eastAsia="仿宋" w:hAnsi="仿宋" w:hint="eastAsia"/>
          <w:sz w:val="28"/>
        </w:rPr>
        <w:t>这两方面的供应条件的可靠性将确保考察旅游项目的正常运行，并有助于考察旅游项目的可持续发展。考察旅游项目团队将密切监测供水和供电的情况，以应对潜在的挑战，确保考察旅游项目顺利推进。</w:t>
      </w:r>
    </w:p>
    <w:p w:rsidR="0033176B" w:rsidP="0033176B" w14:paraId="751E0863" w14:textId="1C34B939">
      <w:pPr>
        <w:pStyle w:val="Heading2"/>
      </w:pPr>
      <w:bookmarkStart w:id="30" w:name="_Toc157018374"/>
      <w:r w:rsidRPr="0033176B">
        <w:t>(三)、能源消费种类和数量分析</w:t>
      </w:r>
      <w:bookmarkEnd w:id="30"/>
    </w:p>
    <w:p w:rsidR="0033176B" w:rsidRPr="0033176B" w:rsidP="0033176B" w14:paraId="109BA6A8" w14:textId="77777777">
      <w:pPr>
        <w:ind w:firstLine="560" w:firstLineChars="200"/>
        <w:rPr>
          <w:rFonts w:ascii="仿宋" w:eastAsia="仿宋" w:hAnsi="仿宋"/>
          <w:sz w:val="28"/>
        </w:rPr>
      </w:pPr>
      <w:r w:rsidRPr="0033176B">
        <w:rPr>
          <w:rFonts w:ascii="仿宋" w:eastAsia="仿宋" w:hAnsi="仿宋"/>
          <w:sz w:val="28"/>
        </w:rPr>
        <w:t>(一) 考察旅游项目用电量测算</w:t>
      </w:r>
    </w:p>
    <w:p w:rsidR="0033176B" w:rsidRPr="0033176B" w:rsidP="0033176B" w14:paraId="64E602E5" w14:textId="77777777">
      <w:pPr>
        <w:ind w:firstLine="560" w:firstLineChars="200"/>
        <w:rPr>
          <w:rFonts w:ascii="仿宋" w:eastAsia="仿宋" w:hAnsi="仿宋"/>
          <w:sz w:val="28"/>
        </w:rPr>
      </w:pPr>
      <w:r w:rsidRPr="0033176B">
        <w:rPr>
          <w:rFonts w:ascii="仿宋" w:eastAsia="仿宋" w:hAnsi="仿宋"/>
          <w:sz w:val="28"/>
        </w:rPr>
        <w:t>1. 本期工程考察旅游项目的电力消耗主要涵盖生产用电和照明辅助用电。在生产用电方面，包括生产设备用电和公用辅助工程设备用电。根据初步测算，本考察旅游项目的年用电量为XX千瓦时，</w:t>
      </w:r>
      <w:r w:rsidRPr="0033176B">
        <w:rPr>
          <w:rFonts w:ascii="仿宋" w:eastAsia="仿宋" w:hAnsi="仿宋"/>
          <w:sz w:val="28"/>
        </w:rPr>
        <w:t>相当于XX标准煤。</w:t>
      </w:r>
    </w:p>
    <w:p w:rsidR="0033176B" w:rsidRPr="0033176B" w:rsidP="0033176B" w14:paraId="0752B425"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r w:rsidRPr="0033176B">
        <w:rPr>
          <w:rFonts w:ascii="仿宋" w:eastAsia="仿宋" w:hAnsi="仿宋"/>
          <w:sz w:val="28"/>
        </w:rPr>
        <w:t>2.</w:t>
      </w:r>
    </w:p>
    <w:p w:rsidR="0033176B" w:rsidRPr="0033176B" w:rsidP="0033176B" w14:textId="77777777">
      <w:pPr>
        <w:ind w:firstLine="560" w:firstLineChars="200"/>
        <w:rPr>
          <w:rFonts w:ascii="仿宋" w:eastAsia="仿宋" w:hAnsi="仿宋"/>
          <w:sz w:val="28"/>
        </w:rPr>
      </w:pPr>
      <w:r w:rsidRPr="0033176B">
        <w:rPr>
          <w:rFonts w:ascii="仿宋" w:eastAsia="仿宋" w:hAnsi="仿宋"/>
          <w:sz w:val="28"/>
        </w:rPr>
        <w:t xml:space="preserve"> 考察旅游项目用电量由多个方面构成，包括生产设备电耗、公用辅助设备电耗、工业照明电耗，以及变压器和线路损耗等。综合考虑考察旅游项目的生产工艺和办公生活用电需求，全年用电估计为XX千瓦时，相当于XX标准煤。</w:t>
      </w:r>
    </w:p>
    <w:p w:rsidR="0033176B" w:rsidRPr="0033176B" w:rsidP="0033176B" w14:paraId="3EBB7B5B" w14:textId="77777777">
      <w:pPr>
        <w:ind w:firstLine="560" w:firstLineChars="200"/>
        <w:rPr>
          <w:rFonts w:ascii="仿宋" w:eastAsia="仿宋" w:hAnsi="仿宋"/>
          <w:sz w:val="28"/>
        </w:rPr>
      </w:pPr>
      <w:r w:rsidRPr="0033176B">
        <w:rPr>
          <w:rFonts w:ascii="仿宋" w:eastAsia="仿宋" w:hAnsi="仿宋"/>
          <w:sz w:val="28"/>
        </w:rPr>
        <w:t>(二) 考察旅游项目用水量测算</w:t>
      </w:r>
    </w:p>
    <w:p w:rsidR="0033176B" w:rsidRPr="0033176B" w:rsidP="0033176B" w14:paraId="04693A28" w14:textId="77777777">
      <w:pPr>
        <w:ind w:firstLine="560" w:firstLineChars="200"/>
        <w:rPr>
          <w:rFonts w:ascii="仿宋" w:eastAsia="仿宋" w:hAnsi="仿宋"/>
          <w:sz w:val="28"/>
        </w:rPr>
      </w:pPr>
      <w:r w:rsidRPr="0033176B">
        <w:rPr>
          <w:rFonts w:ascii="仿宋" w:eastAsia="仿宋" w:hAnsi="仿宋"/>
          <w:sz w:val="28"/>
        </w:rPr>
        <w:t>1. 考察旅游项目建设规划区内的给排水系</w:t>
      </w:r>
      <w:r w:rsidRPr="0033176B">
        <w:rPr>
          <w:rFonts w:ascii="仿宋" w:eastAsia="仿宋" w:hAnsi="仿宋" w:hint="eastAsia"/>
          <w:sz w:val="28"/>
        </w:rPr>
        <w:t>统设施已经完备，可以满足考察旅游项目的用水需求。这确保了考察旅游项目在用水方面不会面临严重的瓶颈问题。</w:t>
      </w:r>
    </w:p>
    <w:p w:rsidR="0033176B" w:rsidRPr="0033176B" w:rsidP="0033176B" w14:paraId="23BA1224" w14:textId="77777777">
      <w:pPr>
        <w:ind w:firstLine="560" w:firstLineChars="200"/>
        <w:rPr>
          <w:rFonts w:ascii="仿宋" w:eastAsia="仿宋" w:hAnsi="仿宋"/>
          <w:sz w:val="28"/>
        </w:rPr>
      </w:pPr>
      <w:r w:rsidRPr="0033176B">
        <w:rPr>
          <w:rFonts w:ascii="仿宋" w:eastAsia="仿宋" w:hAnsi="仿宋"/>
          <w:sz w:val="28"/>
        </w:rPr>
        <w:t>2. 考察旅游项目实施后，总用水量估计为XX立方米/年，相当于XX吨标准煤。这一估算基于考察旅游项目规模和需求的综合考虑，确保了考察旅游项目的用水资源充足，有助于考察旅游项目的顺利进行。同时，考察旅游项目团队将采取节水措施，以确保用水的可持续管理和环保。</w:t>
      </w:r>
    </w:p>
    <w:p w:rsidR="0033176B" w:rsidP="0033176B" w14:paraId="36942EB9" w14:textId="53E8C428">
      <w:pPr>
        <w:ind w:firstLine="560" w:firstLineChars="200"/>
        <w:rPr>
          <w:rFonts w:ascii="仿宋" w:eastAsia="仿宋" w:hAnsi="仿宋"/>
          <w:sz w:val="28"/>
        </w:rPr>
      </w:pPr>
    </w:p>
    <w:p w:rsidR="0033176B" w:rsidP="0033176B" w14:paraId="7F19400B" w14:textId="06BAD113">
      <w:pPr>
        <w:pStyle w:val="Heading2"/>
      </w:pPr>
      <w:bookmarkStart w:id="31" w:name="_Toc157018375"/>
      <w:r w:rsidRPr="0033176B">
        <w:t>(四)、考察旅游项目预期节能综合评价</w:t>
      </w:r>
      <w:bookmarkEnd w:id="31"/>
    </w:p>
    <w:p w:rsidR="0033176B" w:rsidRPr="0033176B" w:rsidP="0033176B" w14:paraId="0915A9FA" w14:textId="77777777">
      <w:pPr>
        <w:ind w:firstLine="560" w:firstLineChars="200"/>
        <w:rPr>
          <w:rFonts w:ascii="仿宋" w:eastAsia="仿宋" w:hAnsi="仿宋"/>
          <w:sz w:val="28"/>
        </w:rPr>
      </w:pPr>
      <w:r w:rsidRPr="0033176B">
        <w:rPr>
          <w:rFonts w:ascii="仿宋" w:eastAsia="仿宋" w:hAnsi="仿宋" w:hint="eastAsia"/>
          <w:sz w:val="28"/>
        </w:rPr>
        <w:t>考察旅游项目坐落于</w:t>
      </w:r>
      <w:r w:rsidRPr="0033176B">
        <w:rPr>
          <w:rFonts w:ascii="仿宋" w:eastAsia="仿宋" w:hAnsi="仿宋"/>
          <w:sz w:val="28"/>
        </w:rPr>
        <w:t>XX产业示范基地，该地区一直以来都是我国产业发展的重要支撑点。经过本考察旅游项目的建设和实施，年消耗的能源总量相当于XXX吨标准煤。而更加令人振奋的是，本考察旅游项目通过采用先进的能源管理和节能措施，实现了XXX吨标</w:t>
      </w:r>
      <w:r w:rsidRPr="0033176B">
        <w:rPr>
          <w:rFonts w:ascii="仿宋" w:eastAsia="仿宋" w:hAnsi="仿宋"/>
          <w:sz w:val="28"/>
        </w:rPr>
        <w:t>准煤的节能，节能率高达XXX%。</w:t>
      </w:r>
    </w:p>
    <w:p w:rsidR="0033176B" w:rsidRPr="0033176B" w:rsidP="0033176B" w14:paraId="05461C70" w14:textId="77777777">
      <w:pPr>
        <w:ind w:firstLine="560" w:firstLineChars="200"/>
        <w:rPr>
          <w:rFonts w:ascii="仿宋" w:eastAsia="仿宋" w:hAnsi="仿宋"/>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p>
    <w:p w:rsidR="0033176B" w:rsidRPr="0033176B" w:rsidP="0033176B" w14:textId="77777777">
      <w:pPr>
        <w:ind w:firstLine="560" w:firstLineChars="200"/>
        <w:rPr>
          <w:rFonts w:ascii="仿宋" w:eastAsia="仿宋" w:hAnsi="仿宋"/>
          <w:sz w:val="28"/>
        </w:rPr>
      </w:pPr>
      <w:r w:rsidRPr="0033176B">
        <w:rPr>
          <w:rFonts w:ascii="仿宋" w:eastAsia="仿宋" w:hAnsi="仿宋" w:hint="eastAsia"/>
          <w:sz w:val="28"/>
        </w:rPr>
        <w:t>这一节能成就不仅有助于减轻环境负担，还有助于确保能源资源的可持续使用。通过在生产和运营过程中采用高效能源管理措施，考察旅游项目不仅提高了能源利用效率，还减少了能源浪费，降低了温室气体排放，有力地支持了清洁和绿色发展的理念。</w:t>
      </w:r>
    </w:p>
    <w:p w:rsidR="0033176B" w:rsidP="0033176B" w14:paraId="60062C9E" w14:textId="2061DF80">
      <w:pPr>
        <w:ind w:firstLine="560" w:firstLineChars="200"/>
        <w:rPr>
          <w:rFonts w:ascii="仿宋" w:eastAsia="仿宋" w:hAnsi="仿宋" w:hint="eastAsia"/>
          <w:sz w:val="28"/>
        </w:rPr>
      </w:pPr>
      <w:r w:rsidRPr="0033176B">
        <w:rPr>
          <w:rFonts w:ascii="仿宋" w:eastAsia="仿宋" w:hAnsi="仿宋" w:hint="eastAsia"/>
          <w:sz w:val="28"/>
        </w:rPr>
        <w:t>考察旅游项目的节能表现不仅令人鼓舞，也反映了对可持续发展目标的坚定承诺。在未来，考察旅游项目团队将继续致力于节能减排，推动绿色产业发展，为地方经济社会可持续增长作出更大贡献。</w:t>
      </w:r>
    </w:p>
    <w:p w:rsidR="0033176B" w:rsidP="0033176B" w14:paraId="43657CF0" w14:textId="2776D47D">
      <w:pPr>
        <w:pStyle w:val="Heading2"/>
      </w:pPr>
      <w:bookmarkStart w:id="32" w:name="_Toc157018376"/>
      <w:r w:rsidRPr="0033176B">
        <w:t>(五)、考察旅游项目节能设计</w:t>
      </w:r>
      <w:bookmarkEnd w:id="32"/>
    </w:p>
    <w:p w:rsidR="0033176B" w:rsidRPr="0033176B" w:rsidP="0033176B" w14:paraId="040CAA5A" w14:textId="77777777">
      <w:pPr>
        <w:ind w:firstLine="560" w:firstLineChars="200"/>
        <w:rPr>
          <w:rFonts w:ascii="仿宋" w:eastAsia="仿宋" w:hAnsi="仿宋"/>
          <w:sz w:val="28"/>
        </w:rPr>
      </w:pPr>
      <w:r w:rsidRPr="0033176B">
        <w:rPr>
          <w:rFonts w:ascii="仿宋" w:eastAsia="仿宋" w:hAnsi="仿宋"/>
          <w:sz w:val="28"/>
        </w:rPr>
        <w:t>(一) 公共建筑节能设计</w:t>
      </w:r>
    </w:p>
    <w:p w:rsidR="0033176B" w:rsidRPr="0033176B" w:rsidP="0033176B" w14:paraId="36DBFB21" w14:textId="77777777">
      <w:pPr>
        <w:ind w:firstLine="560" w:firstLineChars="200"/>
        <w:rPr>
          <w:rFonts w:ascii="仿宋" w:eastAsia="仿宋" w:hAnsi="仿宋"/>
          <w:sz w:val="28"/>
        </w:rPr>
      </w:pPr>
      <w:r w:rsidRPr="0033176B">
        <w:rPr>
          <w:rFonts w:ascii="仿宋" w:eastAsia="仿宋" w:hAnsi="仿宋"/>
          <w:sz w:val="28"/>
        </w:rPr>
        <w:t xml:space="preserve"> 1. 外墙隔热材料的选用</w:t>
      </w:r>
    </w:p>
    <w:p w:rsidR="0033176B" w:rsidRPr="0033176B" w:rsidP="0033176B" w14:paraId="6E0CDC14" w14:textId="77777777">
      <w:pPr>
        <w:ind w:firstLine="560" w:firstLineChars="200"/>
        <w:rPr>
          <w:rFonts w:ascii="仿宋" w:eastAsia="仿宋" w:hAnsi="仿宋"/>
          <w:sz w:val="28"/>
        </w:rPr>
      </w:pPr>
      <w:r w:rsidRPr="0033176B">
        <w:rPr>
          <w:rFonts w:ascii="仿宋" w:eastAsia="仿宋" w:hAnsi="仿宋" w:hint="eastAsia"/>
          <w:sz w:val="28"/>
        </w:rPr>
        <w:t>在公共建筑的设计中，考虑使用高效隔热材料，如外墙保温系统，以减少能源损耗。采用双层窗户和高反射性的外墙材料，有助于控制建筑内外的温度差异，提高室内的舒适度，减少采暖和冷却成本。</w:t>
      </w:r>
    </w:p>
    <w:p w:rsidR="0033176B" w:rsidRPr="0033176B" w:rsidP="0033176B" w14:paraId="5581C37D" w14:textId="77777777">
      <w:pPr>
        <w:ind w:firstLine="560" w:firstLineChars="200"/>
        <w:rPr>
          <w:rFonts w:ascii="仿宋" w:eastAsia="仿宋" w:hAnsi="仿宋"/>
          <w:sz w:val="28"/>
        </w:rPr>
      </w:pPr>
      <w:r w:rsidRPr="0033176B">
        <w:rPr>
          <w:rFonts w:ascii="仿宋" w:eastAsia="仿宋" w:hAnsi="仿宋"/>
          <w:sz w:val="28"/>
        </w:rPr>
        <w:t xml:space="preserve"> 2. 天窗和采光设计</w:t>
      </w:r>
    </w:p>
    <w:p w:rsidR="0033176B" w:rsidRPr="0033176B" w:rsidP="0033176B" w14:paraId="4EA40325" w14:textId="77777777">
      <w:pPr>
        <w:ind w:firstLine="560" w:firstLineChars="200"/>
        <w:rPr>
          <w:rFonts w:ascii="仿宋" w:eastAsia="仿宋" w:hAnsi="仿宋"/>
          <w:sz w:val="28"/>
        </w:rPr>
      </w:pPr>
      <w:r w:rsidRPr="0033176B">
        <w:rPr>
          <w:rFonts w:ascii="仿宋" w:eastAsia="仿宋" w:hAnsi="仿宋" w:hint="eastAsia"/>
          <w:sz w:val="28"/>
        </w:rPr>
        <w:t>通过合理的天窗和采光系统设计，可以充分利用自然光源，减少人工照明的使用。这不仅节约电力，还改善了室内环境质量，提高了员工的工作效率。</w:t>
      </w:r>
    </w:p>
    <w:p w:rsidR="0033176B" w:rsidRPr="0033176B" w:rsidP="0033176B" w14:paraId="3FCFB029" w14:textId="77777777">
      <w:pPr>
        <w:ind w:firstLine="560" w:firstLineChars="200"/>
        <w:rPr>
          <w:rFonts w:ascii="仿宋" w:eastAsia="仿宋" w:hAnsi="仿宋"/>
          <w:sz w:val="28"/>
        </w:rPr>
      </w:pPr>
      <w:r w:rsidRPr="0033176B">
        <w:rPr>
          <w:rFonts w:ascii="仿宋" w:eastAsia="仿宋" w:hAnsi="仿宋"/>
          <w:sz w:val="28"/>
        </w:rPr>
        <w:t xml:space="preserve"> 3. 高效供暖与制冷系统</w:t>
      </w:r>
    </w:p>
    <w:p w:rsidR="0033176B" w:rsidRPr="0033176B" w:rsidP="0033176B" w14:paraId="4F42B78A" w14:textId="77777777">
      <w:pPr>
        <w:ind w:firstLine="560" w:firstLineChars="200"/>
        <w:rPr>
          <w:rFonts w:ascii="仿宋" w:eastAsia="仿宋" w:hAnsi="仿宋"/>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p>
    <w:p w:rsidR="0033176B" w:rsidRPr="0033176B" w:rsidP="0033176B" w14:textId="77777777">
      <w:pPr>
        <w:ind w:firstLine="560" w:firstLineChars="200"/>
        <w:rPr>
          <w:rFonts w:ascii="仿宋" w:eastAsia="仿宋" w:hAnsi="仿宋"/>
          <w:sz w:val="28"/>
        </w:rPr>
      </w:pPr>
      <w:r w:rsidRPr="0033176B">
        <w:rPr>
          <w:rFonts w:ascii="仿宋" w:eastAsia="仿宋" w:hAnsi="仿宋" w:hint="eastAsia"/>
          <w:sz w:val="28"/>
        </w:rPr>
        <w:t>采用高效供暖与制冷系统，如地源热泵、太阳能空调等，以减少对传统供暖和制冷系统的依赖。这些系统可降低能源消耗，降低运营成本，并对环境产生较小的负面影响。</w:t>
      </w:r>
    </w:p>
    <w:p w:rsidR="0033176B" w:rsidRPr="0033176B" w:rsidP="0033176B" w14:paraId="7696343D" w14:textId="77777777">
      <w:pPr>
        <w:ind w:firstLine="560" w:firstLineChars="200"/>
        <w:rPr>
          <w:rFonts w:ascii="仿宋" w:eastAsia="仿宋" w:hAnsi="仿宋"/>
          <w:sz w:val="28"/>
        </w:rPr>
      </w:pPr>
      <w:r w:rsidRPr="0033176B">
        <w:rPr>
          <w:rFonts w:ascii="仿宋" w:eastAsia="仿宋" w:hAnsi="仿宋"/>
          <w:sz w:val="28"/>
        </w:rPr>
        <w:t xml:space="preserve"> 4. 智能建筑管理系统</w:t>
      </w:r>
    </w:p>
    <w:p w:rsidR="0033176B" w:rsidRPr="0033176B" w:rsidP="0033176B" w14:paraId="6D89FC4E" w14:textId="77777777">
      <w:pPr>
        <w:ind w:firstLine="560" w:firstLineChars="200"/>
        <w:rPr>
          <w:rFonts w:ascii="仿宋" w:eastAsia="仿宋" w:hAnsi="仿宋"/>
          <w:sz w:val="28"/>
        </w:rPr>
      </w:pPr>
      <w:r w:rsidRPr="0033176B">
        <w:rPr>
          <w:rFonts w:ascii="仿宋" w:eastAsia="仿宋" w:hAnsi="仿宋" w:hint="eastAsia"/>
          <w:sz w:val="28"/>
        </w:rPr>
        <w:t>引入智能建筑管理系统，用于监控和优化建筑内部能源使用。这种系统可以自动调整温度、照明和电力设备的使用，以提高能源利用效率。</w:t>
      </w:r>
    </w:p>
    <w:p w:rsidR="0033176B" w:rsidRPr="0033176B" w:rsidP="0033176B" w14:paraId="00B3766F" w14:textId="77777777">
      <w:pPr>
        <w:ind w:firstLine="560" w:firstLineChars="200"/>
        <w:rPr>
          <w:rFonts w:ascii="仿宋" w:eastAsia="仿宋" w:hAnsi="仿宋"/>
          <w:sz w:val="28"/>
        </w:rPr>
      </w:pPr>
      <w:r w:rsidRPr="0033176B">
        <w:rPr>
          <w:rFonts w:ascii="仿宋" w:eastAsia="仿宋" w:hAnsi="仿宋"/>
          <w:sz w:val="28"/>
        </w:rPr>
        <w:t xml:space="preserve"> (二) 居住建筑节能设计</w:t>
      </w:r>
    </w:p>
    <w:p w:rsidR="0033176B" w:rsidRPr="0033176B" w:rsidP="0033176B" w14:paraId="64C4ADA7" w14:textId="77777777">
      <w:pPr>
        <w:ind w:firstLine="560" w:firstLineChars="200"/>
        <w:rPr>
          <w:rFonts w:ascii="仿宋" w:eastAsia="仿宋" w:hAnsi="仿宋"/>
          <w:sz w:val="28"/>
        </w:rPr>
      </w:pPr>
      <w:r w:rsidRPr="0033176B">
        <w:rPr>
          <w:rFonts w:ascii="仿宋" w:eastAsia="仿宋" w:hAnsi="仿宋"/>
          <w:sz w:val="28"/>
        </w:rPr>
        <w:t xml:space="preserve"> 1. 超绝热设计</w:t>
      </w:r>
    </w:p>
    <w:p w:rsidR="0033176B" w:rsidRPr="0033176B" w:rsidP="0033176B" w14:paraId="0551E815" w14:textId="77777777">
      <w:pPr>
        <w:ind w:firstLine="560" w:firstLineChars="200"/>
        <w:rPr>
          <w:rFonts w:ascii="仿宋" w:eastAsia="仿宋" w:hAnsi="仿宋"/>
          <w:sz w:val="28"/>
        </w:rPr>
      </w:pPr>
      <w:r w:rsidRPr="0033176B">
        <w:rPr>
          <w:rFonts w:ascii="仿宋" w:eastAsia="仿宋" w:hAnsi="仿宋" w:hint="eastAsia"/>
          <w:sz w:val="28"/>
        </w:rPr>
        <w:t>采用超绝热设计，包括更好的绝热材料和窗户隔热，以减少冷暖气流失。这有助于降低采暖和制冷的能源消耗，减轻家庭的能源支出。</w:t>
      </w:r>
    </w:p>
    <w:p w:rsidR="0033176B" w:rsidRPr="0033176B" w:rsidP="0033176B" w14:paraId="05A03181" w14:textId="77777777">
      <w:pPr>
        <w:ind w:firstLine="560" w:firstLineChars="200"/>
        <w:rPr>
          <w:rFonts w:ascii="仿宋" w:eastAsia="仿宋" w:hAnsi="仿宋"/>
          <w:sz w:val="28"/>
        </w:rPr>
      </w:pPr>
      <w:r w:rsidRPr="0033176B">
        <w:rPr>
          <w:rFonts w:ascii="仿宋" w:eastAsia="仿宋" w:hAnsi="仿宋"/>
          <w:sz w:val="28"/>
        </w:rPr>
        <w:t xml:space="preserve"> 2. 太阳能利用</w:t>
      </w:r>
    </w:p>
    <w:p w:rsidR="0033176B" w:rsidRPr="0033176B" w:rsidP="0033176B" w14:paraId="78DC7335" w14:textId="77777777">
      <w:pPr>
        <w:ind w:firstLine="560" w:firstLineChars="200"/>
        <w:rPr>
          <w:rFonts w:ascii="仿宋" w:eastAsia="仿宋" w:hAnsi="仿宋"/>
          <w:sz w:val="28"/>
        </w:rPr>
      </w:pPr>
      <w:r w:rsidRPr="0033176B">
        <w:rPr>
          <w:rFonts w:ascii="仿宋" w:eastAsia="仿宋" w:hAnsi="仿宋" w:hint="eastAsia"/>
          <w:sz w:val="28"/>
        </w:rPr>
        <w:t>在居住建筑中引入太阳能系统，如太阳能热水器和太阳能光伏板，以利用太阳能资源，减少对传统能源的依赖，降低能源成本。</w:t>
      </w:r>
    </w:p>
    <w:p w:rsidR="0033176B" w:rsidRPr="0033176B" w:rsidP="0033176B" w14:paraId="7E3E4C1D" w14:textId="77777777">
      <w:pPr>
        <w:ind w:firstLine="560" w:firstLineChars="200"/>
        <w:rPr>
          <w:rFonts w:ascii="仿宋" w:eastAsia="仿宋" w:hAnsi="仿宋"/>
          <w:sz w:val="28"/>
        </w:rPr>
      </w:pPr>
      <w:r w:rsidRPr="0033176B">
        <w:rPr>
          <w:rFonts w:ascii="仿宋" w:eastAsia="仿宋" w:hAnsi="仿宋"/>
          <w:sz w:val="28"/>
        </w:rPr>
        <w:t xml:space="preserve"> 3. 智能家居系统</w:t>
      </w:r>
    </w:p>
    <w:p w:rsidR="0033176B" w:rsidRPr="0033176B" w:rsidP="0033176B" w14:paraId="52E7C75D" w14:textId="77777777">
      <w:pPr>
        <w:ind w:firstLine="560" w:firstLineChars="200"/>
        <w:rPr>
          <w:rFonts w:ascii="仿宋" w:eastAsia="仿宋" w:hAnsi="仿宋"/>
          <w:sz w:val="28"/>
        </w:rPr>
      </w:pPr>
      <w:r w:rsidRPr="0033176B">
        <w:rPr>
          <w:rFonts w:ascii="仿宋" w:eastAsia="仿宋" w:hAnsi="仿宋" w:hint="eastAsia"/>
          <w:sz w:val="28"/>
        </w:rPr>
        <w:t>安装智能家居系统，允许居民远程控制家庭能源使用。通过智能温控、灯光控制和能源监测，提高能源使用的效率。</w:t>
      </w:r>
    </w:p>
    <w:p w:rsidR="0033176B" w:rsidRPr="0033176B" w:rsidP="0033176B" w14:paraId="1B31E018" w14:textId="77777777">
      <w:pPr>
        <w:ind w:firstLine="560" w:firstLineChars="200"/>
        <w:rPr>
          <w:rFonts w:ascii="仿宋" w:eastAsia="仿宋" w:hAnsi="仿宋"/>
          <w:sz w:val="28"/>
        </w:rPr>
      </w:pPr>
      <w:r w:rsidRPr="0033176B">
        <w:rPr>
          <w:rFonts w:ascii="仿宋" w:eastAsia="仿宋" w:hAnsi="仿宋"/>
          <w:sz w:val="28"/>
        </w:rPr>
        <w:t xml:space="preserve"> (三) 公用工程节能设计</w:t>
      </w:r>
    </w:p>
    <w:p w:rsidR="0033176B" w:rsidRPr="0033176B" w:rsidP="0033176B" w14:paraId="2AD3292E" w14:textId="77777777">
      <w:pPr>
        <w:ind w:firstLine="560" w:firstLineChars="200"/>
        <w:rPr>
          <w:rFonts w:ascii="仿宋" w:eastAsia="仿宋" w:hAnsi="仿宋"/>
          <w:sz w:val="28"/>
        </w:rPr>
      </w:pPr>
      <w:r w:rsidRPr="0033176B">
        <w:rPr>
          <w:rFonts w:ascii="仿宋" w:eastAsia="仿宋" w:hAnsi="仿宋"/>
          <w:sz w:val="28"/>
        </w:rPr>
        <w:t xml:space="preserve"> 1. 高效照明系统</w:t>
      </w:r>
    </w:p>
    <w:p w:rsidR="0033176B" w:rsidRPr="0033176B" w:rsidP="0033176B" w14:paraId="1498786A" w14:textId="77777777">
      <w:pPr>
        <w:ind w:firstLine="560" w:firstLineChars="200"/>
        <w:rPr>
          <w:rFonts w:ascii="仿宋" w:eastAsia="仿宋" w:hAnsi="仿宋"/>
          <w:sz w:val="28"/>
        </w:rPr>
        <w:sectPr>
          <w:headerReference w:type="even" r:id="rId190"/>
          <w:headerReference w:type="default" r:id="rId191"/>
          <w:footerReference w:type="even" r:id="rId192"/>
          <w:footerReference w:type="default" r:id="rId193"/>
          <w:headerReference w:type="first" r:id="rId194"/>
          <w:footerReference w:type="first" r:id="rId195"/>
          <w:type w:val="nextPage"/>
          <w:pgSz w:w="11906" w:h="16838"/>
          <w:pgMar w:top="1440" w:right="1800" w:bottom="1440" w:left="1800" w:header="851" w:footer="992" w:gutter="0"/>
          <w:pgNumType w:start="32"/>
          <w:cols w:space="425"/>
          <w:titlePg w:val="0"/>
          <w:docGrid w:type="lines" w:linePitch="312"/>
        </w:sectPr>
      </w:pPr>
      <w:r w:rsidRPr="0033176B">
        <w:rPr>
          <w:rFonts w:ascii="仿宋" w:eastAsia="仿宋" w:hAnsi="仿宋" w:hint="eastAsia"/>
          <w:sz w:val="28"/>
        </w:rPr>
        <w:t>采用高效照明系统，如</w:t>
      </w:r>
    </w:p>
    <w:p w:rsidR="0033176B" w:rsidRPr="0033176B" w:rsidP="0033176B" w14:textId="77777777">
      <w:pPr>
        <w:ind w:firstLine="560" w:firstLineChars="200"/>
        <w:rPr>
          <w:rFonts w:ascii="仿宋" w:eastAsia="仿宋" w:hAnsi="仿宋"/>
          <w:sz w:val="28"/>
        </w:rPr>
      </w:pPr>
      <w:r w:rsidRPr="0033176B">
        <w:rPr>
          <w:rFonts w:ascii="仿宋" w:eastAsia="仿宋" w:hAnsi="仿宋"/>
          <w:sz w:val="28"/>
        </w:rPr>
        <w:t>LED照明，以减少电力消耗。在公用工程中，照明通常占据大量能源，因此采用节能照明系统可以显著减少能源消耗。</w:t>
      </w:r>
    </w:p>
    <w:p w:rsidR="0033176B" w:rsidRPr="0033176B" w:rsidP="0033176B" w14:paraId="78B01AD1" w14:textId="77777777">
      <w:pPr>
        <w:ind w:firstLine="560" w:firstLineChars="200"/>
        <w:rPr>
          <w:rFonts w:ascii="仿宋" w:eastAsia="仿宋" w:hAnsi="仿宋"/>
          <w:sz w:val="28"/>
        </w:rPr>
      </w:pPr>
      <w:r w:rsidRPr="0033176B">
        <w:rPr>
          <w:rFonts w:ascii="仿宋" w:eastAsia="仿宋" w:hAnsi="仿宋"/>
          <w:sz w:val="28"/>
        </w:rPr>
        <w:t xml:space="preserve"> 2. 高效水处理系统</w:t>
      </w:r>
    </w:p>
    <w:p w:rsidR="0033176B" w:rsidRPr="0033176B" w:rsidP="0033176B" w14:paraId="1C0B4EA8" w14:textId="77777777">
      <w:pPr>
        <w:ind w:firstLine="560" w:firstLineChars="200"/>
        <w:rPr>
          <w:rFonts w:ascii="仿宋" w:eastAsia="仿宋" w:hAnsi="仿宋"/>
          <w:sz w:val="28"/>
        </w:rPr>
      </w:pPr>
      <w:r w:rsidRPr="0033176B">
        <w:rPr>
          <w:rFonts w:ascii="仿宋" w:eastAsia="仿宋" w:hAnsi="仿宋" w:hint="eastAsia"/>
          <w:sz w:val="28"/>
        </w:rPr>
        <w:t>在公用工程中，水处理系统也占用大量能源。采用高效水处理技术，如反渗透和回收系统，可以减少水处理过程中的能源消耗，提高水资源的可持续利用。</w:t>
      </w:r>
    </w:p>
    <w:p w:rsidR="0033176B" w:rsidRPr="0033176B" w:rsidP="0033176B" w14:paraId="26652D3A" w14:textId="77777777">
      <w:pPr>
        <w:ind w:firstLine="560" w:firstLineChars="200"/>
        <w:rPr>
          <w:rFonts w:ascii="仿宋" w:eastAsia="仿宋" w:hAnsi="仿宋"/>
          <w:sz w:val="28"/>
        </w:rPr>
      </w:pPr>
      <w:r w:rsidRPr="0033176B">
        <w:rPr>
          <w:rFonts w:ascii="仿宋" w:eastAsia="仿宋" w:hAnsi="仿宋"/>
          <w:sz w:val="28"/>
        </w:rPr>
        <w:t xml:space="preserve"> 3. 建筑材料的可持续性</w:t>
      </w:r>
    </w:p>
    <w:p w:rsidR="0033176B" w:rsidRPr="0033176B" w:rsidP="0033176B" w14:paraId="45F22F0A" w14:textId="77777777">
      <w:pPr>
        <w:ind w:firstLine="560" w:firstLineChars="200"/>
        <w:rPr>
          <w:rFonts w:ascii="仿宋" w:eastAsia="仿宋" w:hAnsi="仿宋"/>
          <w:sz w:val="28"/>
        </w:rPr>
      </w:pPr>
      <w:r w:rsidRPr="0033176B">
        <w:rPr>
          <w:rFonts w:ascii="仿宋" w:eastAsia="仿宋" w:hAnsi="仿宋" w:hint="eastAsia"/>
          <w:sz w:val="28"/>
        </w:rPr>
        <w:t>选择可持续建筑材料，如再生材料和低碳材料，以降低能源和资源消耗。这有助于降低公用工程的能源和环境影响。</w:t>
      </w:r>
    </w:p>
    <w:p w:rsidR="0033176B" w:rsidP="0033176B" w14:paraId="03341AD7" w14:textId="77037828">
      <w:pPr>
        <w:ind w:firstLine="560" w:firstLineChars="200"/>
        <w:rPr>
          <w:rFonts w:ascii="仿宋" w:eastAsia="仿宋" w:hAnsi="仿宋" w:hint="eastAsia"/>
          <w:sz w:val="28"/>
        </w:rPr>
      </w:pPr>
      <w:r w:rsidRPr="0033176B">
        <w:rPr>
          <w:rFonts w:ascii="仿宋" w:eastAsia="仿宋" w:hAnsi="仿宋" w:hint="eastAsia"/>
          <w:sz w:val="28"/>
        </w:rPr>
        <w:t>这些节能设计措施将有助于降低能源消耗，减轻环境负担，提高建筑和公用工程的可持续性，同时也有助于降低运营成本和提高用户体验。</w:t>
      </w:r>
    </w:p>
    <w:p w:rsidR="0033176B" w:rsidP="0033176B" w14:paraId="4CC993F8" w14:textId="6C3E8155">
      <w:pPr>
        <w:pStyle w:val="Heading2"/>
      </w:pPr>
      <w:bookmarkStart w:id="33" w:name="_Toc157018377"/>
      <w:r w:rsidRPr="0033176B">
        <w:t>(六)、节能措施</w:t>
      </w:r>
      <w:bookmarkEnd w:id="33"/>
    </w:p>
    <w:p w:rsidR="0033176B" w:rsidRPr="0033176B" w:rsidP="0033176B" w14:paraId="05D1BA0B" w14:textId="77777777">
      <w:pPr>
        <w:ind w:firstLine="560" w:firstLineChars="200"/>
        <w:rPr>
          <w:rFonts w:ascii="仿宋" w:eastAsia="仿宋" w:hAnsi="仿宋"/>
          <w:sz w:val="28"/>
        </w:rPr>
      </w:pPr>
      <w:r w:rsidRPr="0033176B">
        <w:rPr>
          <w:rFonts w:ascii="仿宋" w:eastAsia="仿宋" w:hAnsi="仿宋"/>
          <w:sz w:val="28"/>
        </w:rPr>
        <w:t>1. LED照明：替代传统白炽灯和荧光灯，LED照明能够提供相同或更好的照明效果，同时消耗更少的能源。</w:t>
      </w:r>
    </w:p>
    <w:p w:rsidR="0033176B" w:rsidRPr="0033176B" w:rsidP="0033176B" w14:paraId="3ED5EF23" w14:textId="77777777">
      <w:pPr>
        <w:ind w:firstLine="560" w:firstLineChars="200"/>
        <w:rPr>
          <w:rFonts w:ascii="仿宋" w:eastAsia="仿宋" w:hAnsi="仿宋"/>
          <w:sz w:val="28"/>
        </w:rPr>
      </w:pPr>
      <w:r w:rsidRPr="0033176B">
        <w:rPr>
          <w:rFonts w:ascii="仿宋" w:eastAsia="仿宋" w:hAnsi="仿宋"/>
          <w:sz w:val="28"/>
        </w:rPr>
        <w:t>2. 高效供暖与冷却系统：采用高效的供暖、通风和空调系统，以减少冷暖气流失，提高室内温度舒适度。</w:t>
      </w:r>
    </w:p>
    <w:p w:rsidR="0033176B" w:rsidRPr="0033176B" w:rsidP="0033176B" w14:paraId="3931D270" w14:textId="77777777">
      <w:pPr>
        <w:ind w:firstLine="560" w:firstLineChars="200"/>
        <w:rPr>
          <w:rFonts w:ascii="仿宋" w:eastAsia="仿宋" w:hAnsi="仿宋"/>
          <w:sz w:val="28"/>
        </w:rPr>
        <w:sectPr>
          <w:headerReference w:type="even" r:id="rId196"/>
          <w:headerReference w:type="default" r:id="rId197"/>
          <w:footerReference w:type="even" r:id="rId198"/>
          <w:footerReference w:type="default" r:id="rId199"/>
          <w:headerReference w:type="first" r:id="rId200"/>
          <w:footerReference w:type="first" r:id="rId201"/>
          <w:type w:val="nextPage"/>
          <w:pgSz w:w="11906" w:h="16838"/>
          <w:pgMar w:top="1440" w:right="1800" w:bottom="1440" w:left="1800" w:header="851" w:footer="992" w:gutter="0"/>
          <w:pgNumType w:start="33"/>
          <w:cols w:space="425"/>
          <w:titlePg w:val="0"/>
          <w:docGrid w:type="lines" w:linePitch="312"/>
        </w:sectPr>
      </w:pPr>
      <w:r w:rsidRPr="0033176B">
        <w:rPr>
          <w:rFonts w:ascii="仿宋" w:eastAsia="仿宋" w:hAnsi="仿宋"/>
          <w:sz w:val="28"/>
        </w:rPr>
        <w:t>3. 太阳能利用：安装太阳能热水器和太阳能光伏板，以利用可再生的太阳能资源，减少对传统能源的依赖。</w:t>
      </w:r>
    </w:p>
    <w:p w:rsidR="0033176B" w:rsidRPr="0033176B" w:rsidP="0033176B" w14:paraId="39FBDE80" w14:textId="77777777">
      <w:pPr>
        <w:ind w:firstLine="560" w:firstLineChars="200"/>
        <w:rPr>
          <w:rFonts w:ascii="仿宋" w:eastAsia="仿宋" w:hAnsi="仿宋"/>
          <w:sz w:val="28"/>
        </w:rPr>
      </w:pPr>
      <w:r w:rsidRPr="0033176B">
        <w:rPr>
          <w:rFonts w:ascii="仿宋" w:eastAsia="仿宋" w:hAnsi="仿宋"/>
          <w:sz w:val="28"/>
        </w:rPr>
        <w:t>4. 隔热材料：采用高效绝热材料，如高性能窗户、墙壁和屋顶绝缘，以减少能源浪费。</w:t>
      </w:r>
    </w:p>
    <w:p w:rsidR="0033176B" w:rsidRPr="0033176B" w:rsidP="0033176B" w14:paraId="4FB71241" w14:textId="77777777">
      <w:pPr>
        <w:ind w:firstLine="560" w:firstLineChars="200"/>
        <w:rPr>
          <w:rFonts w:ascii="仿宋" w:eastAsia="仿宋" w:hAnsi="仿宋"/>
          <w:sz w:val="28"/>
        </w:rPr>
      </w:pPr>
      <w:r w:rsidRPr="0033176B">
        <w:rPr>
          <w:rFonts w:ascii="仿宋" w:eastAsia="仿宋" w:hAnsi="仿宋"/>
          <w:sz w:val="28"/>
        </w:rPr>
        <w:t>5. 智能建筑管理系统：引入智能系统，用于监控和优化建筑内部能源使用，包括自动温度调整和灯光控制。</w:t>
      </w:r>
    </w:p>
    <w:p w:rsidR="0033176B" w:rsidRPr="0033176B" w:rsidP="0033176B" w14:paraId="48619A68" w14:textId="77777777">
      <w:pPr>
        <w:ind w:firstLine="560" w:firstLineChars="200"/>
        <w:rPr>
          <w:rFonts w:ascii="仿宋" w:eastAsia="仿宋" w:hAnsi="仿宋"/>
          <w:sz w:val="28"/>
        </w:rPr>
      </w:pPr>
      <w:r w:rsidRPr="0033176B">
        <w:rPr>
          <w:rFonts w:ascii="仿宋" w:eastAsia="仿宋" w:hAnsi="仿宋"/>
          <w:sz w:val="28"/>
        </w:rPr>
        <w:t>6. 能源效率改进：进行能</w:t>
      </w:r>
      <w:r w:rsidRPr="0033176B">
        <w:rPr>
          <w:rFonts w:ascii="仿宋" w:eastAsia="仿宋" w:hAnsi="仿宋" w:hint="eastAsia"/>
          <w:sz w:val="28"/>
        </w:rPr>
        <w:t>源效率评估，发现并改进能源浪费的问题，制定并实施改进计划。</w:t>
      </w:r>
    </w:p>
    <w:p w:rsidR="0033176B" w:rsidRPr="0033176B" w:rsidP="0033176B" w14:paraId="74BFF405" w14:textId="77777777">
      <w:pPr>
        <w:ind w:firstLine="560" w:firstLineChars="200"/>
        <w:rPr>
          <w:rFonts w:ascii="仿宋" w:eastAsia="仿宋" w:hAnsi="仿宋"/>
          <w:sz w:val="28"/>
        </w:rPr>
      </w:pPr>
      <w:r w:rsidRPr="0033176B">
        <w:rPr>
          <w:rFonts w:ascii="仿宋" w:eastAsia="仿宋" w:hAnsi="仿宋"/>
          <w:sz w:val="28"/>
        </w:rPr>
        <w:t>7. 回收与再利用：实施废物和能源的回收系统，减少资源浪费，并提高资源再利用率。</w:t>
      </w:r>
    </w:p>
    <w:p w:rsidR="0033176B" w:rsidRPr="0033176B" w:rsidP="0033176B" w14:paraId="6516C034" w14:textId="77777777">
      <w:pPr>
        <w:ind w:firstLine="560" w:firstLineChars="200"/>
        <w:rPr>
          <w:rFonts w:ascii="仿宋" w:eastAsia="仿宋" w:hAnsi="仿宋"/>
          <w:sz w:val="28"/>
        </w:rPr>
      </w:pPr>
      <w:r w:rsidRPr="0033176B">
        <w:rPr>
          <w:rFonts w:ascii="仿宋" w:eastAsia="仿宋" w:hAnsi="仿宋"/>
          <w:sz w:val="28"/>
        </w:rPr>
        <w:t>8. 交通管理：推广公共交通、骑行和步行，减少个人汽车使用，降低道路交通引起的能源消耗和环境污染。</w:t>
      </w:r>
    </w:p>
    <w:p w:rsidR="0033176B" w:rsidRPr="0033176B" w:rsidP="0033176B" w14:paraId="6E550ED2" w14:textId="77777777">
      <w:pPr>
        <w:ind w:firstLine="560" w:firstLineChars="200"/>
        <w:rPr>
          <w:rFonts w:ascii="仿宋" w:eastAsia="仿宋" w:hAnsi="仿宋"/>
          <w:sz w:val="28"/>
        </w:rPr>
      </w:pPr>
      <w:r w:rsidRPr="0033176B">
        <w:rPr>
          <w:rFonts w:ascii="仿宋" w:eastAsia="仿宋" w:hAnsi="仿宋"/>
          <w:sz w:val="28"/>
        </w:rPr>
        <w:t>9. 电子设备管理：采取措施，如使用能源高效的设备、关闭不需要的设备、设定合理的电源管理策略，以减少电力浪费。</w:t>
      </w:r>
    </w:p>
    <w:p w:rsidR="0033176B" w:rsidRPr="0033176B" w:rsidP="0033176B" w14:paraId="6E4736C8" w14:textId="77777777">
      <w:pPr>
        <w:ind w:firstLine="560" w:firstLineChars="200"/>
        <w:rPr>
          <w:rFonts w:ascii="仿宋" w:eastAsia="仿宋" w:hAnsi="仿宋"/>
          <w:sz w:val="28"/>
        </w:rPr>
      </w:pPr>
      <w:r w:rsidRPr="0033176B">
        <w:rPr>
          <w:rFonts w:ascii="仿宋" w:eastAsia="仿宋" w:hAnsi="仿宋"/>
          <w:sz w:val="28"/>
        </w:rPr>
        <w:t>10. 绿色建筑设计：采用绿色建筑设计原则，包括可再生能源的使用、雨水收集、低碳建材等，以降低建筑的环境影响。</w:t>
      </w:r>
    </w:p>
    <w:p w:rsidR="0033176B" w:rsidRPr="0033176B" w:rsidP="0033176B" w14:paraId="4427C5C5" w14:textId="77777777">
      <w:pPr>
        <w:ind w:firstLine="560" w:firstLineChars="200"/>
        <w:rPr>
          <w:rFonts w:ascii="仿宋" w:eastAsia="仿宋" w:hAnsi="仿宋"/>
          <w:sz w:val="28"/>
        </w:rPr>
      </w:pPr>
      <w:r w:rsidRPr="0033176B">
        <w:rPr>
          <w:rFonts w:ascii="仿宋" w:eastAsia="仿宋" w:hAnsi="仿宋"/>
          <w:sz w:val="28"/>
        </w:rPr>
        <w:t>11. 节水措施：采用高效的水处理和回收系统</w:t>
      </w:r>
      <w:r w:rsidRPr="0033176B">
        <w:rPr>
          <w:rFonts w:ascii="仿宋" w:eastAsia="仿宋" w:hAnsi="仿宋" w:hint="eastAsia"/>
          <w:sz w:val="28"/>
        </w:rPr>
        <w:t>，减少用水量，以降低对水资源的需求和能源消耗。</w:t>
      </w:r>
    </w:p>
    <w:p w:rsidR="0033176B" w:rsidRPr="0033176B" w:rsidP="0033176B" w14:paraId="1BB914D0" w14:textId="77777777">
      <w:pPr>
        <w:ind w:firstLine="560" w:firstLineChars="200"/>
        <w:rPr>
          <w:rFonts w:ascii="仿宋" w:eastAsia="仿宋" w:hAnsi="仿宋"/>
          <w:sz w:val="28"/>
        </w:rPr>
      </w:pPr>
      <w:r w:rsidRPr="0033176B">
        <w:rPr>
          <w:rFonts w:ascii="仿宋" w:eastAsia="仿宋" w:hAnsi="仿宋"/>
          <w:sz w:val="28"/>
        </w:rPr>
        <w:t>12. 生活方式改变：鼓励员工和社区采用更节能的生活方式，如减少废物、节水、购买环保产品等。</w:t>
      </w:r>
    </w:p>
    <w:p w:rsidR="0033176B" w:rsidP="0033176B" w14:paraId="2757A2E9" w14:textId="44DADF66">
      <w:pPr>
        <w:ind w:firstLine="560" w:firstLineChars="200"/>
        <w:rPr>
          <w:rFonts w:ascii="仿宋" w:eastAsia="仿宋" w:hAnsi="仿宋"/>
          <w:sz w:val="28"/>
        </w:rPr>
        <w:sectPr>
          <w:headerReference w:type="even" r:id="rId202"/>
          <w:headerReference w:type="default" r:id="rId203"/>
          <w:footerReference w:type="even" r:id="rId204"/>
          <w:footerReference w:type="default" r:id="rId205"/>
          <w:headerReference w:type="first" r:id="rId206"/>
          <w:footerReference w:type="first" r:id="rId207"/>
          <w:type w:val="nextPage"/>
          <w:pgSz w:w="11906" w:h="16838"/>
          <w:pgMar w:top="1440" w:right="1800" w:bottom="1440" w:left="1800" w:header="851" w:footer="992" w:gutter="0"/>
          <w:pgNumType w:start="34"/>
          <w:cols w:space="425"/>
          <w:titlePg w:val="0"/>
          <w:docGrid w:type="lines" w:linePitch="312"/>
        </w:sectPr>
      </w:pPr>
    </w:p>
    <w:p w:rsidR="0033176B" w:rsidP="0033176B" w14:paraId="53520F9A" w14:textId="0E2D72D8">
      <w:pPr>
        <w:pStyle w:val="Heading1"/>
        <w:rPr>
          <w:rFonts w:hint="eastAsia"/>
        </w:rPr>
      </w:pPr>
      <w:bookmarkStart w:id="34" w:name="_Toc157018378"/>
      <w:r w:rsidRPr="0033176B">
        <w:rPr>
          <w:rFonts w:hint="eastAsia"/>
        </w:rPr>
        <w:t>五、考察旅游项目风险性分析</w:t>
      </w:r>
      <w:bookmarkEnd w:id="34"/>
    </w:p>
    <w:p w:rsidR="0033176B" w:rsidP="0033176B" w14:paraId="6B2A9F56" w14:textId="5D2FA864">
      <w:pPr>
        <w:pStyle w:val="Heading2"/>
      </w:pPr>
      <w:bookmarkStart w:id="35" w:name="_Toc157018379"/>
      <w:r w:rsidRPr="0033176B">
        <w:t>(一)、政策风险分析</w:t>
      </w:r>
      <w:bookmarkEnd w:id="35"/>
    </w:p>
    <w:p w:rsidR="0033176B" w:rsidRPr="0033176B" w:rsidP="0033176B" w14:paraId="11F5F64F" w14:textId="77777777">
      <w:pPr>
        <w:ind w:firstLine="560" w:firstLineChars="200"/>
        <w:rPr>
          <w:rFonts w:ascii="仿宋" w:eastAsia="仿宋" w:hAnsi="仿宋"/>
          <w:sz w:val="28"/>
        </w:rPr>
      </w:pPr>
      <w:r w:rsidRPr="0033176B">
        <w:rPr>
          <w:rFonts w:ascii="仿宋" w:eastAsia="仿宋" w:hAnsi="仿宋" w:hint="eastAsia"/>
          <w:sz w:val="28"/>
        </w:rPr>
        <w:t>考察旅游项目承办单位应当积极关注国家有关部门的产能过剩管控政策，这是出于防止产业过度竞争以及实现节能减排的考虑。这一政策可能引发担忧，因为它可能对相关行业的后续发展产生不合理的影响。同时，由于国内相关行业的投资企业不断增加，国家政策支持和优惠可能会面临减少的趋势。</w:t>
      </w:r>
    </w:p>
    <w:p w:rsidR="0033176B" w:rsidRPr="0033176B" w:rsidP="0033176B" w14:paraId="5501ABF1" w14:textId="77777777">
      <w:pPr>
        <w:ind w:firstLine="560" w:firstLineChars="200"/>
        <w:rPr>
          <w:rFonts w:ascii="仿宋" w:eastAsia="仿宋" w:hAnsi="仿宋"/>
          <w:sz w:val="28"/>
        </w:rPr>
      </w:pPr>
      <w:r w:rsidRPr="0033176B">
        <w:rPr>
          <w:rFonts w:ascii="仿宋" w:eastAsia="仿宋" w:hAnsi="仿宋" w:hint="eastAsia"/>
          <w:sz w:val="28"/>
        </w:rPr>
        <w:t>在选择考察旅游项目的地理位置时，应考虑自然环境、经济环境、社会环境和投资环境。考察旅游项目选址位于一个具备良好综合条件的地区，以促进考察旅游项目的可持续发展。</w:t>
      </w:r>
    </w:p>
    <w:p w:rsidR="0033176B" w:rsidRPr="0033176B" w:rsidP="0033176B" w14:paraId="4C4E948C" w14:textId="77777777">
      <w:pPr>
        <w:ind w:firstLine="560" w:firstLineChars="200"/>
        <w:rPr>
          <w:rFonts w:ascii="仿宋" w:eastAsia="仿宋" w:hAnsi="仿宋"/>
          <w:sz w:val="28"/>
        </w:rPr>
      </w:pPr>
      <w:r w:rsidRPr="0033176B">
        <w:rPr>
          <w:rFonts w:ascii="仿宋" w:eastAsia="仿宋" w:hAnsi="仿宋" w:hint="eastAsia"/>
          <w:sz w:val="28"/>
        </w:rPr>
        <w:t>国家政治局势自改革开放以来一直保持稳定，政治、经济、法律和法规等各方面都日臻完善。根据综合分析，可以确定投资考察旅游项目符合国家产业发展政策的引导方向，国家政策明确表明考察旅游项目的政策风险非常小。</w:t>
      </w:r>
    </w:p>
    <w:p w:rsidR="0033176B" w:rsidP="0033176B" w14:paraId="4C12B37E" w14:textId="583E35E6">
      <w:pPr>
        <w:ind w:firstLine="560" w:firstLineChars="200"/>
        <w:rPr>
          <w:rFonts w:ascii="仿宋" w:eastAsia="仿宋" w:hAnsi="仿宋" w:hint="eastAsia"/>
          <w:sz w:val="28"/>
        </w:rPr>
        <w:sectPr>
          <w:headerReference w:type="even" r:id="rId208"/>
          <w:headerReference w:type="default" r:id="rId209"/>
          <w:footerReference w:type="even" r:id="rId210"/>
          <w:footerReference w:type="default" r:id="rId211"/>
          <w:headerReference w:type="first" r:id="rId212"/>
          <w:footerReference w:type="first" r:id="rId213"/>
          <w:type w:val="nextPage"/>
          <w:pgSz w:w="11906" w:h="16838"/>
          <w:pgMar w:top="1440" w:right="1800" w:bottom="1440" w:left="1800" w:header="851" w:footer="992" w:gutter="0"/>
          <w:pgNumType w:start="35"/>
          <w:cols w:space="425"/>
          <w:titlePg w:val="0"/>
          <w:docGrid w:type="lines" w:linePitch="312"/>
        </w:sectPr>
      </w:pPr>
      <w:r w:rsidRPr="0033176B">
        <w:rPr>
          <w:rFonts w:ascii="仿宋" w:eastAsia="仿宋" w:hAnsi="仿宋" w:hint="eastAsia"/>
          <w:sz w:val="28"/>
        </w:rPr>
        <w:t>为了应对政策调整，考察旅游项目承办单位应积极响应国家政策，争取政府的政策扶持。与社会各界和不同层面保持友好合作关系，成立相关公关部门，以建立与政府的有效合作关系。建立信息分析系统，以预测宏观经济的变动，是一个明智的决策。此外，可以结合政府政策，根据考察旅游项目承办单位的实际情况进行妥协</w:t>
      </w:r>
    </w:p>
    <w:p w:rsidR="0033176B" w:rsidP="0033176B" w14:textId="583E35E6">
      <w:pPr>
        <w:ind w:firstLine="560" w:firstLineChars="200"/>
        <w:rPr>
          <w:rFonts w:ascii="仿宋" w:eastAsia="仿宋" w:hAnsi="仿宋" w:hint="eastAsia"/>
          <w:sz w:val="28"/>
        </w:rPr>
      </w:pPr>
      <w:r w:rsidRPr="0033176B">
        <w:rPr>
          <w:rFonts w:ascii="仿宋" w:eastAsia="仿宋" w:hAnsi="仿宋" w:hint="eastAsia"/>
          <w:sz w:val="28"/>
        </w:rPr>
        <w:t>和让步，通过政府平台来推动公司业务的扩展，逐步将其作为考察旅游项目产品市场拓展的重要方式之一。这将有助于确保考察旅游项目的稳健发展，最大程度地获取政府支持，并降低政策风险。</w:t>
      </w:r>
    </w:p>
    <w:p w:rsidR="0033176B" w:rsidP="0033176B" w14:paraId="46B1CBAB" w14:textId="2DDF3451">
      <w:pPr>
        <w:pStyle w:val="Heading2"/>
      </w:pPr>
      <w:bookmarkStart w:id="36" w:name="_Toc157018380"/>
      <w:r w:rsidRPr="0033176B">
        <w:t>(二)、社会风险分析</w:t>
      </w:r>
      <w:bookmarkEnd w:id="36"/>
    </w:p>
    <w:p w:rsidR="0033176B" w:rsidP="0033176B" w14:paraId="3FA23ECD" w14:textId="7248A0A7">
      <w:pPr>
        <w:ind w:firstLine="560" w:firstLineChars="200"/>
        <w:rPr>
          <w:rFonts w:ascii="仿宋" w:eastAsia="仿宋" w:hAnsi="仿宋" w:hint="eastAsia"/>
          <w:sz w:val="28"/>
        </w:rPr>
      </w:pPr>
      <w:r w:rsidRPr="0033176B">
        <w:rPr>
          <w:rFonts w:ascii="仿宋" w:eastAsia="仿宋" w:hAnsi="仿宋" w:hint="eastAsia"/>
          <w:sz w:val="28"/>
        </w:rPr>
        <w:t>考察旅游项目承办单位将遵循有关法律和法规，积极处理任何与文物保护相关的问题。我们坚决致力于保护具有历史文化价值的文物，确保它们得以保留，并融入当地新时代的精神风貌。我们将坚决防止任何可能摧毁城市珍贵历史文物或损害城市形象的事件发生。在考察旅游项目的实施过程中，考察旅游项目建设地内不需要进行征地补偿或居民拆迁安置补偿等社会问题。此外，考察旅游项目将确保排放的污染物符合国家标准，减少了社会风险。考察旅游项目实施后，基本上不会产生社会问题，因此，该投资考察旅游项目具有较高的社会可行性。我们的承诺是在考察旅游项目开展过程中积极遵守文物保护法律法规，减少社会问题，同时确保考察旅游项目的环保措施达到国家标准。这将有助于维护城市的历史文化遗产，保护社会和谐，以及提升城市的形象。</w:t>
      </w:r>
    </w:p>
    <w:p w:rsidR="0033176B" w:rsidP="0033176B" w14:paraId="55AEEEB1" w14:textId="3307E25B">
      <w:pPr>
        <w:pStyle w:val="Heading2"/>
      </w:pPr>
      <w:bookmarkStart w:id="37" w:name="_Toc157018381"/>
      <w:r w:rsidRPr="0033176B">
        <w:t>(三)、市场风险分析</w:t>
      </w:r>
      <w:bookmarkEnd w:id="37"/>
    </w:p>
    <w:p w:rsidR="0033176B" w:rsidRPr="0033176B" w:rsidP="0033176B" w14:paraId="5FCBBF3C" w14:textId="77777777">
      <w:pPr>
        <w:ind w:firstLine="560" w:firstLineChars="200"/>
        <w:rPr>
          <w:rFonts w:ascii="仿宋" w:eastAsia="仿宋" w:hAnsi="仿宋"/>
          <w:sz w:val="28"/>
        </w:rPr>
      </w:pPr>
      <w:r w:rsidRPr="0033176B">
        <w:rPr>
          <w:rFonts w:ascii="仿宋" w:eastAsia="仿宋" w:hAnsi="仿宋"/>
          <w:sz w:val="28"/>
        </w:rPr>
        <w:t>1.1 市场概况</w:t>
      </w:r>
    </w:p>
    <w:p w:rsidR="0033176B" w:rsidRPr="0033176B" w:rsidP="0033176B" w14:paraId="15A4F4D4" w14:textId="77777777">
      <w:pPr>
        <w:ind w:firstLine="560" w:firstLineChars="200"/>
        <w:rPr>
          <w:rFonts w:ascii="仿宋" w:eastAsia="仿宋" w:hAnsi="仿宋"/>
          <w:sz w:val="28"/>
        </w:rPr>
        <w:sectPr>
          <w:headerReference w:type="even" r:id="rId214"/>
          <w:headerReference w:type="default" r:id="rId215"/>
          <w:footerReference w:type="even" r:id="rId216"/>
          <w:footerReference w:type="default" r:id="rId217"/>
          <w:headerReference w:type="first" r:id="rId218"/>
          <w:footerReference w:type="first" r:id="rId219"/>
          <w:type w:val="nextPage"/>
          <w:pgSz w:w="11906" w:h="16838"/>
          <w:pgMar w:top="1440" w:right="1800" w:bottom="1440" w:left="1800" w:header="851" w:footer="992" w:gutter="0"/>
          <w:pgNumType w:start="36"/>
          <w:cols w:space="425"/>
          <w:titlePg w:val="0"/>
          <w:docGrid w:type="lines" w:linePitch="312"/>
        </w:sectPr>
      </w:pPr>
      <w:r w:rsidRPr="0033176B">
        <w:rPr>
          <w:rFonts w:ascii="仿宋" w:eastAsia="仿宋" w:hAnsi="仿宋" w:hint="eastAsia"/>
          <w:sz w:val="28"/>
        </w:rPr>
        <w:t>在进行市场风险分析之前，让我们首先了解市场的现状和概况。考察旅游项目将进入</w:t>
      </w:r>
      <w:r w:rsidRPr="0033176B">
        <w:rPr>
          <w:rFonts w:ascii="仿宋" w:eastAsia="仿宋" w:hAnsi="仿宋"/>
          <w:sz w:val="28"/>
        </w:rPr>
        <w:t>[行业名称]行业，这个行业在当前的商业环境中具有重要地位。[行业名称]行业已经发展壮大，但同时也伴</w:t>
      </w:r>
    </w:p>
    <w:p w:rsidR="0033176B" w:rsidRPr="0033176B" w:rsidP="0033176B" w14:textId="77777777">
      <w:pPr>
        <w:ind w:firstLine="560" w:firstLineChars="200"/>
        <w:rPr>
          <w:rFonts w:ascii="仿宋" w:eastAsia="仿宋" w:hAnsi="仿宋"/>
          <w:sz w:val="28"/>
        </w:rPr>
      </w:pPr>
      <w:r w:rsidRPr="0033176B">
        <w:rPr>
          <w:rFonts w:ascii="仿宋" w:eastAsia="仿宋" w:hAnsi="仿宋"/>
          <w:sz w:val="28"/>
        </w:rPr>
        <w:t>随着激烈的竞争和各种市场挑战。</w:t>
      </w:r>
    </w:p>
    <w:p w:rsidR="0033176B" w:rsidRPr="0033176B" w:rsidP="0033176B" w14:paraId="679675BE" w14:textId="77777777">
      <w:pPr>
        <w:ind w:firstLine="560" w:firstLineChars="200"/>
        <w:rPr>
          <w:rFonts w:ascii="仿宋" w:eastAsia="仿宋" w:hAnsi="仿宋"/>
          <w:sz w:val="28"/>
        </w:rPr>
      </w:pPr>
      <w:r w:rsidRPr="0033176B">
        <w:rPr>
          <w:rFonts w:ascii="仿宋" w:eastAsia="仿宋" w:hAnsi="仿宋"/>
          <w:sz w:val="28"/>
        </w:rPr>
        <w:t xml:space="preserve"> 1.2 竞争分析</w:t>
      </w:r>
    </w:p>
    <w:p w:rsidR="0033176B" w:rsidRPr="0033176B" w:rsidP="0033176B" w14:paraId="3728C622" w14:textId="77777777">
      <w:pPr>
        <w:ind w:firstLine="560" w:firstLineChars="200"/>
        <w:rPr>
          <w:rFonts w:ascii="仿宋" w:eastAsia="仿宋" w:hAnsi="仿宋"/>
          <w:sz w:val="28"/>
        </w:rPr>
      </w:pPr>
      <w:r w:rsidRPr="0033176B">
        <w:rPr>
          <w:rFonts w:ascii="仿宋" w:eastAsia="仿宋" w:hAnsi="仿宋" w:hint="eastAsia"/>
          <w:sz w:val="28"/>
        </w:rPr>
        <w:t>竞争是市场风险的一个主要因素。我们的竞争对手包括</w:t>
      </w:r>
      <w:r w:rsidRPr="0033176B">
        <w:rPr>
          <w:rFonts w:ascii="仿宋" w:eastAsia="仿宋" w:hAnsi="仿宋"/>
          <w:sz w:val="28"/>
        </w:rPr>
        <w:t>[主要竞争对手名称]等市场中的主要参与者。他们已经建立了坚实的市场份额，并拥有广泛的客户基础。我们需要认真分析竞争对手的战略、市场份额、定价策略以及产品特点。</w:t>
      </w:r>
    </w:p>
    <w:p w:rsidR="0033176B" w:rsidRPr="0033176B" w:rsidP="0033176B" w14:paraId="3A105381" w14:textId="77777777">
      <w:pPr>
        <w:ind w:firstLine="560" w:firstLineChars="200"/>
        <w:rPr>
          <w:rFonts w:ascii="仿宋" w:eastAsia="仿宋" w:hAnsi="仿宋"/>
          <w:sz w:val="28"/>
        </w:rPr>
      </w:pPr>
      <w:r w:rsidRPr="0033176B">
        <w:rPr>
          <w:rFonts w:ascii="仿宋" w:eastAsia="仿宋" w:hAnsi="仿宋"/>
          <w:sz w:val="28"/>
        </w:rPr>
        <w:t xml:space="preserve"> 1.3 市场需求与趋势</w:t>
      </w:r>
    </w:p>
    <w:p w:rsidR="0033176B" w:rsidRPr="0033176B" w:rsidP="0033176B" w14:paraId="212B8DC7" w14:textId="77777777">
      <w:pPr>
        <w:ind w:firstLine="560" w:firstLineChars="200"/>
        <w:rPr>
          <w:rFonts w:ascii="仿宋" w:eastAsia="仿宋" w:hAnsi="仿宋"/>
          <w:sz w:val="28"/>
        </w:rPr>
      </w:pPr>
      <w:r w:rsidRPr="0033176B">
        <w:rPr>
          <w:rFonts w:ascii="仿宋" w:eastAsia="仿宋" w:hAnsi="仿宋" w:hint="eastAsia"/>
          <w:sz w:val="28"/>
        </w:rPr>
        <w:t>了解市场需求和趋势对于规避市场风险至关重要。我们需要考察目标市场的需求，包括客户的偏好和行业趋势。当前，市场对于考察旅游项目的需求是否处于增长或下降趋势？我们需要关注技术、社会和环境因素对市场的潜在影响。</w:t>
      </w:r>
    </w:p>
    <w:p w:rsidR="0033176B" w:rsidRPr="0033176B" w:rsidP="0033176B" w14:paraId="3074286B" w14:textId="77777777">
      <w:pPr>
        <w:ind w:firstLine="560" w:firstLineChars="200"/>
        <w:rPr>
          <w:rFonts w:ascii="仿宋" w:eastAsia="仿宋" w:hAnsi="仿宋"/>
          <w:sz w:val="28"/>
        </w:rPr>
      </w:pPr>
      <w:r w:rsidRPr="0033176B">
        <w:rPr>
          <w:rFonts w:ascii="仿宋" w:eastAsia="仿宋" w:hAnsi="仿宋"/>
          <w:sz w:val="28"/>
        </w:rPr>
        <w:t xml:space="preserve"> 1.4 政策和法规</w:t>
      </w:r>
    </w:p>
    <w:p w:rsidR="0033176B" w:rsidRPr="0033176B" w:rsidP="0033176B" w14:paraId="2F02C304" w14:textId="77777777">
      <w:pPr>
        <w:ind w:firstLine="560" w:firstLineChars="200"/>
        <w:rPr>
          <w:rFonts w:ascii="仿宋" w:eastAsia="仿宋" w:hAnsi="仿宋"/>
          <w:sz w:val="28"/>
        </w:rPr>
      </w:pPr>
      <w:r w:rsidRPr="0033176B">
        <w:rPr>
          <w:rFonts w:ascii="仿宋" w:eastAsia="仿宋" w:hAnsi="仿宋" w:hint="eastAsia"/>
          <w:sz w:val="28"/>
        </w:rPr>
        <w:t>政策和法规的变化可能对市场产生深远的影响。我们需要详细了解相关政府机构颁布的法规和政策，以确保我们的考察旅游项目与其一致并且合规。了解政府在</w:t>
      </w:r>
      <w:r w:rsidRPr="0033176B">
        <w:rPr>
          <w:rFonts w:ascii="仿宋" w:eastAsia="仿宋" w:hAnsi="仿宋"/>
          <w:sz w:val="28"/>
        </w:rPr>
        <w:t>[行业名称]行业中的立场和政策偏好也是必要的。</w:t>
      </w:r>
    </w:p>
    <w:p w:rsidR="0033176B" w:rsidRPr="0033176B" w:rsidP="0033176B" w14:paraId="5A6BFC3E" w14:textId="77777777">
      <w:pPr>
        <w:ind w:firstLine="560" w:firstLineChars="200"/>
        <w:rPr>
          <w:rFonts w:ascii="仿宋" w:eastAsia="仿宋" w:hAnsi="仿宋"/>
          <w:sz w:val="28"/>
        </w:rPr>
      </w:pPr>
      <w:r w:rsidRPr="0033176B">
        <w:rPr>
          <w:rFonts w:ascii="仿宋" w:eastAsia="仿宋" w:hAnsi="仿宋"/>
          <w:sz w:val="28"/>
        </w:rPr>
        <w:t xml:space="preserve"> 1.5 潜在风险</w:t>
      </w:r>
    </w:p>
    <w:p w:rsidR="0033176B" w:rsidRPr="0033176B" w:rsidP="0033176B" w14:paraId="185B22BB" w14:textId="77777777">
      <w:pPr>
        <w:ind w:firstLine="560" w:firstLineChars="200"/>
        <w:rPr>
          <w:rFonts w:ascii="仿宋" w:eastAsia="仿宋" w:hAnsi="仿宋"/>
          <w:sz w:val="28"/>
        </w:rPr>
        <w:sectPr>
          <w:headerReference w:type="even" r:id="rId220"/>
          <w:headerReference w:type="default" r:id="rId221"/>
          <w:footerReference w:type="even" r:id="rId222"/>
          <w:footerReference w:type="default" r:id="rId223"/>
          <w:headerReference w:type="first" r:id="rId224"/>
          <w:footerReference w:type="first" r:id="rId225"/>
          <w:type w:val="nextPage"/>
          <w:pgSz w:w="11906" w:h="16838"/>
          <w:pgMar w:top="1440" w:right="1800" w:bottom="1440" w:left="1800" w:header="851" w:footer="992" w:gutter="0"/>
          <w:pgNumType w:start="37"/>
          <w:cols w:space="425"/>
          <w:titlePg w:val="0"/>
          <w:docGrid w:type="lines" w:linePitch="312"/>
        </w:sectPr>
      </w:pPr>
      <w:r w:rsidRPr="0033176B">
        <w:rPr>
          <w:rFonts w:ascii="仿宋" w:eastAsia="仿宋" w:hAnsi="仿宋" w:hint="eastAsia"/>
          <w:sz w:val="28"/>
        </w:rPr>
        <w:t>我们需要明晰市场中的潜在风险，包括但不限于供应链问题、经济不稳定性、汇率波动、自然灾害等。这些风险可能对考察旅游项目的可行性和盈利能力造成威胁。</w:t>
      </w:r>
    </w:p>
    <w:p w:rsidR="0033176B" w:rsidRPr="0033176B" w:rsidP="0033176B" w14:paraId="4972DB69" w14:textId="77777777">
      <w:pPr>
        <w:ind w:firstLine="560" w:firstLineChars="200"/>
        <w:rPr>
          <w:rFonts w:ascii="仿宋" w:eastAsia="仿宋" w:hAnsi="仿宋"/>
          <w:sz w:val="28"/>
        </w:rPr>
      </w:pPr>
      <w:r w:rsidRPr="0033176B">
        <w:rPr>
          <w:rFonts w:ascii="仿宋" w:eastAsia="仿宋" w:hAnsi="仿宋"/>
          <w:sz w:val="28"/>
        </w:rPr>
        <w:t xml:space="preserve"> 1.6 市场风险应对策略</w:t>
      </w:r>
    </w:p>
    <w:p w:rsidR="0033176B" w:rsidRPr="0033176B" w:rsidP="0033176B" w14:paraId="1A5EE87F" w14:textId="77777777">
      <w:pPr>
        <w:ind w:firstLine="560" w:firstLineChars="200"/>
        <w:rPr>
          <w:rFonts w:ascii="仿宋" w:eastAsia="仿宋" w:hAnsi="仿宋"/>
          <w:sz w:val="28"/>
        </w:rPr>
      </w:pPr>
      <w:r w:rsidRPr="0033176B">
        <w:rPr>
          <w:rFonts w:ascii="仿宋" w:eastAsia="仿宋" w:hAnsi="仿宋" w:hint="eastAsia"/>
          <w:sz w:val="28"/>
        </w:rPr>
        <w:t>针对上述市场风险，我们将采取一系列应对策略，以降低潜在风险带来的负面影响。这些策略将包括市场定位的精细化、多元化产品组合、积极的市场推广和广泛的客户支持，以应对竞争、市场需求和政策变化。</w:t>
      </w:r>
    </w:p>
    <w:p w:rsidR="0033176B" w:rsidP="0033176B" w14:paraId="5FC5AF51" w14:textId="460A0530">
      <w:pPr>
        <w:ind w:firstLine="560" w:firstLineChars="200"/>
        <w:rPr>
          <w:rFonts w:ascii="仿宋" w:eastAsia="仿宋" w:hAnsi="仿宋" w:hint="eastAsia"/>
          <w:sz w:val="28"/>
        </w:rPr>
      </w:pPr>
      <w:r w:rsidRPr="0033176B">
        <w:rPr>
          <w:rFonts w:ascii="仿宋" w:eastAsia="仿宋" w:hAnsi="仿宋" w:hint="eastAsia"/>
          <w:sz w:val="28"/>
        </w:rPr>
        <w:t>在市场风险分析的基础上，我们将继续深入研究和制定详细的市场战略，以确保考察旅游项目的长期成功。</w:t>
      </w:r>
    </w:p>
    <w:p w:rsidR="0033176B" w:rsidP="0033176B" w14:paraId="0745FBDA" w14:textId="22DB89ED">
      <w:pPr>
        <w:pStyle w:val="Heading2"/>
      </w:pPr>
      <w:bookmarkStart w:id="38" w:name="_Toc157018382"/>
      <w:r w:rsidRPr="0033176B">
        <w:t>(四)、资金风险分析</w:t>
      </w:r>
      <w:bookmarkEnd w:id="38"/>
    </w:p>
    <w:p w:rsidR="0033176B" w:rsidRPr="0033176B" w:rsidP="0033176B" w14:paraId="31975BEB" w14:textId="77777777">
      <w:pPr>
        <w:ind w:firstLine="560" w:firstLineChars="200"/>
        <w:rPr>
          <w:rFonts w:ascii="仿宋" w:eastAsia="仿宋" w:hAnsi="仿宋"/>
          <w:sz w:val="28"/>
        </w:rPr>
      </w:pPr>
      <w:r w:rsidRPr="0033176B">
        <w:rPr>
          <w:rFonts w:ascii="仿宋" w:eastAsia="仿宋" w:hAnsi="仿宋" w:hint="eastAsia"/>
          <w:sz w:val="28"/>
        </w:rPr>
        <w:t>鉴于考察旅游项目承办单位已经成功完成资金前期的自筹工作，并且享有出色的银行信用等级，因此，该投资考察旅游项目在资金方面面临较低的风险。然而，我们仍需重点关注资金计划的执行，因为资金是否按时到位对考察旅游项目建设具有重要影响。融资风险主要指的是资金供应不足或中断，可能导致考察旅游项目工期延误或不得不中止，从而带来资金方面的风险。</w:t>
      </w:r>
    </w:p>
    <w:p w:rsidR="0033176B" w:rsidRPr="0033176B" w:rsidP="0033176B" w14:paraId="6C4F1BB4" w14:textId="77777777">
      <w:pPr>
        <w:ind w:firstLine="560" w:firstLineChars="200"/>
        <w:rPr>
          <w:rFonts w:ascii="仿宋" w:eastAsia="仿宋" w:hAnsi="仿宋"/>
          <w:sz w:val="28"/>
        </w:rPr>
      </w:pPr>
      <w:r w:rsidRPr="0033176B">
        <w:rPr>
          <w:rFonts w:ascii="仿宋" w:eastAsia="仿宋" w:hAnsi="仿宋" w:hint="eastAsia"/>
          <w:sz w:val="28"/>
        </w:rPr>
        <w:t>为降低融资风险，考察旅游项目承办单位将采取多元化筹资途径。具体措施包括：</w:t>
      </w:r>
    </w:p>
    <w:p w:rsidR="0033176B" w:rsidRPr="0033176B" w:rsidP="0033176B" w14:paraId="7F1A11BA" w14:textId="77777777">
      <w:pPr>
        <w:ind w:firstLine="560" w:firstLineChars="200"/>
        <w:rPr>
          <w:rFonts w:ascii="仿宋" w:eastAsia="仿宋" w:hAnsi="仿宋"/>
          <w:sz w:val="28"/>
        </w:rPr>
      </w:pPr>
      <w:r w:rsidRPr="0033176B">
        <w:rPr>
          <w:rFonts w:ascii="仿宋" w:eastAsia="仿宋" w:hAnsi="仿宋" w:hint="eastAsia"/>
          <w:sz w:val="28"/>
        </w:rPr>
        <w:t>政府支持争取：</w:t>
      </w:r>
      <w:r w:rsidRPr="0033176B">
        <w:rPr>
          <w:rFonts w:ascii="仿宋" w:eastAsia="仿宋" w:hAnsi="仿宋"/>
          <w:sz w:val="28"/>
        </w:rPr>
        <w:t xml:space="preserve"> 积极争取政府在相关行业发展方面的资金支持。国家政策对于[行业名称]行业的鼓励和支持为我们提</w:t>
      </w:r>
      <w:r w:rsidRPr="0033176B">
        <w:rPr>
          <w:rFonts w:ascii="仿宋" w:eastAsia="仿宋" w:hAnsi="仿宋" w:hint="eastAsia"/>
          <w:sz w:val="28"/>
        </w:rPr>
        <w:t>供了良好机遇，我们将充分利用这些政策，争取政府资金的支持。</w:t>
      </w:r>
    </w:p>
    <w:p w:rsidR="0033176B" w:rsidRPr="0033176B" w:rsidP="0033176B" w14:paraId="41EA8959" w14:textId="77777777">
      <w:pPr>
        <w:ind w:firstLine="560" w:firstLineChars="200"/>
        <w:rPr>
          <w:rFonts w:ascii="仿宋" w:eastAsia="仿宋" w:hAnsi="仿宋"/>
          <w:sz w:val="28"/>
        </w:rPr>
        <w:sectPr>
          <w:headerReference w:type="even" r:id="rId226"/>
          <w:headerReference w:type="default" r:id="rId227"/>
          <w:footerReference w:type="even" r:id="rId228"/>
          <w:footerReference w:type="default" r:id="rId229"/>
          <w:headerReference w:type="first" r:id="rId230"/>
          <w:footerReference w:type="first" r:id="rId231"/>
          <w:type w:val="nextPage"/>
          <w:pgSz w:w="11906" w:h="16838"/>
          <w:pgMar w:top="1440" w:right="1800" w:bottom="1440" w:left="1800" w:header="851" w:footer="992" w:gutter="0"/>
          <w:pgNumType w:start="38"/>
          <w:cols w:space="425"/>
          <w:titlePg w:val="0"/>
          <w:docGrid w:type="lines" w:linePitch="312"/>
        </w:sectPr>
      </w:pPr>
      <w:r w:rsidRPr="0033176B">
        <w:rPr>
          <w:rFonts w:ascii="仿宋" w:eastAsia="仿宋" w:hAnsi="仿宋" w:hint="eastAsia"/>
          <w:sz w:val="28"/>
        </w:rPr>
        <w:t>吸引社会资金：</w:t>
      </w:r>
      <w:r w:rsidRPr="0033176B">
        <w:rPr>
          <w:rFonts w:ascii="仿宋" w:eastAsia="仿宋" w:hAnsi="仿宋"/>
          <w:sz w:val="28"/>
        </w:rPr>
        <w:t xml:space="preserve"> 我们将积极吸引社会资金的投入，包括来自投</w:t>
      </w:r>
    </w:p>
    <w:p w:rsidR="0033176B" w:rsidRPr="0033176B" w:rsidP="0033176B" w14:textId="77777777">
      <w:pPr>
        <w:ind w:firstLine="560" w:firstLineChars="200"/>
        <w:rPr>
          <w:rFonts w:ascii="仿宋" w:eastAsia="仿宋" w:hAnsi="仿宋"/>
          <w:sz w:val="28"/>
        </w:rPr>
      </w:pPr>
      <w:r w:rsidRPr="0033176B">
        <w:rPr>
          <w:rFonts w:ascii="仿宋" w:eastAsia="仿宋" w:hAnsi="仿宋"/>
          <w:sz w:val="28"/>
        </w:rPr>
        <w:t>资者、合作伙伴、和潜在股东的资金。这将有助于丰富资金来源，减轻单一渠道的依赖。</w:t>
      </w:r>
    </w:p>
    <w:p w:rsidR="0033176B" w:rsidRPr="0033176B" w:rsidP="0033176B" w14:paraId="29EF1672" w14:textId="77777777">
      <w:pPr>
        <w:ind w:firstLine="560" w:firstLineChars="200"/>
        <w:rPr>
          <w:rFonts w:ascii="仿宋" w:eastAsia="仿宋" w:hAnsi="仿宋"/>
          <w:sz w:val="28"/>
        </w:rPr>
      </w:pPr>
      <w:r w:rsidRPr="0033176B">
        <w:rPr>
          <w:rFonts w:ascii="仿宋" w:eastAsia="仿宋" w:hAnsi="仿宋" w:hint="eastAsia"/>
          <w:sz w:val="28"/>
        </w:rPr>
        <w:t>债务管理：</w:t>
      </w:r>
      <w:r w:rsidRPr="0033176B">
        <w:rPr>
          <w:rFonts w:ascii="仿宋" w:eastAsia="仿宋" w:hAnsi="仿宋"/>
          <w:sz w:val="28"/>
        </w:rPr>
        <w:t xml:space="preserve"> 我们将谨慎管理债务，以确保债务投资占比的合理性，以降低偿债压力和债务风险。这将包括严格的债务计划和利率风险管理。</w:t>
      </w:r>
    </w:p>
    <w:p w:rsidR="0033176B" w:rsidP="0033176B" w14:paraId="51621663" w14:textId="543CD546">
      <w:pPr>
        <w:ind w:firstLine="560" w:firstLineChars="200"/>
        <w:rPr>
          <w:rFonts w:ascii="仿宋" w:eastAsia="仿宋" w:hAnsi="仿宋" w:hint="eastAsia"/>
          <w:sz w:val="28"/>
        </w:rPr>
      </w:pPr>
      <w:r w:rsidRPr="0033176B">
        <w:rPr>
          <w:rFonts w:ascii="仿宋" w:eastAsia="仿宋" w:hAnsi="仿宋" w:hint="eastAsia"/>
          <w:sz w:val="28"/>
        </w:rPr>
        <w:t>通过以上策略，我们将全面管理资金风险，确保考察旅游项目的顺利推进，不受资金问题的干扰。这些措施将有助于维持考察旅游项目的可持续性和长期成功。</w:t>
      </w:r>
    </w:p>
    <w:p w:rsidR="0033176B" w:rsidP="0033176B" w14:paraId="654E74E5" w14:textId="0DE764FD">
      <w:pPr>
        <w:pStyle w:val="Heading2"/>
      </w:pPr>
      <w:bookmarkStart w:id="39" w:name="_Toc157018383"/>
      <w:r w:rsidRPr="0033176B">
        <w:t>(五)、技术风险分析</w:t>
      </w:r>
      <w:bookmarkEnd w:id="39"/>
    </w:p>
    <w:p w:rsidR="0033176B" w:rsidRPr="0033176B" w:rsidP="0033176B" w14:paraId="460E96CF" w14:textId="77777777">
      <w:pPr>
        <w:ind w:firstLine="560" w:firstLineChars="200"/>
        <w:rPr>
          <w:rFonts w:ascii="仿宋" w:eastAsia="仿宋" w:hAnsi="仿宋"/>
          <w:sz w:val="28"/>
        </w:rPr>
      </w:pPr>
      <w:r w:rsidRPr="0033176B">
        <w:rPr>
          <w:rFonts w:ascii="仿宋" w:eastAsia="仿宋" w:hAnsi="仿宋"/>
          <w:sz w:val="28"/>
        </w:rPr>
        <w:t xml:space="preserve"> 2. 技术风险分析</w:t>
      </w:r>
    </w:p>
    <w:p w:rsidR="0033176B" w:rsidRPr="0033176B" w:rsidP="0033176B" w14:paraId="0CD9FA8F" w14:textId="77777777">
      <w:pPr>
        <w:ind w:firstLine="560" w:firstLineChars="200"/>
        <w:rPr>
          <w:rFonts w:ascii="仿宋" w:eastAsia="仿宋" w:hAnsi="仿宋"/>
          <w:sz w:val="28"/>
        </w:rPr>
      </w:pPr>
      <w:r w:rsidRPr="0033176B">
        <w:rPr>
          <w:rFonts w:ascii="仿宋" w:eastAsia="仿宋" w:hAnsi="仿宋" w:hint="eastAsia"/>
          <w:sz w:val="28"/>
        </w:rPr>
        <w:t>在考察旅游项目实施过程中，技术风险是一个需要认真考虑的重要因素。以下是对考察旅游项目中可能涉及的技术风险的分析：</w:t>
      </w:r>
    </w:p>
    <w:p w:rsidR="0033176B" w:rsidRPr="0033176B" w:rsidP="0033176B" w14:paraId="1203AF91" w14:textId="77777777">
      <w:pPr>
        <w:ind w:firstLine="560" w:firstLineChars="200"/>
        <w:rPr>
          <w:rFonts w:ascii="仿宋" w:eastAsia="仿宋" w:hAnsi="仿宋"/>
          <w:sz w:val="28"/>
        </w:rPr>
      </w:pPr>
      <w:r w:rsidRPr="0033176B">
        <w:rPr>
          <w:rFonts w:ascii="仿宋" w:eastAsia="仿宋" w:hAnsi="仿宋"/>
          <w:sz w:val="28"/>
        </w:rPr>
        <w:t xml:space="preserve"> 2.1 技术复杂性</w:t>
      </w:r>
    </w:p>
    <w:p w:rsidR="0033176B" w:rsidRPr="0033176B" w:rsidP="0033176B" w14:paraId="41E07BFF" w14:textId="77777777">
      <w:pPr>
        <w:ind w:firstLine="560" w:firstLineChars="200"/>
        <w:rPr>
          <w:rFonts w:ascii="仿宋" w:eastAsia="仿宋" w:hAnsi="仿宋"/>
          <w:sz w:val="28"/>
        </w:rPr>
      </w:pPr>
      <w:r w:rsidRPr="0033176B">
        <w:rPr>
          <w:rFonts w:ascii="仿宋" w:eastAsia="仿宋" w:hAnsi="仿宋" w:hint="eastAsia"/>
          <w:sz w:val="28"/>
        </w:rPr>
        <w:t>考察旅游项目涉及到</w:t>
      </w:r>
      <w:r w:rsidRPr="0033176B">
        <w:rPr>
          <w:rFonts w:ascii="仿宋" w:eastAsia="仿宋" w:hAnsi="仿宋"/>
          <w:sz w:val="28"/>
        </w:rPr>
        <w:t>[特定技术领域]领域的技术，其中包括[具体技术]等复杂的技术要点。这些技术领域可能存在复杂性，需要高水平的专业知识和技能来应对。因此，考察旅游项目面临的首要技术风险是是否能够充分掌握这些复杂技术，并有效地将其应用到考察旅游项目中。</w:t>
      </w:r>
    </w:p>
    <w:p w:rsidR="0033176B" w:rsidRPr="0033176B" w:rsidP="0033176B" w14:paraId="4A29E7CF" w14:textId="77777777">
      <w:pPr>
        <w:ind w:firstLine="560" w:firstLineChars="200"/>
        <w:rPr>
          <w:rFonts w:ascii="仿宋" w:eastAsia="仿宋" w:hAnsi="仿宋"/>
          <w:sz w:val="28"/>
        </w:rPr>
        <w:sectPr>
          <w:headerReference w:type="even" r:id="rId232"/>
          <w:headerReference w:type="default" r:id="rId233"/>
          <w:footerReference w:type="even" r:id="rId234"/>
          <w:footerReference w:type="default" r:id="rId235"/>
          <w:headerReference w:type="first" r:id="rId236"/>
          <w:footerReference w:type="first" r:id="rId237"/>
          <w:type w:val="nextPage"/>
          <w:pgSz w:w="11906" w:h="16838"/>
          <w:pgMar w:top="1440" w:right="1800" w:bottom="1440" w:left="1800" w:header="851" w:footer="992" w:gutter="0"/>
          <w:pgNumType w:start="39"/>
          <w:cols w:space="425"/>
          <w:titlePg w:val="0"/>
          <w:docGrid w:type="lines" w:linePitch="312"/>
        </w:sectPr>
      </w:pPr>
      <w:r w:rsidRPr="0033176B">
        <w:rPr>
          <w:rFonts w:ascii="仿宋" w:eastAsia="仿宋" w:hAnsi="仿宋"/>
          <w:sz w:val="28"/>
        </w:rPr>
        <w:t xml:space="preserve"> 2.2 技术更新和变革</w:t>
      </w:r>
    </w:p>
    <w:p w:rsidR="0033176B" w:rsidRPr="0033176B" w:rsidP="0033176B" w14:paraId="52A3D6F1" w14:textId="77777777">
      <w:pPr>
        <w:ind w:firstLine="560" w:firstLineChars="200"/>
        <w:rPr>
          <w:rFonts w:ascii="仿宋" w:eastAsia="仿宋" w:hAnsi="仿宋"/>
          <w:sz w:val="28"/>
        </w:rPr>
      </w:pPr>
      <w:r w:rsidRPr="0033176B">
        <w:rPr>
          <w:rFonts w:ascii="仿宋" w:eastAsia="仿宋" w:hAnsi="仿宋"/>
          <w:sz w:val="28"/>
        </w:rPr>
        <w:t>[特定技术领域]领域一直在不断发展和演变，新的技术和方法</w:t>
      </w:r>
      <w:r w:rsidRPr="0033176B">
        <w:rPr>
          <w:rFonts w:ascii="仿宋" w:eastAsia="仿宋" w:hAnsi="仿宋"/>
          <w:sz w:val="28"/>
        </w:rPr>
        <w:t>不断涌现。考察旅游项</w:t>
      </w:r>
      <w:r w:rsidRPr="0033176B">
        <w:rPr>
          <w:rFonts w:ascii="仿宋" w:eastAsia="仿宋" w:hAnsi="仿宋" w:hint="eastAsia"/>
          <w:sz w:val="28"/>
        </w:rPr>
        <w:t>目在实施过程中需要确保跟上技术的更新和变革，以保持竞争力。技术更新和变革可能导致考察旅游项目在技术上过时或无法适应市场需求，从而带来技术风险。</w:t>
      </w:r>
    </w:p>
    <w:p w:rsidR="0033176B" w:rsidRPr="0033176B" w:rsidP="0033176B" w14:paraId="415338F5" w14:textId="77777777">
      <w:pPr>
        <w:ind w:firstLine="560" w:firstLineChars="200"/>
        <w:rPr>
          <w:rFonts w:ascii="仿宋" w:eastAsia="仿宋" w:hAnsi="仿宋"/>
          <w:sz w:val="28"/>
        </w:rPr>
      </w:pPr>
      <w:r w:rsidRPr="0033176B">
        <w:rPr>
          <w:rFonts w:ascii="仿宋" w:eastAsia="仿宋" w:hAnsi="仿宋"/>
          <w:sz w:val="28"/>
        </w:rPr>
        <w:t xml:space="preserve"> 2.3 供应链风险</w:t>
      </w:r>
    </w:p>
    <w:p w:rsidR="0033176B" w:rsidRPr="0033176B" w:rsidP="0033176B" w14:paraId="3C1243D1" w14:textId="77777777">
      <w:pPr>
        <w:ind w:firstLine="560" w:firstLineChars="200"/>
        <w:rPr>
          <w:rFonts w:ascii="仿宋" w:eastAsia="仿宋" w:hAnsi="仿宋"/>
          <w:sz w:val="28"/>
        </w:rPr>
      </w:pPr>
      <w:r w:rsidRPr="0033176B">
        <w:rPr>
          <w:rFonts w:ascii="仿宋" w:eastAsia="仿宋" w:hAnsi="仿宋" w:hint="eastAsia"/>
          <w:sz w:val="28"/>
        </w:rPr>
        <w:t>考察旅游项目所需的关键技术和设备可能来自不同的供应商或厂商。供应链的中断、延误或质量问题可能对考察旅游项目的技术实施造成重大影响。因此，供应链风险是一个需要密切关注的因素。</w:t>
      </w:r>
    </w:p>
    <w:p w:rsidR="0033176B" w:rsidRPr="0033176B" w:rsidP="0033176B" w14:paraId="2B6E0A7D" w14:textId="77777777">
      <w:pPr>
        <w:ind w:firstLine="560" w:firstLineChars="200"/>
        <w:rPr>
          <w:rFonts w:ascii="仿宋" w:eastAsia="仿宋" w:hAnsi="仿宋"/>
          <w:sz w:val="28"/>
        </w:rPr>
      </w:pPr>
      <w:r w:rsidRPr="0033176B">
        <w:rPr>
          <w:rFonts w:ascii="仿宋" w:eastAsia="仿宋" w:hAnsi="仿宋"/>
          <w:sz w:val="28"/>
        </w:rPr>
        <w:t xml:space="preserve"> 2.4 人才和培训</w:t>
      </w:r>
    </w:p>
    <w:p w:rsidR="0033176B" w:rsidRPr="0033176B" w:rsidP="0033176B" w14:paraId="5507BD53" w14:textId="77777777">
      <w:pPr>
        <w:ind w:firstLine="560" w:firstLineChars="200"/>
        <w:rPr>
          <w:rFonts w:ascii="仿宋" w:eastAsia="仿宋" w:hAnsi="仿宋"/>
          <w:sz w:val="28"/>
        </w:rPr>
      </w:pPr>
      <w:r w:rsidRPr="0033176B">
        <w:rPr>
          <w:rFonts w:ascii="仿宋" w:eastAsia="仿宋" w:hAnsi="仿宋" w:hint="eastAsia"/>
          <w:sz w:val="28"/>
        </w:rPr>
        <w:t>技术考察旅游项目通常需要具备高度专业化技能的团队。考察旅游项目承办单位需要确保拥有足够的技术专家和工程师，以及提供持续的培训计划，以保证团队能够适应技术变革和不断提升技能水平。</w:t>
      </w:r>
    </w:p>
    <w:p w:rsidR="0033176B" w:rsidRPr="0033176B" w:rsidP="0033176B" w14:paraId="34D41DE8" w14:textId="77777777">
      <w:pPr>
        <w:ind w:firstLine="560" w:firstLineChars="200"/>
        <w:rPr>
          <w:rFonts w:ascii="仿宋" w:eastAsia="仿宋" w:hAnsi="仿宋"/>
          <w:sz w:val="28"/>
        </w:rPr>
      </w:pPr>
      <w:r w:rsidRPr="0033176B">
        <w:rPr>
          <w:rFonts w:ascii="仿宋" w:eastAsia="仿宋" w:hAnsi="仿宋"/>
          <w:sz w:val="28"/>
        </w:rPr>
        <w:t xml:space="preserve"> 2.5 安全和数据隐私</w:t>
      </w:r>
    </w:p>
    <w:p w:rsidR="0033176B" w:rsidRPr="0033176B" w:rsidP="0033176B" w14:paraId="1020616E" w14:textId="77777777">
      <w:pPr>
        <w:ind w:firstLine="560" w:firstLineChars="200"/>
        <w:rPr>
          <w:rFonts w:ascii="仿宋" w:eastAsia="仿宋" w:hAnsi="仿宋"/>
          <w:sz w:val="28"/>
        </w:rPr>
      </w:pPr>
      <w:r w:rsidRPr="0033176B">
        <w:rPr>
          <w:rFonts w:ascii="仿宋" w:eastAsia="仿宋" w:hAnsi="仿宋" w:hint="eastAsia"/>
          <w:sz w:val="28"/>
        </w:rPr>
        <w:t>在某些技术考察旅游项目中，安全和数据隐私可能是技术风险的一个重要方面。未经授权的访问、数据泄露或其他安全问题可能会对考察旅游项目的可持续性和声誉造成严重损害。</w:t>
      </w:r>
    </w:p>
    <w:p w:rsidR="0033176B" w:rsidRPr="0033176B" w:rsidP="0033176B" w14:paraId="3C305A0A" w14:textId="77777777">
      <w:pPr>
        <w:ind w:firstLine="560" w:firstLineChars="200"/>
        <w:rPr>
          <w:rFonts w:ascii="仿宋" w:eastAsia="仿宋" w:hAnsi="仿宋"/>
          <w:sz w:val="28"/>
        </w:rPr>
      </w:pPr>
      <w:r w:rsidRPr="0033176B">
        <w:rPr>
          <w:rFonts w:ascii="仿宋" w:eastAsia="仿宋" w:hAnsi="仿宋"/>
          <w:sz w:val="28"/>
        </w:rPr>
        <w:t xml:space="preserve"> 2.6 技术监管和合规性</w:t>
      </w:r>
    </w:p>
    <w:p w:rsidR="0033176B" w:rsidRPr="0033176B" w:rsidP="0033176B" w14:paraId="760C23F1" w14:textId="77777777">
      <w:pPr>
        <w:ind w:firstLine="560" w:firstLineChars="200"/>
        <w:rPr>
          <w:rFonts w:ascii="仿宋" w:eastAsia="仿宋" w:hAnsi="仿宋"/>
          <w:sz w:val="28"/>
        </w:rPr>
      </w:pPr>
      <w:r w:rsidRPr="0033176B">
        <w:rPr>
          <w:rFonts w:ascii="仿宋" w:eastAsia="仿宋" w:hAnsi="仿宋"/>
          <w:sz w:val="28"/>
        </w:rPr>
        <w:br/>
      </w:r>
      <w:r w:rsidRPr="0033176B">
        <w:rPr>
          <w:rFonts w:ascii="仿宋" w:eastAsia="仿宋" w:hAnsi="仿宋"/>
          <w:sz w:val="28"/>
        </w:rPr>
        <w:br/>
      </w:r>
    </w:p>
    <w:p>
      <w:pPr>
        <w:widowControl/>
        <w:spacing w:after="0" w:line="240" w:lineRule="auto"/>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38" w:history="1">
        <w:r>
          <w:rPr>
            <w:rFonts w:ascii="SimSun" w:eastAsia="SimSun" w:hAnsi="SimSun" w:cs="SimSun"/>
            <w:b/>
            <w:bCs/>
            <w:color w:val="0000EE"/>
            <w:kern w:val="0"/>
            <w:sz w:val="30"/>
            <w:szCs w:val="30"/>
            <w:u w:val="single" w:color="0000EE"/>
            <w14:ligatures w14:val="none"/>
          </w:rPr>
          <w:t>https://d.book118.com/975232312124011102</w:t>
        </w:r>
      </w:hyperlink>
    </w:p>
    <w:p w:rsidR="0033176B" w:rsidRPr="0033176B" w:rsidP="0033176B">
      <w:pPr>
        <w:ind w:firstLine="560" w:firstLineChars="200"/>
        <w:rPr>
          <w:rFonts w:ascii="仿宋" w:eastAsia="仿宋" w:hAnsi="仿宋"/>
          <w:sz w:val="28"/>
        </w:rPr>
      </w:pPr>
    </w:p>
    <w:sectPr>
      <w:headerReference w:type="even" r:id="rId239"/>
      <w:headerReference w:type="default" r:id="rId240"/>
      <w:footerReference w:type="even" r:id="rId241"/>
      <w:footerReference w:type="default" r:id="rId242"/>
      <w:headerReference w:type="first" r:id="rId243"/>
      <w:footerReference w:type="first" r:id="rId244"/>
      <w:type w:val="nextPage"/>
      <w:pgSz w:w="11906" w:h="16838"/>
      <w:pgMar w:top="1440" w:right="1800" w:bottom="1440" w:left="1800" w:header="851" w:footer="992" w:gutter="0"/>
      <w:pgNumType w:start="40"/>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paraId="3A8F61D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176B" w14:paraId="7AAA3BAF"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176B" w14:textId="77777777">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176B" w14:textId="77777777">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textId="41D2FD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rsidR="0033176B" w14:textId="77777777">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176B" w14:textId="77777777">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textId="41D2FD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rsidR="0033176B" w14:textId="77777777">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176B" w14:textId="77777777">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textId="41D2FD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rsidR="0033176B" w14:textId="77777777">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176B"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textId="41D2FD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33176B" w14:textId="77777777">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textId="41D2FD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rsidR="0033176B" w14:textId="77777777">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176B" w14:textId="77777777">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textId="41D2FD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38</w:t>
    </w:r>
    <w:r>
      <w:rPr>
        <w:rStyle w:val="PageNumber"/>
      </w:rPr>
      <w:fldChar w:fldCharType="end"/>
    </w:r>
  </w:p>
  <w:p w:rsidR="0033176B" w14:textId="77777777">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Foote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176B" w14:textId="77777777">
    <w:pPr>
      <w:pStyle w:val="Foote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textId="41D2FD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39</w:t>
    </w:r>
    <w:r>
      <w:rPr>
        <w:rStyle w:val="PageNumber"/>
      </w:rPr>
      <w:fldChar w:fldCharType="end"/>
    </w:r>
  </w:p>
  <w:p w:rsidR="0033176B" w14:textId="77777777">
    <w:pPr>
      <w:pStyle w:val="Foote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Foote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176B" w14:textId="77777777">
    <w:pPr>
      <w:pStyle w:val="Foote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textId="41D2FD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40</w:t>
    </w:r>
    <w:r>
      <w:rPr>
        <w:rStyle w:val="PageNumber"/>
      </w:rPr>
      <w:fldChar w:fldCharType="end"/>
    </w:r>
  </w:p>
  <w:p w:rsidR="0033176B"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Foote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176B"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textId="41D2FD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33176B"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176B"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textId="41D2FD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33176B"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176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paraId="29A89AAB" w14:textId="41D2FD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33176B" w14:paraId="4BBD4BA9"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textId="41D2FD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33176B"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176B"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textId="41D2FD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33176B"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176B"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textId="41D2FD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33176B"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176B"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textId="41D2FD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33176B"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paraId="06076E45"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176B"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textId="41D2FD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33176B"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176B"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textId="41D2FD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33176B"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176B"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textId="41D2FD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33176B"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176B"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176B"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textId="41D2FD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33176B"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176B"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textId="41D2FD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33176B"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176B"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textId="41D2FD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33176B"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176B"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textId="41D2FD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33176B"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textId="41D2FD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33176B"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176B"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textId="41D2FD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33176B"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176B"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textId="41D2FD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33176B"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176B"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textId="41D2FD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33176B"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176B"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textId="41D2FD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33176B"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176B"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textId="41D2FD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33176B"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176B"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textId="41D2FD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33176B"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176B"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176B"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textId="41D2FD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33176B"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176B"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textId="41D2FD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33176B"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176B"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textId="41D2FD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33176B"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176B"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textId="41D2FD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33176B"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textId="41D2FD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33176B"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176B"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textId="41D2FD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33176B"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176B"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textId="41D2FD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33176B"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176B"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textId="41D2FD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33176B"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176B"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textId="41D2FD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33176B"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176B"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textId="41D2FD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rsidR="0033176B"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176B" w14:textId="77777777">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P="00A1062F" w14:textId="41D2FD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rsidR="0033176B" w14:textId="77777777">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paraId="05B855D1"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RPr="0033176B" w:rsidP="0033176B" w14:textId="661DFCCB">
    <w:pPr>
      <w:pStyle w:val="Header"/>
      <w:rPr>
        <w:rFonts w:ascii="仿宋" w:eastAsia="仿宋" w:hAnsi="仿宋"/>
      </w:rPr>
    </w:pPr>
    <w:r w:rsidRPr="0033176B">
      <w:rPr>
        <w:rFonts w:ascii="仿宋" w:eastAsia="仿宋" w:hAnsi="仿宋" w:hint="eastAsia"/>
      </w:rPr>
      <w:t>考察旅游行业商业计划书</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RPr="0033176B" w:rsidP="0033176B" w14:textId="661DFCCB">
    <w:pPr>
      <w:pStyle w:val="Header"/>
      <w:rPr>
        <w:rFonts w:ascii="仿宋" w:eastAsia="仿宋" w:hAnsi="仿宋"/>
      </w:rPr>
    </w:pPr>
    <w:r w:rsidRPr="0033176B">
      <w:rPr>
        <w:rFonts w:ascii="仿宋" w:eastAsia="仿宋" w:hAnsi="仿宋" w:hint="eastAsia"/>
      </w:rPr>
      <w:t>考察旅游行业商业计划书</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Heade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Heade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RPr="0033176B" w:rsidP="0033176B" w14:textId="661DFCCB">
    <w:pPr>
      <w:pStyle w:val="Header"/>
      <w:rPr>
        <w:rFonts w:ascii="仿宋" w:eastAsia="仿宋" w:hAnsi="仿宋"/>
      </w:rPr>
    </w:pPr>
    <w:r w:rsidRPr="0033176B">
      <w:rPr>
        <w:rFonts w:ascii="仿宋" w:eastAsia="仿宋" w:hAnsi="仿宋" w:hint="eastAsia"/>
      </w:rPr>
      <w:t>考察旅游行业商业计划书</w: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Heade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RPr="0033176B" w:rsidP="0033176B" w14:textId="661DFCCB">
    <w:pPr>
      <w:pStyle w:val="Header"/>
      <w:rPr>
        <w:rFonts w:ascii="仿宋" w:eastAsia="仿宋" w:hAnsi="仿宋"/>
      </w:rPr>
    </w:pPr>
    <w:r w:rsidRPr="0033176B">
      <w:rPr>
        <w:rFonts w:ascii="仿宋" w:eastAsia="仿宋" w:hAnsi="仿宋" w:hint="eastAsia"/>
      </w:rPr>
      <w:t>考察旅游行业商业计划书</w: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RPr="0033176B" w:rsidP="0033176B" w14:textId="661DFCCB">
    <w:pPr>
      <w:pStyle w:val="Header"/>
      <w:rPr>
        <w:rFonts w:ascii="仿宋" w:eastAsia="仿宋" w:hAnsi="仿宋"/>
      </w:rPr>
    </w:pPr>
    <w:r w:rsidRPr="0033176B">
      <w:rPr>
        <w:rFonts w:ascii="仿宋" w:eastAsia="仿宋" w:hAnsi="仿宋" w:hint="eastAsia"/>
      </w:rPr>
      <w:t>考察旅游行业商业计划书</w: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Heade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Heade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RPr="0033176B" w:rsidP="0033176B" w14:textId="661DFCCB">
    <w:pPr>
      <w:pStyle w:val="Header"/>
      <w:rPr>
        <w:rFonts w:ascii="仿宋" w:eastAsia="仿宋" w:hAnsi="仿宋"/>
      </w:rPr>
    </w:pPr>
    <w:r w:rsidRPr="0033176B">
      <w:rPr>
        <w:rFonts w:ascii="仿宋" w:eastAsia="仿宋" w:hAnsi="仿宋" w:hint="eastAsia"/>
      </w:rPr>
      <w:t>考察旅游行业商业计划书</w: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Heade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Heade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RPr="0033176B" w:rsidP="0033176B" w14:textId="661DFCCB">
    <w:pPr>
      <w:pStyle w:val="Header"/>
      <w:rPr>
        <w:rFonts w:ascii="仿宋" w:eastAsia="仿宋" w:hAnsi="仿宋"/>
      </w:rPr>
    </w:pPr>
    <w:r w:rsidRPr="0033176B">
      <w:rPr>
        <w:rFonts w:ascii="仿宋" w:eastAsia="仿宋" w:hAnsi="仿宋" w:hint="eastAsia"/>
      </w:rPr>
      <w:t>考察旅游行业商业计划书</w:t>
    </w: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Header"/>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Heade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RPr="0033176B" w:rsidP="0033176B" w14:textId="661DFCCB">
    <w:pPr>
      <w:pStyle w:val="Header"/>
      <w:rPr>
        <w:rFonts w:ascii="仿宋" w:eastAsia="仿宋" w:hAnsi="仿宋"/>
      </w:rPr>
    </w:pPr>
    <w:r w:rsidRPr="0033176B">
      <w:rPr>
        <w:rFonts w:ascii="仿宋" w:eastAsia="仿宋" w:hAnsi="仿宋" w:hint="eastAsia"/>
      </w:rPr>
      <w:t>考察旅游行业商业计划书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Heade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RPr="0033176B" w:rsidP="0033176B" w14:textId="661DFCCB">
    <w:pPr>
      <w:pStyle w:val="Header"/>
      <w:rPr>
        <w:rFonts w:ascii="仿宋" w:eastAsia="仿宋" w:hAnsi="仿宋"/>
      </w:rPr>
    </w:pPr>
    <w:r w:rsidRPr="0033176B">
      <w:rPr>
        <w:rFonts w:ascii="仿宋" w:eastAsia="仿宋" w:hAnsi="仿宋" w:hint="eastAsia"/>
      </w:rPr>
      <w:t>考察旅游行业商业计划书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RPr="0033176B" w:rsidP="0033176B" w14:textId="661DFCCB">
    <w:pPr>
      <w:pStyle w:val="Header"/>
      <w:rPr>
        <w:rFonts w:ascii="仿宋" w:eastAsia="仿宋" w:hAnsi="仿宋"/>
      </w:rPr>
    </w:pPr>
    <w:r w:rsidRPr="0033176B">
      <w:rPr>
        <w:rFonts w:ascii="仿宋" w:eastAsia="仿宋" w:hAnsi="仿宋" w:hint="eastAsia"/>
      </w:rPr>
      <w:t>考察旅游行业商业计划书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RPr="0033176B" w:rsidP="0033176B" w14:paraId="01009E5B" w14:textId="661DFCCB">
    <w:pPr>
      <w:pStyle w:val="Header"/>
      <w:rPr>
        <w:rFonts w:ascii="仿宋" w:eastAsia="仿宋" w:hAnsi="仿宋"/>
      </w:rPr>
    </w:pPr>
    <w:r w:rsidRPr="0033176B">
      <w:rPr>
        <w:rFonts w:ascii="仿宋" w:eastAsia="仿宋" w:hAnsi="仿宋" w:hint="eastAsia"/>
      </w:rPr>
      <w:t>考察旅游行业商业计划书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RPr="0033176B" w:rsidP="0033176B" w14:textId="661DFCCB">
    <w:pPr>
      <w:pStyle w:val="Header"/>
      <w:rPr>
        <w:rFonts w:ascii="仿宋" w:eastAsia="仿宋" w:hAnsi="仿宋"/>
      </w:rPr>
    </w:pPr>
    <w:r w:rsidRPr="0033176B">
      <w:rPr>
        <w:rFonts w:ascii="仿宋" w:eastAsia="仿宋" w:hAnsi="仿宋" w:hint="eastAsia"/>
      </w:rPr>
      <w:t>考察旅游行业商业计划书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RPr="0033176B" w:rsidP="0033176B" w14:textId="661DFCCB">
    <w:pPr>
      <w:pStyle w:val="Header"/>
      <w:rPr>
        <w:rFonts w:ascii="仿宋" w:eastAsia="仿宋" w:hAnsi="仿宋"/>
      </w:rPr>
    </w:pPr>
    <w:r w:rsidRPr="0033176B">
      <w:rPr>
        <w:rFonts w:ascii="仿宋" w:eastAsia="仿宋" w:hAnsi="仿宋" w:hint="eastAsia"/>
      </w:rPr>
      <w:t>考察旅游行业商业计划书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RPr="0033176B" w:rsidP="0033176B" w14:textId="661DFCCB">
    <w:pPr>
      <w:pStyle w:val="Header"/>
      <w:rPr>
        <w:rFonts w:ascii="仿宋" w:eastAsia="仿宋" w:hAnsi="仿宋"/>
      </w:rPr>
    </w:pPr>
    <w:r w:rsidRPr="0033176B">
      <w:rPr>
        <w:rFonts w:ascii="仿宋" w:eastAsia="仿宋" w:hAnsi="仿宋" w:hint="eastAsia"/>
      </w:rPr>
      <w:t>考察旅游行业商业计划书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RPr="0033176B" w:rsidP="0033176B" w14:textId="661DFCCB">
    <w:pPr>
      <w:pStyle w:val="Header"/>
      <w:rPr>
        <w:rFonts w:ascii="仿宋" w:eastAsia="仿宋" w:hAnsi="仿宋"/>
      </w:rPr>
    </w:pPr>
    <w:r w:rsidRPr="0033176B">
      <w:rPr>
        <w:rFonts w:ascii="仿宋" w:eastAsia="仿宋" w:hAnsi="仿宋" w:hint="eastAsia"/>
      </w:rPr>
      <w:t>考察旅游行业商业计划书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paraId="50D1BDC2"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RPr="0033176B" w:rsidP="0033176B" w14:textId="661DFCCB">
    <w:pPr>
      <w:pStyle w:val="Header"/>
      <w:rPr>
        <w:rFonts w:ascii="仿宋" w:eastAsia="仿宋" w:hAnsi="仿宋"/>
      </w:rPr>
    </w:pPr>
    <w:r w:rsidRPr="0033176B">
      <w:rPr>
        <w:rFonts w:ascii="仿宋" w:eastAsia="仿宋" w:hAnsi="仿宋" w:hint="eastAsia"/>
      </w:rPr>
      <w:t>考察旅游行业商业计划书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RPr="0033176B" w:rsidP="0033176B" w14:textId="661DFCCB">
    <w:pPr>
      <w:pStyle w:val="Header"/>
      <w:rPr>
        <w:rFonts w:ascii="仿宋" w:eastAsia="仿宋" w:hAnsi="仿宋"/>
      </w:rPr>
    </w:pPr>
    <w:r w:rsidRPr="0033176B">
      <w:rPr>
        <w:rFonts w:ascii="仿宋" w:eastAsia="仿宋" w:hAnsi="仿宋" w:hint="eastAsia"/>
      </w:rPr>
      <w:t>考察旅游行业商业计划书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RPr="0033176B" w:rsidP="0033176B" w14:textId="661DFCCB">
    <w:pPr>
      <w:pStyle w:val="Header"/>
      <w:rPr>
        <w:rFonts w:ascii="仿宋" w:eastAsia="仿宋" w:hAnsi="仿宋"/>
      </w:rPr>
    </w:pPr>
    <w:r w:rsidRPr="0033176B">
      <w:rPr>
        <w:rFonts w:ascii="仿宋" w:eastAsia="仿宋" w:hAnsi="仿宋" w:hint="eastAsia"/>
      </w:rPr>
      <w:t>考察旅游行业商业计划书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RPr="0033176B" w:rsidP="0033176B" w14:textId="661DFCCB">
    <w:pPr>
      <w:pStyle w:val="Header"/>
      <w:rPr>
        <w:rFonts w:ascii="仿宋" w:eastAsia="仿宋" w:hAnsi="仿宋"/>
      </w:rPr>
    </w:pPr>
    <w:r w:rsidRPr="0033176B">
      <w:rPr>
        <w:rFonts w:ascii="仿宋" w:eastAsia="仿宋" w:hAnsi="仿宋" w:hint="eastAsia"/>
      </w:rPr>
      <w:t>考察旅游行业商业计划书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RPr="0033176B" w:rsidP="0033176B" w14:textId="661DFCCB">
    <w:pPr>
      <w:pStyle w:val="Header"/>
      <w:rPr>
        <w:rFonts w:ascii="仿宋" w:eastAsia="仿宋" w:hAnsi="仿宋"/>
      </w:rPr>
    </w:pPr>
    <w:r w:rsidRPr="0033176B">
      <w:rPr>
        <w:rFonts w:ascii="仿宋" w:eastAsia="仿宋" w:hAnsi="仿宋" w:hint="eastAsia"/>
      </w:rPr>
      <w:t>考察旅游行业商业计划书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RPr="0033176B" w:rsidP="0033176B" w14:textId="661DFCCB">
    <w:pPr>
      <w:pStyle w:val="Header"/>
      <w:rPr>
        <w:rFonts w:ascii="仿宋" w:eastAsia="仿宋" w:hAnsi="仿宋"/>
      </w:rPr>
    </w:pPr>
    <w:r w:rsidRPr="0033176B">
      <w:rPr>
        <w:rFonts w:ascii="仿宋" w:eastAsia="仿宋" w:hAnsi="仿宋" w:hint="eastAsia"/>
      </w:rPr>
      <w:t>考察旅游行业商业计划书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RPr="0033176B" w:rsidP="0033176B" w14:textId="661DFCCB">
    <w:pPr>
      <w:pStyle w:val="Header"/>
      <w:rPr>
        <w:rFonts w:ascii="仿宋" w:eastAsia="仿宋" w:hAnsi="仿宋"/>
      </w:rPr>
    </w:pPr>
    <w:r w:rsidRPr="0033176B">
      <w:rPr>
        <w:rFonts w:ascii="仿宋" w:eastAsia="仿宋" w:hAnsi="仿宋" w:hint="eastAsia"/>
      </w:rPr>
      <w:t>考察旅游行业商业计划书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RPr="0033176B" w:rsidP="0033176B" w14:textId="661DFCCB">
    <w:pPr>
      <w:pStyle w:val="Header"/>
      <w:rPr>
        <w:rFonts w:ascii="仿宋" w:eastAsia="仿宋" w:hAnsi="仿宋"/>
      </w:rPr>
    </w:pPr>
    <w:r w:rsidRPr="0033176B">
      <w:rPr>
        <w:rFonts w:ascii="仿宋" w:eastAsia="仿宋" w:hAnsi="仿宋" w:hint="eastAsia"/>
      </w:rPr>
      <w:t>考察旅游行业商业计划书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RPr="0033176B" w:rsidP="0033176B" w14:textId="661DFCCB">
    <w:pPr>
      <w:pStyle w:val="Header"/>
      <w:rPr>
        <w:rFonts w:ascii="仿宋" w:eastAsia="仿宋" w:hAnsi="仿宋"/>
      </w:rPr>
    </w:pPr>
    <w:r w:rsidRPr="0033176B">
      <w:rPr>
        <w:rFonts w:ascii="仿宋" w:eastAsia="仿宋" w:hAnsi="仿宋" w:hint="eastAsia"/>
      </w:rPr>
      <w:t>考察旅游行业商业计划书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RPr="0033176B" w:rsidP="0033176B" w14:textId="661DFCCB">
    <w:pPr>
      <w:pStyle w:val="Header"/>
      <w:rPr>
        <w:rFonts w:ascii="仿宋" w:eastAsia="仿宋" w:hAnsi="仿宋"/>
      </w:rPr>
    </w:pPr>
    <w:r w:rsidRPr="0033176B">
      <w:rPr>
        <w:rFonts w:ascii="仿宋" w:eastAsia="仿宋" w:hAnsi="仿宋" w:hint="eastAsia"/>
      </w:rPr>
      <w:t>考察旅游行业商业计划书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RPr="0033176B" w:rsidP="0033176B" w14:textId="661DFCCB">
    <w:pPr>
      <w:pStyle w:val="Header"/>
      <w:rPr>
        <w:rFonts w:ascii="仿宋" w:eastAsia="仿宋" w:hAnsi="仿宋"/>
      </w:rPr>
    </w:pPr>
    <w:r w:rsidRPr="0033176B">
      <w:rPr>
        <w:rFonts w:ascii="仿宋" w:eastAsia="仿宋" w:hAnsi="仿宋" w:hint="eastAsia"/>
      </w:rPr>
      <w:t>考察旅游行业商业计划书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RPr="0033176B" w:rsidP="0033176B" w14:textId="661DFCCB">
    <w:pPr>
      <w:pStyle w:val="Header"/>
      <w:rPr>
        <w:rFonts w:ascii="仿宋" w:eastAsia="仿宋" w:hAnsi="仿宋"/>
      </w:rPr>
    </w:pPr>
    <w:r w:rsidRPr="0033176B">
      <w:rPr>
        <w:rFonts w:ascii="仿宋" w:eastAsia="仿宋" w:hAnsi="仿宋" w:hint="eastAsia"/>
      </w:rPr>
      <w:t>考察旅游行业商业计划书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RPr="0033176B" w:rsidP="0033176B" w14:textId="661DFCCB">
    <w:pPr>
      <w:pStyle w:val="Header"/>
      <w:rPr>
        <w:rFonts w:ascii="仿宋" w:eastAsia="仿宋" w:hAnsi="仿宋"/>
      </w:rPr>
    </w:pPr>
    <w:r w:rsidRPr="0033176B">
      <w:rPr>
        <w:rFonts w:ascii="仿宋" w:eastAsia="仿宋" w:hAnsi="仿宋" w:hint="eastAsia"/>
      </w:rPr>
      <w:t>考察旅游行业商业计划书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RPr="0033176B" w:rsidP="0033176B" w14:textId="661DFCCB">
    <w:pPr>
      <w:pStyle w:val="Header"/>
      <w:rPr>
        <w:rFonts w:ascii="仿宋" w:eastAsia="仿宋" w:hAnsi="仿宋"/>
      </w:rPr>
    </w:pPr>
    <w:r w:rsidRPr="0033176B">
      <w:rPr>
        <w:rFonts w:ascii="仿宋" w:eastAsia="仿宋" w:hAnsi="仿宋" w:hint="eastAsia"/>
      </w:rPr>
      <w:t>考察旅游行业商业计划书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RPr="0033176B" w:rsidP="0033176B" w14:textId="661DFCCB">
    <w:pPr>
      <w:pStyle w:val="Header"/>
      <w:rPr>
        <w:rFonts w:ascii="仿宋" w:eastAsia="仿宋" w:hAnsi="仿宋"/>
      </w:rPr>
    </w:pPr>
    <w:r w:rsidRPr="0033176B">
      <w:rPr>
        <w:rFonts w:ascii="仿宋" w:eastAsia="仿宋" w:hAnsi="仿宋" w:hint="eastAsia"/>
      </w:rPr>
      <w:t>考察旅游行业商业计划书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RPr="0033176B" w:rsidP="0033176B" w14:textId="661DFCCB">
    <w:pPr>
      <w:pStyle w:val="Header"/>
      <w:rPr>
        <w:rFonts w:ascii="仿宋" w:eastAsia="仿宋" w:hAnsi="仿宋"/>
      </w:rPr>
    </w:pPr>
    <w:r w:rsidRPr="0033176B">
      <w:rPr>
        <w:rFonts w:ascii="仿宋" w:eastAsia="仿宋" w:hAnsi="仿宋" w:hint="eastAsia"/>
      </w:rPr>
      <w:t>考察旅游行业商业计划书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RPr="0033176B" w:rsidP="0033176B" w14:textId="661DFCCB">
    <w:pPr>
      <w:pStyle w:val="Header"/>
      <w:rPr>
        <w:rFonts w:ascii="仿宋" w:eastAsia="仿宋" w:hAnsi="仿宋"/>
      </w:rPr>
    </w:pPr>
    <w:r w:rsidRPr="0033176B">
      <w:rPr>
        <w:rFonts w:ascii="仿宋" w:eastAsia="仿宋" w:hAnsi="仿宋" w:hint="eastAsia"/>
      </w:rPr>
      <w:t>考察旅游行业商业计划书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RPr="0033176B" w:rsidP="0033176B" w14:textId="661DFCCB">
    <w:pPr>
      <w:pStyle w:val="Header"/>
      <w:rPr>
        <w:rFonts w:ascii="仿宋" w:eastAsia="仿宋" w:hAnsi="仿宋"/>
      </w:rPr>
    </w:pPr>
    <w:r w:rsidRPr="0033176B">
      <w:rPr>
        <w:rFonts w:ascii="仿宋" w:eastAsia="仿宋" w:hAnsi="仿宋" w:hint="eastAsia"/>
      </w:rPr>
      <w:t>考察旅游行业商业计划书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RPr="0033176B" w:rsidP="0033176B" w14:textId="661DFCCB">
    <w:pPr>
      <w:pStyle w:val="Header"/>
      <w:rPr>
        <w:rFonts w:ascii="仿宋" w:eastAsia="仿宋" w:hAnsi="仿宋"/>
      </w:rPr>
    </w:pPr>
    <w:r w:rsidRPr="0033176B">
      <w:rPr>
        <w:rFonts w:ascii="仿宋" w:eastAsia="仿宋" w:hAnsi="仿宋" w:hint="eastAsia"/>
      </w:rPr>
      <w:t>考察旅游行业商业计划书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RPr="0033176B" w:rsidP="0033176B" w14:textId="661DFCCB">
    <w:pPr>
      <w:pStyle w:val="Header"/>
      <w:rPr>
        <w:rFonts w:ascii="仿宋" w:eastAsia="仿宋" w:hAnsi="仿宋"/>
      </w:rPr>
    </w:pPr>
    <w:r w:rsidRPr="0033176B">
      <w:rPr>
        <w:rFonts w:ascii="仿宋" w:eastAsia="仿宋" w:hAnsi="仿宋" w:hint="eastAsia"/>
      </w:rPr>
      <w:t>考察旅游行业商业计划书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RPr="0033176B" w:rsidP="0033176B" w14:textId="661DFCCB">
    <w:pPr>
      <w:pStyle w:val="Header"/>
      <w:rPr>
        <w:rFonts w:ascii="仿宋" w:eastAsia="仿宋" w:hAnsi="仿宋"/>
      </w:rPr>
    </w:pPr>
    <w:r w:rsidRPr="0033176B">
      <w:rPr>
        <w:rFonts w:ascii="仿宋" w:eastAsia="仿宋" w:hAnsi="仿宋" w:hint="eastAsia"/>
      </w:rPr>
      <w:t>考察旅游行业商业计划书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RPr="0033176B" w:rsidP="0033176B" w14:textId="661DFCCB">
    <w:pPr>
      <w:pStyle w:val="Header"/>
      <w:rPr>
        <w:rFonts w:ascii="仿宋" w:eastAsia="仿宋" w:hAnsi="仿宋"/>
      </w:rPr>
    </w:pPr>
    <w:r w:rsidRPr="0033176B">
      <w:rPr>
        <w:rFonts w:ascii="仿宋" w:eastAsia="仿宋" w:hAnsi="仿宋" w:hint="eastAsia"/>
      </w:rPr>
      <w:t>考察旅游行业商业计划书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RPr="0033176B" w:rsidP="0033176B" w14:textId="661DFCCB">
    <w:pPr>
      <w:pStyle w:val="Header"/>
      <w:rPr>
        <w:rFonts w:ascii="仿宋" w:eastAsia="仿宋" w:hAnsi="仿宋"/>
      </w:rPr>
    </w:pPr>
    <w:r w:rsidRPr="0033176B">
      <w:rPr>
        <w:rFonts w:ascii="仿宋" w:eastAsia="仿宋" w:hAnsi="仿宋" w:hint="eastAsia"/>
      </w:rPr>
      <w:t>考察旅游行业商业计划书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RPr="0033176B" w:rsidP="0033176B" w14:textId="661DFCCB">
    <w:pPr>
      <w:pStyle w:val="Header"/>
      <w:rPr>
        <w:rFonts w:ascii="仿宋" w:eastAsia="仿宋" w:hAnsi="仿宋"/>
      </w:rPr>
    </w:pPr>
    <w:r w:rsidRPr="0033176B">
      <w:rPr>
        <w:rFonts w:ascii="仿宋" w:eastAsia="仿宋" w:hAnsi="仿宋" w:hint="eastAsia"/>
      </w:rPr>
      <w:t>考察旅游行业商业计划书</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rsidRPr="0033176B" w:rsidP="0033176B" w14:textId="661DFCCB">
    <w:pPr>
      <w:pStyle w:val="Header"/>
      <w:rPr>
        <w:rFonts w:ascii="仿宋" w:eastAsia="仿宋" w:hAnsi="仿宋"/>
      </w:rPr>
    </w:pPr>
    <w:r w:rsidRPr="0033176B">
      <w:rPr>
        <w:rFonts w:ascii="仿宋" w:eastAsia="仿宋" w:hAnsi="仿宋" w:hint="eastAsia"/>
      </w:rPr>
      <w:t>考察旅游行业商业计划书</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6B"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76B"/>
    <w:rsid w:val="0033176B"/>
    <w:rsid w:val="00A1062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6AADF5F"/>
  <w15:chartTrackingRefBased/>
  <w15:docId w15:val="{8370B9AF-BD8E-403C-B6FC-857FC95CC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style>
  <w:style w:type="paragraph" w:styleId="Heading1">
    <w:name w:val="heading 1"/>
    <w:basedOn w:val="Normal"/>
    <w:next w:val="Normal"/>
    <w:link w:val="1"/>
    <w:uiPriority w:val="9"/>
    <w:qFormat/>
    <w:rsid w:val="0033176B"/>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33176B"/>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33176B"/>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33176B"/>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33176B"/>
    <w:pPr>
      <w:keepNext/>
      <w:keepLines/>
      <w:spacing w:before="80" w:after="40"/>
      <w:outlineLvl w:val="4"/>
    </w:pPr>
    <w:rPr>
      <w:rFonts w:cstheme="majorBidi"/>
      <w:color w:val="0F4761" w:themeColor="accent1" w:themeShade="BF"/>
      <w:sz w:val="24"/>
    </w:rPr>
  </w:style>
  <w:style w:type="paragraph" w:styleId="Heading6">
    <w:name w:val="heading 6"/>
    <w:basedOn w:val="Normal"/>
    <w:next w:val="Normal"/>
    <w:link w:val="6"/>
    <w:uiPriority w:val="9"/>
    <w:semiHidden/>
    <w:unhideWhenUsed/>
    <w:qFormat/>
    <w:rsid w:val="0033176B"/>
    <w:pPr>
      <w:keepNext/>
      <w:keepLines/>
      <w:spacing w:before="40" w:after="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33176B"/>
    <w:pPr>
      <w:keepNext/>
      <w:keepLines/>
      <w:spacing w:before="40" w:after="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33176B"/>
    <w:pPr>
      <w:keepNext/>
      <w:keepLines/>
      <w:spacing w:after="0"/>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33176B"/>
    <w:pPr>
      <w:keepNext/>
      <w:keepLines/>
      <w:spacing w:after="0"/>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33176B"/>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33176B"/>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33176B"/>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33176B"/>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33176B"/>
    <w:rPr>
      <w:rFonts w:cstheme="majorBidi"/>
      <w:color w:val="0F4761" w:themeColor="accent1" w:themeShade="BF"/>
      <w:sz w:val="24"/>
    </w:rPr>
  </w:style>
  <w:style w:type="character" w:customStyle="1" w:styleId="6">
    <w:name w:val="标题 6 字符"/>
    <w:basedOn w:val="DefaultParagraphFont"/>
    <w:link w:val="Heading6"/>
    <w:uiPriority w:val="9"/>
    <w:semiHidden/>
    <w:rsid w:val="0033176B"/>
    <w:rPr>
      <w:rFonts w:cstheme="majorBidi"/>
      <w:b/>
      <w:bCs/>
      <w:color w:val="0F4761" w:themeColor="accent1" w:themeShade="BF"/>
    </w:rPr>
  </w:style>
  <w:style w:type="character" w:customStyle="1" w:styleId="7">
    <w:name w:val="标题 7 字符"/>
    <w:basedOn w:val="DefaultParagraphFont"/>
    <w:link w:val="Heading7"/>
    <w:uiPriority w:val="9"/>
    <w:semiHidden/>
    <w:rsid w:val="0033176B"/>
    <w:rPr>
      <w:rFonts w:cstheme="majorBidi"/>
      <w:b/>
      <w:bCs/>
      <w:color w:val="595959" w:themeColor="text1" w:themeTint="A6"/>
    </w:rPr>
  </w:style>
  <w:style w:type="character" w:customStyle="1" w:styleId="8">
    <w:name w:val="标题 8 字符"/>
    <w:basedOn w:val="DefaultParagraphFont"/>
    <w:link w:val="Heading8"/>
    <w:uiPriority w:val="9"/>
    <w:semiHidden/>
    <w:rsid w:val="0033176B"/>
    <w:rPr>
      <w:rFonts w:cstheme="majorBidi"/>
      <w:color w:val="595959" w:themeColor="text1" w:themeTint="A6"/>
    </w:rPr>
  </w:style>
  <w:style w:type="character" w:customStyle="1" w:styleId="9">
    <w:name w:val="标题 9 字符"/>
    <w:basedOn w:val="DefaultParagraphFont"/>
    <w:link w:val="Heading9"/>
    <w:uiPriority w:val="9"/>
    <w:semiHidden/>
    <w:rsid w:val="0033176B"/>
    <w:rPr>
      <w:rFonts w:eastAsiaTheme="majorEastAsia" w:cstheme="majorBidi"/>
      <w:color w:val="595959" w:themeColor="text1" w:themeTint="A6"/>
    </w:rPr>
  </w:style>
  <w:style w:type="paragraph" w:styleId="Title">
    <w:name w:val="Title"/>
    <w:basedOn w:val="Normal"/>
    <w:next w:val="Normal"/>
    <w:link w:val="a"/>
    <w:uiPriority w:val="10"/>
    <w:qFormat/>
    <w:rsid w:val="0033176B"/>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33176B"/>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33176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33176B"/>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33176B"/>
    <w:pPr>
      <w:spacing w:before="160"/>
      <w:jc w:val="center"/>
    </w:pPr>
    <w:rPr>
      <w:i/>
      <w:iCs/>
      <w:color w:val="404040" w:themeColor="text1" w:themeTint="BF"/>
    </w:rPr>
  </w:style>
  <w:style w:type="character" w:customStyle="1" w:styleId="a1">
    <w:name w:val="引用 字符"/>
    <w:basedOn w:val="DefaultParagraphFont"/>
    <w:link w:val="Quote"/>
    <w:uiPriority w:val="29"/>
    <w:rsid w:val="0033176B"/>
    <w:rPr>
      <w:i/>
      <w:iCs/>
      <w:color w:val="404040" w:themeColor="text1" w:themeTint="BF"/>
    </w:rPr>
  </w:style>
  <w:style w:type="paragraph" w:styleId="ListParagraph">
    <w:name w:val="List Paragraph"/>
    <w:basedOn w:val="Normal"/>
    <w:uiPriority w:val="34"/>
    <w:qFormat/>
    <w:rsid w:val="0033176B"/>
    <w:pPr>
      <w:ind w:left="720"/>
      <w:contextualSpacing/>
    </w:pPr>
  </w:style>
  <w:style w:type="character" w:styleId="IntenseEmphasis">
    <w:name w:val="Intense Emphasis"/>
    <w:basedOn w:val="DefaultParagraphFont"/>
    <w:uiPriority w:val="21"/>
    <w:qFormat/>
    <w:rsid w:val="0033176B"/>
    <w:rPr>
      <w:i/>
      <w:iCs/>
      <w:color w:val="0F4761" w:themeColor="accent1" w:themeShade="BF"/>
    </w:rPr>
  </w:style>
  <w:style w:type="paragraph" w:styleId="IntenseQuote">
    <w:name w:val="Intense Quote"/>
    <w:basedOn w:val="Normal"/>
    <w:next w:val="Normal"/>
    <w:link w:val="a2"/>
    <w:uiPriority w:val="30"/>
    <w:qFormat/>
    <w:rsid w:val="003317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33176B"/>
    <w:rPr>
      <w:i/>
      <w:iCs/>
      <w:color w:val="0F4761" w:themeColor="accent1" w:themeShade="BF"/>
    </w:rPr>
  </w:style>
  <w:style w:type="character" w:styleId="IntenseReference">
    <w:name w:val="Intense Reference"/>
    <w:basedOn w:val="DefaultParagraphFont"/>
    <w:uiPriority w:val="32"/>
    <w:qFormat/>
    <w:rsid w:val="0033176B"/>
    <w:rPr>
      <w:b/>
      <w:bCs/>
      <w:smallCaps/>
      <w:color w:val="0F4761" w:themeColor="accent1" w:themeShade="BF"/>
      <w:spacing w:val="5"/>
    </w:rPr>
  </w:style>
  <w:style w:type="paragraph" w:styleId="Header">
    <w:name w:val="header"/>
    <w:basedOn w:val="Normal"/>
    <w:link w:val="a3"/>
    <w:uiPriority w:val="99"/>
    <w:unhideWhenUsed/>
    <w:rsid w:val="0033176B"/>
    <w:pPr>
      <w:tabs>
        <w:tab w:val="center" w:pos="4153"/>
        <w:tab w:val="right" w:pos="8306"/>
      </w:tabs>
      <w:snapToGrid w:val="0"/>
      <w:spacing w:line="240" w:lineRule="auto"/>
      <w:jc w:val="center"/>
    </w:pPr>
    <w:rPr>
      <w:sz w:val="18"/>
      <w:szCs w:val="18"/>
    </w:rPr>
  </w:style>
  <w:style w:type="character" w:customStyle="1" w:styleId="a3">
    <w:name w:val="页眉 字符"/>
    <w:basedOn w:val="DefaultParagraphFont"/>
    <w:link w:val="Header"/>
    <w:uiPriority w:val="99"/>
    <w:rsid w:val="0033176B"/>
    <w:rPr>
      <w:sz w:val="18"/>
      <w:szCs w:val="18"/>
    </w:rPr>
  </w:style>
  <w:style w:type="paragraph" w:styleId="Footer">
    <w:name w:val="footer"/>
    <w:basedOn w:val="Normal"/>
    <w:link w:val="a4"/>
    <w:uiPriority w:val="99"/>
    <w:unhideWhenUsed/>
    <w:rsid w:val="0033176B"/>
    <w:pPr>
      <w:tabs>
        <w:tab w:val="center" w:pos="4153"/>
        <w:tab w:val="right" w:pos="8306"/>
      </w:tabs>
      <w:snapToGrid w:val="0"/>
      <w:spacing w:line="240" w:lineRule="auto"/>
    </w:pPr>
    <w:rPr>
      <w:sz w:val="18"/>
      <w:szCs w:val="18"/>
    </w:rPr>
  </w:style>
  <w:style w:type="character" w:customStyle="1" w:styleId="a4">
    <w:name w:val="页脚 字符"/>
    <w:basedOn w:val="DefaultParagraphFont"/>
    <w:link w:val="Footer"/>
    <w:uiPriority w:val="99"/>
    <w:rsid w:val="0033176B"/>
    <w:rPr>
      <w:sz w:val="18"/>
      <w:szCs w:val="18"/>
    </w:rPr>
  </w:style>
  <w:style w:type="character" w:styleId="PageNumber">
    <w:name w:val="page number"/>
    <w:basedOn w:val="DefaultParagraphFont"/>
    <w:uiPriority w:val="99"/>
    <w:semiHidden/>
    <w:unhideWhenUsed/>
    <w:rsid w:val="0033176B"/>
  </w:style>
  <w:style w:type="paragraph" w:styleId="TOC1">
    <w:name w:val="toc 1"/>
    <w:basedOn w:val="Normal"/>
    <w:next w:val="Normal"/>
    <w:autoRedefine/>
    <w:uiPriority w:val="39"/>
    <w:unhideWhenUsed/>
    <w:rsid w:val="0033176B"/>
  </w:style>
  <w:style w:type="paragraph" w:styleId="TOC2">
    <w:name w:val="toc 2"/>
    <w:basedOn w:val="Normal"/>
    <w:next w:val="Normal"/>
    <w:autoRedefine/>
    <w:uiPriority w:val="39"/>
    <w:unhideWhenUsed/>
    <w:rsid w:val="0033176B"/>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eader" Target="header94.xml" /><Relationship Id="rId191" Type="http://schemas.openxmlformats.org/officeDocument/2006/relationships/header" Target="header95.xml" /><Relationship Id="rId192" Type="http://schemas.openxmlformats.org/officeDocument/2006/relationships/footer" Target="footer94.xml" /><Relationship Id="rId193" Type="http://schemas.openxmlformats.org/officeDocument/2006/relationships/footer" Target="footer95.xml" /><Relationship Id="rId194" Type="http://schemas.openxmlformats.org/officeDocument/2006/relationships/header" Target="header96.xml" /><Relationship Id="rId195" Type="http://schemas.openxmlformats.org/officeDocument/2006/relationships/footer" Target="footer96.xml" /><Relationship Id="rId196" Type="http://schemas.openxmlformats.org/officeDocument/2006/relationships/header" Target="header97.xml" /><Relationship Id="rId197" Type="http://schemas.openxmlformats.org/officeDocument/2006/relationships/header" Target="header98.xml" /><Relationship Id="rId198" Type="http://schemas.openxmlformats.org/officeDocument/2006/relationships/footer" Target="footer97.xml" /><Relationship Id="rId199" Type="http://schemas.openxmlformats.org/officeDocument/2006/relationships/footer" Target="footer98.xml" /><Relationship Id="rId2" Type="http://schemas.openxmlformats.org/officeDocument/2006/relationships/webSettings" Target="webSettings.xml" /><Relationship Id="rId20" Type="http://schemas.openxmlformats.org/officeDocument/2006/relationships/header" Target="header9.xml" /><Relationship Id="rId200" Type="http://schemas.openxmlformats.org/officeDocument/2006/relationships/header" Target="header99.xml" /><Relationship Id="rId201" Type="http://schemas.openxmlformats.org/officeDocument/2006/relationships/footer" Target="footer99.xml" /><Relationship Id="rId202" Type="http://schemas.openxmlformats.org/officeDocument/2006/relationships/header" Target="header100.xml" /><Relationship Id="rId203" Type="http://schemas.openxmlformats.org/officeDocument/2006/relationships/header" Target="header101.xml" /><Relationship Id="rId204" Type="http://schemas.openxmlformats.org/officeDocument/2006/relationships/footer" Target="footer100.xml" /><Relationship Id="rId205" Type="http://schemas.openxmlformats.org/officeDocument/2006/relationships/footer" Target="footer101.xml" /><Relationship Id="rId206" Type="http://schemas.openxmlformats.org/officeDocument/2006/relationships/header" Target="header102.xml" /><Relationship Id="rId207" Type="http://schemas.openxmlformats.org/officeDocument/2006/relationships/footer" Target="footer102.xml" /><Relationship Id="rId208" Type="http://schemas.openxmlformats.org/officeDocument/2006/relationships/header" Target="header103.xml" /><Relationship Id="rId209" Type="http://schemas.openxmlformats.org/officeDocument/2006/relationships/header" Target="header104.xml" /><Relationship Id="rId21" Type="http://schemas.openxmlformats.org/officeDocument/2006/relationships/footer" Target="footer9.xml" /><Relationship Id="rId210" Type="http://schemas.openxmlformats.org/officeDocument/2006/relationships/footer" Target="footer103.xml" /><Relationship Id="rId211" Type="http://schemas.openxmlformats.org/officeDocument/2006/relationships/footer" Target="footer104.xml" /><Relationship Id="rId212" Type="http://schemas.openxmlformats.org/officeDocument/2006/relationships/header" Target="header105.xml" /><Relationship Id="rId213" Type="http://schemas.openxmlformats.org/officeDocument/2006/relationships/footer" Target="footer105.xml" /><Relationship Id="rId214" Type="http://schemas.openxmlformats.org/officeDocument/2006/relationships/header" Target="header106.xml" /><Relationship Id="rId215" Type="http://schemas.openxmlformats.org/officeDocument/2006/relationships/header" Target="header107.xml" /><Relationship Id="rId216" Type="http://schemas.openxmlformats.org/officeDocument/2006/relationships/footer" Target="footer106.xml" /><Relationship Id="rId217" Type="http://schemas.openxmlformats.org/officeDocument/2006/relationships/footer" Target="footer107.xml" /><Relationship Id="rId218" Type="http://schemas.openxmlformats.org/officeDocument/2006/relationships/header" Target="header108.xml" /><Relationship Id="rId219" Type="http://schemas.openxmlformats.org/officeDocument/2006/relationships/footer" Target="footer108.xml" /><Relationship Id="rId22" Type="http://schemas.openxmlformats.org/officeDocument/2006/relationships/header" Target="header10.xml" /><Relationship Id="rId220" Type="http://schemas.openxmlformats.org/officeDocument/2006/relationships/header" Target="header109.xml" /><Relationship Id="rId221" Type="http://schemas.openxmlformats.org/officeDocument/2006/relationships/header" Target="header110.xml" /><Relationship Id="rId222" Type="http://schemas.openxmlformats.org/officeDocument/2006/relationships/footer" Target="footer109.xml" /><Relationship Id="rId223" Type="http://schemas.openxmlformats.org/officeDocument/2006/relationships/footer" Target="footer110.xml" /><Relationship Id="rId224" Type="http://schemas.openxmlformats.org/officeDocument/2006/relationships/header" Target="header111.xml" /><Relationship Id="rId225" Type="http://schemas.openxmlformats.org/officeDocument/2006/relationships/footer" Target="footer111.xml" /><Relationship Id="rId226" Type="http://schemas.openxmlformats.org/officeDocument/2006/relationships/header" Target="header112.xml" /><Relationship Id="rId227" Type="http://schemas.openxmlformats.org/officeDocument/2006/relationships/header" Target="header113.xml" /><Relationship Id="rId228" Type="http://schemas.openxmlformats.org/officeDocument/2006/relationships/footer" Target="footer112.xml" /><Relationship Id="rId229" Type="http://schemas.openxmlformats.org/officeDocument/2006/relationships/footer" Target="footer113.xml" /><Relationship Id="rId23" Type="http://schemas.openxmlformats.org/officeDocument/2006/relationships/header" Target="header11.xml" /><Relationship Id="rId230" Type="http://schemas.openxmlformats.org/officeDocument/2006/relationships/header" Target="header114.xml" /><Relationship Id="rId231" Type="http://schemas.openxmlformats.org/officeDocument/2006/relationships/footer" Target="footer114.xml" /><Relationship Id="rId232" Type="http://schemas.openxmlformats.org/officeDocument/2006/relationships/header" Target="header115.xml" /><Relationship Id="rId233" Type="http://schemas.openxmlformats.org/officeDocument/2006/relationships/header" Target="header116.xml" /><Relationship Id="rId234" Type="http://schemas.openxmlformats.org/officeDocument/2006/relationships/footer" Target="footer115.xml" /><Relationship Id="rId235" Type="http://schemas.openxmlformats.org/officeDocument/2006/relationships/footer" Target="footer116.xml" /><Relationship Id="rId236" Type="http://schemas.openxmlformats.org/officeDocument/2006/relationships/header" Target="header117.xml" /><Relationship Id="rId237" Type="http://schemas.openxmlformats.org/officeDocument/2006/relationships/footer" Target="footer117.xml" /><Relationship Id="rId238" Type="http://schemas.openxmlformats.org/officeDocument/2006/relationships/hyperlink" Target="https://d.book118.com/975232312124011102" TargetMode="External" /><Relationship Id="rId239" Type="http://schemas.openxmlformats.org/officeDocument/2006/relationships/header" Target="header118.xml" /><Relationship Id="rId24" Type="http://schemas.openxmlformats.org/officeDocument/2006/relationships/footer" Target="footer10.xml" /><Relationship Id="rId240" Type="http://schemas.openxmlformats.org/officeDocument/2006/relationships/header" Target="header119.xml" /><Relationship Id="rId241" Type="http://schemas.openxmlformats.org/officeDocument/2006/relationships/footer" Target="footer118.xml" /><Relationship Id="rId242" Type="http://schemas.openxmlformats.org/officeDocument/2006/relationships/footer" Target="footer119.xml" /><Relationship Id="rId243" Type="http://schemas.openxmlformats.org/officeDocument/2006/relationships/header" Target="header120.xml" /><Relationship Id="rId244" Type="http://schemas.openxmlformats.org/officeDocument/2006/relationships/footer" Target="footer120.xml" /><Relationship Id="rId245" Type="http://schemas.openxmlformats.org/officeDocument/2006/relationships/theme" Target="theme/theme1.xml" /><Relationship Id="rId246" Type="http://schemas.openxmlformats.org/officeDocument/2006/relationships/styles" Target="styles.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49</Pages>
  <Words>6288</Words>
  <Characters>35843</Characters>
  <Application>Microsoft Office Word</Application>
  <DocSecurity>0</DocSecurity>
  <Lines>298</Lines>
  <Paragraphs>84</Paragraphs>
  <ScaleCrop>false</ScaleCrop>
  <Company/>
  <LinksUpToDate>false</LinksUpToDate>
  <CharactersWithSpaces>42047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2024-01-24T11:51:00Z</dcterms:created>
  <dcterms:modified xsi:type="dcterms:W3CDTF">2024-01-24T11:52:00Z</dcterms:modified>
</cp:coreProperties>
</file>