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电磁流量计项目建设方案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00" w:history="1">
        <w:r>
          <w:rPr>
            <w:rFonts w:ascii="仿宋" w:eastAsia="仿宋" w:hAnsi="仿宋" w:cs="仿宋" w:hint="eastAsia"/>
            <w:lang w:eastAsia="zh-CN"/>
          </w:rPr>
          <w:t>前言</w:t>
        </w:r>
        <w:r>
          <w:tab/>
        </w:r>
        <w:r>
          <w:fldChar w:fldCharType="begin"/>
        </w:r>
        <w:r>
          <w:instrText xml:space="preserve"> PAGEREF _Toc10300 \h </w:instrText>
        </w:r>
        <w:r>
          <w:fldChar w:fldCharType="separate"/>
        </w:r>
        <w:r>
          <w:t>3</w:t>
        </w:r>
        <w:r>
          <w:fldChar w:fldCharType="end"/>
        </w:r>
      </w:hyperlink>
    </w:p>
    <w:p>
      <w:pPr>
        <w:pStyle w:val="TOC1"/>
        <w:tabs>
          <w:tab w:val="right" w:leader="dot" w:pos="8306"/>
        </w:tabs>
      </w:pPr>
      <w:hyperlink w:anchor="_Toc17028" w:history="1">
        <w:r>
          <w:rPr>
            <w:rFonts w:ascii="仿宋" w:eastAsia="仿宋" w:hAnsi="仿宋" w:cs="仿宋" w:hint="eastAsia"/>
            <w:lang w:eastAsia="zh-CN"/>
          </w:rPr>
          <w:t>一、背景、必要性分析</w:t>
        </w:r>
        <w:r>
          <w:tab/>
        </w:r>
        <w:r>
          <w:fldChar w:fldCharType="begin"/>
        </w:r>
        <w:r>
          <w:instrText xml:space="preserve"> PAGEREF _Toc17028 \h </w:instrText>
        </w:r>
        <w:r>
          <w:fldChar w:fldCharType="separate"/>
        </w:r>
        <w:r>
          <w:t>3</w:t>
        </w:r>
        <w:r>
          <w:fldChar w:fldCharType="end"/>
        </w:r>
      </w:hyperlink>
    </w:p>
    <w:p>
      <w:pPr>
        <w:pStyle w:val="TOC2"/>
        <w:tabs>
          <w:tab w:val="right" w:leader="dot" w:pos="8306"/>
        </w:tabs>
      </w:pPr>
      <w:hyperlink w:anchor="_Toc6055" w:history="1">
        <w:r>
          <w:rPr>
            <w:rFonts w:ascii="仿宋" w:eastAsia="仿宋" w:hAnsi="仿宋" w:cs="仿宋" w:hint="eastAsia"/>
            <w:lang w:eastAsia="zh-CN"/>
          </w:rPr>
          <w:t>(一)、项目建设背景</w:t>
        </w:r>
        <w:r>
          <w:tab/>
        </w:r>
        <w:r>
          <w:fldChar w:fldCharType="begin"/>
        </w:r>
        <w:r>
          <w:instrText xml:space="preserve"> PAGEREF _Toc6055 \h </w:instrText>
        </w:r>
        <w:r>
          <w:fldChar w:fldCharType="separate"/>
        </w:r>
        <w:r>
          <w:t>3</w:t>
        </w:r>
        <w:r>
          <w:fldChar w:fldCharType="end"/>
        </w:r>
      </w:hyperlink>
    </w:p>
    <w:p>
      <w:pPr>
        <w:pStyle w:val="TOC2"/>
        <w:tabs>
          <w:tab w:val="right" w:leader="dot" w:pos="8306"/>
        </w:tabs>
      </w:pPr>
      <w:hyperlink w:anchor="_Toc3899" w:history="1">
        <w:r>
          <w:rPr>
            <w:rFonts w:ascii="仿宋" w:eastAsia="仿宋" w:hAnsi="仿宋" w:cs="仿宋" w:hint="eastAsia"/>
            <w:lang w:eastAsia="zh-CN"/>
          </w:rPr>
          <w:t>(二)、必要性分析</w:t>
        </w:r>
        <w:r>
          <w:tab/>
        </w:r>
        <w:r>
          <w:fldChar w:fldCharType="begin"/>
        </w:r>
        <w:r>
          <w:instrText xml:space="preserve"> PAGEREF _Toc3899 \h </w:instrText>
        </w:r>
        <w:r>
          <w:fldChar w:fldCharType="separate"/>
        </w:r>
        <w:r>
          <w:t>4</w:t>
        </w:r>
        <w:r>
          <w:fldChar w:fldCharType="end"/>
        </w:r>
      </w:hyperlink>
    </w:p>
    <w:p>
      <w:pPr>
        <w:pStyle w:val="TOC2"/>
        <w:tabs>
          <w:tab w:val="right" w:leader="dot" w:pos="8306"/>
        </w:tabs>
      </w:pPr>
      <w:hyperlink w:anchor="_Toc23226" w:history="1">
        <w:r>
          <w:rPr>
            <w:rFonts w:ascii="仿宋" w:eastAsia="仿宋" w:hAnsi="仿宋" w:cs="仿宋" w:hint="eastAsia"/>
            <w:lang w:eastAsia="zh-CN"/>
          </w:rPr>
          <w:t>(三)、项目建设有利条件</w:t>
        </w:r>
        <w:r>
          <w:tab/>
        </w:r>
        <w:r>
          <w:fldChar w:fldCharType="begin"/>
        </w:r>
        <w:r>
          <w:instrText xml:space="preserve"> PAGEREF _Toc23226 \h </w:instrText>
        </w:r>
        <w:r>
          <w:fldChar w:fldCharType="separate"/>
        </w:r>
        <w:r>
          <w:t>5</w:t>
        </w:r>
        <w:r>
          <w:fldChar w:fldCharType="end"/>
        </w:r>
      </w:hyperlink>
    </w:p>
    <w:p>
      <w:pPr>
        <w:pStyle w:val="TOC1"/>
        <w:tabs>
          <w:tab w:val="right" w:leader="dot" w:pos="8306"/>
        </w:tabs>
      </w:pPr>
      <w:hyperlink w:anchor="_Toc23545" w:history="1">
        <w:r>
          <w:rPr>
            <w:rFonts w:ascii="仿宋" w:eastAsia="仿宋" w:hAnsi="仿宋" w:cs="仿宋" w:hint="eastAsia"/>
            <w:lang w:eastAsia="zh-CN"/>
          </w:rPr>
          <w:t>二、经济影响分析</w:t>
        </w:r>
        <w:r>
          <w:tab/>
        </w:r>
        <w:r>
          <w:fldChar w:fldCharType="begin"/>
        </w:r>
        <w:r>
          <w:instrText xml:space="preserve"> PAGEREF _Toc23545 \h </w:instrText>
        </w:r>
        <w:r>
          <w:fldChar w:fldCharType="separate"/>
        </w:r>
        <w:r>
          <w:t>7</w:t>
        </w:r>
        <w:r>
          <w:fldChar w:fldCharType="end"/>
        </w:r>
      </w:hyperlink>
    </w:p>
    <w:p>
      <w:pPr>
        <w:pStyle w:val="TOC2"/>
        <w:tabs>
          <w:tab w:val="right" w:leader="dot" w:pos="8306"/>
        </w:tabs>
      </w:pPr>
      <w:hyperlink w:anchor="_Toc32182" w:history="1">
        <w:r>
          <w:rPr>
            <w:rFonts w:ascii="仿宋" w:eastAsia="仿宋" w:hAnsi="仿宋" w:cs="仿宋" w:hint="eastAsia"/>
            <w:lang w:eastAsia="zh-CN"/>
          </w:rPr>
          <w:t>(一)、经济费用效益或费用效果分析</w:t>
        </w:r>
        <w:r>
          <w:tab/>
        </w:r>
        <w:r>
          <w:fldChar w:fldCharType="begin"/>
        </w:r>
        <w:r>
          <w:instrText xml:space="preserve"> PAGEREF _Toc32182 \h </w:instrText>
        </w:r>
        <w:r>
          <w:fldChar w:fldCharType="separate"/>
        </w:r>
        <w:r>
          <w:t>7</w:t>
        </w:r>
        <w:r>
          <w:fldChar w:fldCharType="end"/>
        </w:r>
      </w:hyperlink>
    </w:p>
    <w:p>
      <w:pPr>
        <w:pStyle w:val="TOC2"/>
        <w:tabs>
          <w:tab w:val="right" w:leader="dot" w:pos="8306"/>
        </w:tabs>
      </w:pPr>
      <w:hyperlink w:anchor="_Toc30207" w:history="1">
        <w:r>
          <w:rPr>
            <w:rFonts w:ascii="仿宋" w:eastAsia="仿宋" w:hAnsi="仿宋" w:cs="仿宋" w:hint="eastAsia"/>
            <w:lang w:eastAsia="zh-CN"/>
          </w:rPr>
          <w:t>(二)、行业影响分析</w:t>
        </w:r>
        <w:r>
          <w:tab/>
        </w:r>
        <w:r>
          <w:fldChar w:fldCharType="begin"/>
        </w:r>
        <w:r>
          <w:instrText xml:space="preserve"> PAGEREF _Toc30207 \h </w:instrText>
        </w:r>
        <w:r>
          <w:fldChar w:fldCharType="separate"/>
        </w:r>
        <w:r>
          <w:t>9</w:t>
        </w:r>
        <w:r>
          <w:fldChar w:fldCharType="end"/>
        </w:r>
      </w:hyperlink>
    </w:p>
    <w:p>
      <w:pPr>
        <w:pStyle w:val="TOC2"/>
        <w:tabs>
          <w:tab w:val="right" w:leader="dot" w:pos="8306"/>
        </w:tabs>
      </w:pPr>
      <w:hyperlink w:anchor="_Toc19157" w:history="1">
        <w:r>
          <w:rPr>
            <w:rFonts w:ascii="仿宋" w:eastAsia="仿宋" w:hAnsi="仿宋" w:cs="仿宋" w:hint="eastAsia"/>
            <w:lang w:eastAsia="zh-CN"/>
          </w:rPr>
          <w:t>(三)、区域经济影响分析</w:t>
        </w:r>
        <w:r>
          <w:tab/>
        </w:r>
        <w:r>
          <w:fldChar w:fldCharType="begin"/>
        </w:r>
        <w:r>
          <w:instrText xml:space="preserve"> PAGEREF _Toc19157 \h </w:instrText>
        </w:r>
        <w:r>
          <w:fldChar w:fldCharType="separate"/>
        </w:r>
        <w:r>
          <w:t>11</w:t>
        </w:r>
        <w:r>
          <w:fldChar w:fldCharType="end"/>
        </w:r>
      </w:hyperlink>
    </w:p>
    <w:p>
      <w:pPr>
        <w:pStyle w:val="TOC2"/>
        <w:tabs>
          <w:tab w:val="right" w:leader="dot" w:pos="8306"/>
        </w:tabs>
      </w:pPr>
      <w:hyperlink w:anchor="_Toc20659" w:history="1">
        <w:r>
          <w:rPr>
            <w:rFonts w:ascii="仿宋" w:eastAsia="仿宋" w:hAnsi="仿宋" w:cs="仿宋" w:hint="eastAsia"/>
            <w:lang w:eastAsia="zh-CN"/>
          </w:rPr>
          <w:t>(四)、宏观经济影响分析</w:t>
        </w:r>
        <w:r>
          <w:tab/>
        </w:r>
        <w:r>
          <w:fldChar w:fldCharType="begin"/>
        </w:r>
        <w:r>
          <w:instrText xml:space="preserve"> PAGEREF _Toc20659 \h </w:instrText>
        </w:r>
        <w:r>
          <w:fldChar w:fldCharType="separate"/>
        </w:r>
        <w:r>
          <w:t>12</w:t>
        </w:r>
        <w:r>
          <w:fldChar w:fldCharType="end"/>
        </w:r>
      </w:hyperlink>
    </w:p>
    <w:p>
      <w:pPr>
        <w:pStyle w:val="TOC1"/>
        <w:tabs>
          <w:tab w:val="right" w:leader="dot" w:pos="8306"/>
        </w:tabs>
      </w:pPr>
      <w:hyperlink w:anchor="_Toc14765" w:history="1">
        <w:r>
          <w:rPr>
            <w:rFonts w:ascii="仿宋" w:eastAsia="仿宋" w:hAnsi="仿宋" w:cs="仿宋" w:hint="eastAsia"/>
            <w:lang w:eastAsia="zh-CN"/>
          </w:rPr>
          <w:t>三、项目监理与质量保证</w:t>
        </w:r>
        <w:r>
          <w:tab/>
        </w:r>
        <w:r>
          <w:fldChar w:fldCharType="begin"/>
        </w:r>
        <w:r>
          <w:instrText xml:space="preserve"> PAGEREF _Toc14765 \h </w:instrText>
        </w:r>
        <w:r>
          <w:fldChar w:fldCharType="separate"/>
        </w:r>
        <w:r>
          <w:t>13</w:t>
        </w:r>
        <w:r>
          <w:fldChar w:fldCharType="end"/>
        </w:r>
      </w:hyperlink>
    </w:p>
    <w:p>
      <w:pPr>
        <w:pStyle w:val="TOC2"/>
        <w:tabs>
          <w:tab w:val="right" w:leader="dot" w:pos="8306"/>
        </w:tabs>
      </w:pPr>
      <w:hyperlink w:anchor="_Toc14317" w:history="1">
        <w:r>
          <w:rPr>
            <w:rFonts w:ascii="仿宋" w:eastAsia="仿宋" w:hAnsi="仿宋" w:cs="仿宋" w:hint="eastAsia"/>
            <w:lang w:eastAsia="zh-CN"/>
          </w:rPr>
          <w:t>(一)、监理体系构建</w:t>
        </w:r>
        <w:r>
          <w:tab/>
        </w:r>
        <w:r>
          <w:fldChar w:fldCharType="begin"/>
        </w:r>
        <w:r>
          <w:instrText xml:space="preserve"> PAGEREF _Toc14317 \h </w:instrText>
        </w:r>
        <w:r>
          <w:fldChar w:fldCharType="separate"/>
        </w:r>
        <w:r>
          <w:t>13</w:t>
        </w:r>
        <w:r>
          <w:fldChar w:fldCharType="end"/>
        </w:r>
      </w:hyperlink>
    </w:p>
    <w:p>
      <w:pPr>
        <w:pStyle w:val="TOC2"/>
        <w:tabs>
          <w:tab w:val="right" w:leader="dot" w:pos="8306"/>
        </w:tabs>
      </w:pPr>
      <w:hyperlink w:anchor="_Toc22223" w:history="1">
        <w:r>
          <w:rPr>
            <w:rFonts w:ascii="仿宋" w:eastAsia="仿宋" w:hAnsi="仿宋" w:cs="仿宋" w:hint="eastAsia"/>
            <w:lang w:eastAsia="zh-CN"/>
          </w:rPr>
          <w:t>(二)、质量保证体系实施</w:t>
        </w:r>
        <w:r>
          <w:tab/>
        </w:r>
        <w:r>
          <w:fldChar w:fldCharType="begin"/>
        </w:r>
        <w:r>
          <w:instrText xml:space="preserve"> PAGEREF _Toc22223 \h </w:instrText>
        </w:r>
        <w:r>
          <w:fldChar w:fldCharType="separate"/>
        </w:r>
        <w:r>
          <w:t>14</w:t>
        </w:r>
        <w:r>
          <w:fldChar w:fldCharType="end"/>
        </w:r>
      </w:hyperlink>
    </w:p>
    <w:p>
      <w:pPr>
        <w:pStyle w:val="TOC2"/>
        <w:tabs>
          <w:tab w:val="right" w:leader="dot" w:pos="8306"/>
        </w:tabs>
      </w:pPr>
      <w:hyperlink w:anchor="_Toc7606" w:history="1">
        <w:r>
          <w:rPr>
            <w:rFonts w:ascii="仿宋" w:eastAsia="仿宋" w:hAnsi="仿宋" w:cs="仿宋" w:hint="eastAsia"/>
            <w:lang w:eastAsia="zh-CN"/>
          </w:rPr>
          <w:t>(三)、监理与质量控制流程</w:t>
        </w:r>
        <w:r>
          <w:tab/>
        </w:r>
        <w:r>
          <w:fldChar w:fldCharType="begin"/>
        </w:r>
        <w:r>
          <w:instrText xml:space="preserve"> PAGEREF _Toc7606 \h </w:instrText>
        </w:r>
        <w:r>
          <w:fldChar w:fldCharType="separate"/>
        </w:r>
        <w:r>
          <w:t>15</w:t>
        </w:r>
        <w:r>
          <w:fldChar w:fldCharType="end"/>
        </w:r>
      </w:hyperlink>
    </w:p>
    <w:p>
      <w:pPr>
        <w:pStyle w:val="TOC1"/>
        <w:tabs>
          <w:tab w:val="right" w:leader="dot" w:pos="8306"/>
        </w:tabs>
      </w:pPr>
      <w:hyperlink w:anchor="_Toc19726" w:history="1">
        <w:r>
          <w:rPr>
            <w:rFonts w:ascii="仿宋" w:eastAsia="仿宋" w:hAnsi="仿宋" w:cs="仿宋" w:hint="eastAsia"/>
            <w:lang w:eastAsia="zh-CN"/>
          </w:rPr>
          <w:t>四、资源开发及综合利用分析</w:t>
        </w:r>
        <w:r>
          <w:tab/>
        </w:r>
        <w:r>
          <w:fldChar w:fldCharType="begin"/>
        </w:r>
        <w:r>
          <w:instrText xml:space="preserve"> PAGEREF _Toc19726 \h </w:instrText>
        </w:r>
        <w:r>
          <w:fldChar w:fldCharType="separate"/>
        </w:r>
        <w:r>
          <w:t>15</w:t>
        </w:r>
        <w:r>
          <w:fldChar w:fldCharType="end"/>
        </w:r>
      </w:hyperlink>
    </w:p>
    <w:p>
      <w:pPr>
        <w:pStyle w:val="TOC2"/>
        <w:tabs>
          <w:tab w:val="right" w:leader="dot" w:pos="8306"/>
        </w:tabs>
      </w:pPr>
      <w:hyperlink w:anchor="_Toc9937" w:history="1">
        <w:r>
          <w:rPr>
            <w:rFonts w:ascii="仿宋" w:eastAsia="仿宋" w:hAnsi="仿宋" w:cs="仿宋" w:hint="eastAsia"/>
            <w:lang w:eastAsia="zh-CN"/>
          </w:rPr>
          <w:t>(一)、资源开发方案</w:t>
        </w:r>
        <w:r>
          <w:tab/>
        </w:r>
        <w:r>
          <w:fldChar w:fldCharType="begin"/>
        </w:r>
        <w:r>
          <w:instrText xml:space="preserve"> PAGEREF _Toc9937 \h </w:instrText>
        </w:r>
        <w:r>
          <w:fldChar w:fldCharType="separate"/>
        </w:r>
        <w:r>
          <w:t>15</w:t>
        </w:r>
        <w:r>
          <w:fldChar w:fldCharType="end"/>
        </w:r>
      </w:hyperlink>
    </w:p>
    <w:p>
      <w:pPr>
        <w:pStyle w:val="TOC2"/>
        <w:tabs>
          <w:tab w:val="right" w:leader="dot" w:pos="8306"/>
        </w:tabs>
      </w:pPr>
      <w:hyperlink w:anchor="_Toc18005" w:history="1">
        <w:r>
          <w:rPr>
            <w:rFonts w:ascii="仿宋" w:eastAsia="仿宋" w:hAnsi="仿宋" w:cs="仿宋" w:hint="eastAsia"/>
            <w:lang w:eastAsia="zh-CN"/>
          </w:rPr>
          <w:t>(二)、资源利用方案</w:t>
        </w:r>
        <w:r>
          <w:tab/>
        </w:r>
        <w:r>
          <w:fldChar w:fldCharType="begin"/>
        </w:r>
        <w:r>
          <w:instrText xml:space="preserve"> PAGEREF _Toc18005 \h </w:instrText>
        </w:r>
        <w:r>
          <w:fldChar w:fldCharType="separate"/>
        </w:r>
        <w:r>
          <w:t>16</w:t>
        </w:r>
        <w:r>
          <w:fldChar w:fldCharType="end"/>
        </w:r>
      </w:hyperlink>
    </w:p>
    <w:p>
      <w:pPr>
        <w:pStyle w:val="TOC2"/>
        <w:tabs>
          <w:tab w:val="right" w:leader="dot" w:pos="8306"/>
        </w:tabs>
      </w:pPr>
      <w:hyperlink w:anchor="_Toc29902" w:history="1">
        <w:r>
          <w:rPr>
            <w:rFonts w:ascii="仿宋" w:eastAsia="仿宋" w:hAnsi="仿宋" w:cs="仿宋" w:hint="eastAsia"/>
            <w:lang w:eastAsia="zh-CN"/>
          </w:rPr>
          <w:t>(三)、资源节约措施</w:t>
        </w:r>
        <w:r>
          <w:tab/>
        </w:r>
        <w:r>
          <w:fldChar w:fldCharType="begin"/>
        </w:r>
        <w:r>
          <w:instrText xml:space="preserve"> PAGEREF _Toc29902 \h </w:instrText>
        </w:r>
        <w:r>
          <w:fldChar w:fldCharType="separate"/>
        </w:r>
        <w:r>
          <w:t>18</w:t>
        </w:r>
        <w:r>
          <w:fldChar w:fldCharType="end"/>
        </w:r>
      </w:hyperlink>
    </w:p>
    <w:p>
      <w:pPr>
        <w:pStyle w:val="TOC1"/>
        <w:tabs>
          <w:tab w:val="right" w:leader="dot" w:pos="8306"/>
        </w:tabs>
      </w:pPr>
      <w:hyperlink w:anchor="_Toc18435" w:history="1">
        <w:r>
          <w:rPr>
            <w:rFonts w:ascii="仿宋" w:eastAsia="仿宋" w:hAnsi="仿宋" w:cs="仿宋" w:hint="eastAsia"/>
            <w:lang w:eastAsia="zh-CN"/>
          </w:rPr>
          <w:t>五、社会影响分析</w:t>
        </w:r>
        <w:r>
          <w:tab/>
        </w:r>
        <w:r>
          <w:fldChar w:fldCharType="begin"/>
        </w:r>
        <w:r>
          <w:instrText xml:space="preserve"> PAGEREF _Toc18435 \h </w:instrText>
        </w:r>
        <w:r>
          <w:fldChar w:fldCharType="separate"/>
        </w:r>
        <w:r>
          <w:t>19</w:t>
        </w:r>
        <w:r>
          <w:fldChar w:fldCharType="end"/>
        </w:r>
      </w:hyperlink>
    </w:p>
    <w:p>
      <w:pPr>
        <w:pStyle w:val="TOC2"/>
        <w:tabs>
          <w:tab w:val="right" w:leader="dot" w:pos="8306"/>
        </w:tabs>
      </w:pPr>
      <w:hyperlink w:anchor="_Toc24952" w:history="1">
        <w:r>
          <w:rPr>
            <w:rFonts w:ascii="仿宋" w:eastAsia="仿宋" w:hAnsi="仿宋" w:cs="仿宋" w:hint="eastAsia"/>
            <w:lang w:eastAsia="zh-CN"/>
          </w:rPr>
          <w:t>(一)、社会影响效果分析</w:t>
        </w:r>
        <w:r>
          <w:tab/>
        </w:r>
        <w:r>
          <w:fldChar w:fldCharType="begin"/>
        </w:r>
        <w:r>
          <w:instrText xml:space="preserve"> PAGEREF _Toc24952 \h </w:instrText>
        </w:r>
        <w:r>
          <w:fldChar w:fldCharType="separate"/>
        </w:r>
        <w:r>
          <w:t>19</w:t>
        </w:r>
        <w:r>
          <w:fldChar w:fldCharType="end"/>
        </w:r>
      </w:hyperlink>
    </w:p>
    <w:p>
      <w:pPr>
        <w:pStyle w:val="TOC2"/>
        <w:tabs>
          <w:tab w:val="right" w:leader="dot" w:pos="8306"/>
        </w:tabs>
      </w:pPr>
      <w:hyperlink w:anchor="_Toc3856" w:history="1">
        <w:r>
          <w:rPr>
            <w:rFonts w:ascii="仿宋" w:eastAsia="仿宋" w:hAnsi="仿宋" w:cs="仿宋" w:hint="eastAsia"/>
            <w:lang w:eastAsia="zh-CN"/>
          </w:rPr>
          <w:t>(二)、社会适应性分析</w:t>
        </w:r>
        <w:r>
          <w:tab/>
        </w:r>
        <w:r>
          <w:fldChar w:fldCharType="begin"/>
        </w:r>
        <w:r>
          <w:instrText xml:space="preserve"> PAGEREF _Toc3856 \h </w:instrText>
        </w:r>
        <w:r>
          <w:fldChar w:fldCharType="separate"/>
        </w:r>
        <w:r>
          <w:t>21</w:t>
        </w:r>
        <w:r>
          <w:fldChar w:fldCharType="end"/>
        </w:r>
      </w:hyperlink>
    </w:p>
    <w:p>
      <w:pPr>
        <w:pStyle w:val="TOC2"/>
        <w:tabs>
          <w:tab w:val="right" w:leader="dot" w:pos="8306"/>
        </w:tabs>
      </w:pPr>
      <w:hyperlink w:anchor="_Toc16083" w:history="1">
        <w:r>
          <w:rPr>
            <w:rFonts w:ascii="仿宋" w:eastAsia="仿宋" w:hAnsi="仿宋" w:cs="仿宋" w:hint="eastAsia"/>
            <w:lang w:eastAsia="zh-CN"/>
          </w:rPr>
          <w:t>(三)、社会风险及对策分析</w:t>
        </w:r>
        <w:r>
          <w:tab/>
        </w:r>
        <w:r>
          <w:fldChar w:fldCharType="begin"/>
        </w:r>
        <w:r>
          <w:instrText xml:space="preserve"> PAGEREF _Toc16083 \h </w:instrText>
        </w:r>
        <w:r>
          <w:fldChar w:fldCharType="separate"/>
        </w:r>
        <w:r>
          <w:t>23</w:t>
        </w:r>
        <w:r>
          <w:fldChar w:fldCharType="end"/>
        </w:r>
      </w:hyperlink>
    </w:p>
    <w:p>
      <w:pPr>
        <w:pStyle w:val="TOC1"/>
        <w:tabs>
          <w:tab w:val="right" w:leader="dot" w:pos="8306"/>
        </w:tabs>
      </w:pPr>
      <w:hyperlink w:anchor="_Toc21142" w:history="1">
        <w:r>
          <w:rPr>
            <w:rFonts w:ascii="仿宋" w:eastAsia="仿宋" w:hAnsi="仿宋" w:cs="仿宋" w:hint="eastAsia"/>
            <w:lang w:eastAsia="zh-CN"/>
          </w:rPr>
          <w:t>六、项目选址研究</w:t>
        </w:r>
        <w:r>
          <w:tab/>
        </w:r>
        <w:r>
          <w:fldChar w:fldCharType="begin"/>
        </w:r>
        <w:r>
          <w:instrText xml:space="preserve"> PAGEREF _Toc21142 \h </w:instrText>
        </w:r>
        <w:r>
          <w:fldChar w:fldCharType="separate"/>
        </w:r>
        <w:r>
          <w:t>26</w:t>
        </w:r>
        <w:r>
          <w:fldChar w:fldCharType="end"/>
        </w:r>
      </w:hyperlink>
    </w:p>
    <w:p>
      <w:pPr>
        <w:pStyle w:val="TOC2"/>
        <w:tabs>
          <w:tab w:val="right" w:leader="dot" w:pos="8306"/>
        </w:tabs>
      </w:pPr>
      <w:hyperlink w:anchor="_Toc2068" w:history="1">
        <w:r>
          <w:rPr>
            <w:rFonts w:ascii="仿宋" w:eastAsia="仿宋" w:hAnsi="仿宋" w:cs="仿宋" w:hint="eastAsia"/>
            <w:lang w:eastAsia="zh-CN"/>
          </w:rPr>
          <w:t>(一)、项目选址原则</w:t>
        </w:r>
        <w:r>
          <w:tab/>
        </w:r>
        <w:r>
          <w:fldChar w:fldCharType="begin"/>
        </w:r>
        <w:r>
          <w:instrText xml:space="preserve"> PAGEREF _Toc2068 \h </w:instrText>
        </w:r>
        <w:r>
          <w:fldChar w:fldCharType="separate"/>
        </w:r>
        <w:r>
          <w:t>26</w:t>
        </w:r>
        <w:r>
          <w:fldChar w:fldCharType="end"/>
        </w:r>
      </w:hyperlink>
    </w:p>
    <w:p>
      <w:pPr>
        <w:pStyle w:val="TOC2"/>
        <w:tabs>
          <w:tab w:val="right" w:leader="dot" w:pos="8306"/>
        </w:tabs>
      </w:pPr>
      <w:hyperlink w:anchor="_Toc18295" w:history="1">
        <w:r>
          <w:rPr>
            <w:rFonts w:ascii="仿宋" w:eastAsia="仿宋" w:hAnsi="仿宋" w:cs="仿宋" w:hint="eastAsia"/>
            <w:lang w:eastAsia="zh-CN"/>
          </w:rPr>
          <w:t>(二)、项目选址</w:t>
        </w:r>
        <w:r>
          <w:tab/>
        </w:r>
        <w:r>
          <w:fldChar w:fldCharType="begin"/>
        </w:r>
        <w:r>
          <w:instrText xml:space="preserve"> PAGEREF _Toc18295 \h </w:instrText>
        </w:r>
        <w:r>
          <w:fldChar w:fldCharType="separate"/>
        </w:r>
        <w:r>
          <w:t>29</w:t>
        </w:r>
        <w:r>
          <w:fldChar w:fldCharType="end"/>
        </w:r>
      </w:hyperlink>
    </w:p>
    <w:p>
      <w:pPr>
        <w:pStyle w:val="TOC2"/>
        <w:tabs>
          <w:tab w:val="right" w:leader="dot" w:pos="8306"/>
        </w:tabs>
      </w:pPr>
      <w:hyperlink w:anchor="_Toc4908" w:history="1">
        <w:r>
          <w:rPr>
            <w:rFonts w:ascii="仿宋" w:eastAsia="仿宋" w:hAnsi="仿宋" w:cs="仿宋" w:hint="eastAsia"/>
            <w:lang w:eastAsia="zh-CN"/>
          </w:rPr>
          <w:t>(三)、建设条件分析</w:t>
        </w:r>
        <w:r>
          <w:tab/>
        </w:r>
        <w:r>
          <w:fldChar w:fldCharType="begin"/>
        </w:r>
        <w:r>
          <w:instrText xml:space="preserve"> PAGEREF _Toc4908 \h </w:instrText>
        </w:r>
        <w:r>
          <w:fldChar w:fldCharType="separate"/>
        </w:r>
        <w:r>
          <w:t>32</w:t>
        </w:r>
        <w:r>
          <w:fldChar w:fldCharType="end"/>
        </w:r>
      </w:hyperlink>
    </w:p>
    <w:p>
      <w:pPr>
        <w:pStyle w:val="TOC2"/>
        <w:tabs>
          <w:tab w:val="right" w:leader="dot" w:pos="8306"/>
        </w:tabs>
      </w:pPr>
      <w:hyperlink w:anchor="_Toc22052" w:history="1">
        <w:r>
          <w:rPr>
            <w:rFonts w:ascii="仿宋" w:eastAsia="仿宋" w:hAnsi="仿宋" w:cs="仿宋" w:hint="eastAsia"/>
            <w:lang w:eastAsia="zh-CN"/>
          </w:rPr>
          <w:t>(四)、用地控制指标</w:t>
        </w:r>
        <w:r>
          <w:tab/>
        </w:r>
        <w:r>
          <w:fldChar w:fldCharType="begin"/>
        </w:r>
        <w:r>
          <w:instrText xml:space="preserve"> PAGEREF _Toc22052 \h </w:instrText>
        </w:r>
        <w:r>
          <w:fldChar w:fldCharType="separate"/>
        </w:r>
        <w:r>
          <w:t>33</w:t>
        </w:r>
        <w:r>
          <w:fldChar w:fldCharType="end"/>
        </w:r>
      </w:hyperlink>
    </w:p>
    <w:p>
      <w:pPr>
        <w:pStyle w:val="TOC2"/>
        <w:tabs>
          <w:tab w:val="right" w:leader="dot" w:pos="8306"/>
        </w:tabs>
      </w:pPr>
      <w:hyperlink w:anchor="_Toc4065" w:history="1">
        <w:r>
          <w:rPr>
            <w:rFonts w:ascii="仿宋" w:eastAsia="仿宋" w:hAnsi="仿宋" w:cs="仿宋" w:hint="eastAsia"/>
            <w:lang w:eastAsia="zh-CN"/>
          </w:rPr>
          <w:t>(五)、地总体要求</w:t>
        </w:r>
        <w:r>
          <w:tab/>
        </w:r>
        <w:r>
          <w:fldChar w:fldCharType="begin"/>
        </w:r>
        <w:r>
          <w:instrText xml:space="preserve"> PAGEREF _Toc4065 \h </w:instrText>
        </w:r>
        <w:r>
          <w:fldChar w:fldCharType="separate"/>
        </w:r>
        <w:r>
          <w:t>34</w:t>
        </w:r>
        <w:r>
          <w:fldChar w:fldCharType="end"/>
        </w:r>
      </w:hyperlink>
    </w:p>
    <w:p>
      <w:pPr>
        <w:pStyle w:val="TOC2"/>
        <w:tabs>
          <w:tab w:val="right" w:leader="dot" w:pos="8306"/>
        </w:tabs>
      </w:pPr>
      <w:hyperlink w:anchor="_Toc15335" w:history="1">
        <w:r>
          <w:rPr>
            <w:rFonts w:ascii="仿宋" w:eastAsia="仿宋" w:hAnsi="仿宋" w:cs="仿宋" w:hint="eastAsia"/>
            <w:lang w:eastAsia="zh-CN"/>
          </w:rPr>
          <w:t>(六)、节约用地措施</w:t>
        </w:r>
        <w:r>
          <w:tab/>
        </w:r>
        <w:r>
          <w:fldChar w:fldCharType="begin"/>
        </w:r>
        <w:r>
          <w:instrText xml:space="preserve"> PAGEREF _Toc15335 \h </w:instrText>
        </w:r>
        <w:r>
          <w:fldChar w:fldCharType="separate"/>
        </w:r>
        <w:r>
          <w:t>35</w:t>
        </w:r>
        <w:r>
          <w:fldChar w:fldCharType="end"/>
        </w:r>
      </w:hyperlink>
    </w:p>
    <w:p>
      <w:pPr>
        <w:pStyle w:val="TOC2"/>
        <w:tabs>
          <w:tab w:val="right" w:leader="dot" w:pos="8306"/>
        </w:tabs>
      </w:pPr>
      <w:hyperlink w:anchor="_Toc18578" w:history="1">
        <w:r>
          <w:rPr>
            <w:rFonts w:ascii="仿宋" w:eastAsia="仿宋" w:hAnsi="仿宋" w:cs="仿宋" w:hint="eastAsia"/>
            <w:lang w:eastAsia="zh-CN"/>
          </w:rPr>
          <w:t>(七)、选址综合评价</w:t>
        </w:r>
        <w:r>
          <w:tab/>
        </w:r>
        <w:r>
          <w:fldChar w:fldCharType="begin"/>
        </w:r>
        <w:r>
          <w:instrText xml:space="preserve"> PAGEREF _Toc18578 \h </w:instrText>
        </w:r>
        <w:r>
          <w:fldChar w:fldCharType="separate"/>
        </w:r>
        <w:r>
          <w:t>37</w:t>
        </w:r>
        <w:r>
          <w:fldChar w:fldCharType="end"/>
        </w:r>
      </w:hyperlink>
    </w:p>
    <w:p>
      <w:pPr>
        <w:pStyle w:val="TOC1"/>
        <w:tabs>
          <w:tab w:val="right" w:leader="dot" w:pos="8306"/>
        </w:tabs>
      </w:pPr>
      <w:hyperlink w:anchor="_Toc23311" w:history="1">
        <w:r>
          <w:rPr>
            <w:rFonts w:ascii="仿宋" w:eastAsia="仿宋" w:hAnsi="仿宋" w:cs="仿宋" w:hint="eastAsia"/>
            <w:lang w:eastAsia="zh-CN"/>
          </w:rPr>
          <w:t>七、安全与应急管理</w:t>
        </w:r>
        <w:r>
          <w:tab/>
        </w:r>
        <w:r>
          <w:fldChar w:fldCharType="begin"/>
        </w:r>
        <w:r>
          <w:instrText xml:space="preserve"> PAGEREF _Toc23311 \h </w:instrText>
        </w:r>
        <w:r>
          <w:fldChar w:fldCharType="separate"/>
        </w:r>
        <w:r>
          <w:t>38</w:t>
        </w:r>
        <w:r>
          <w:fldChar w:fldCharType="end"/>
        </w:r>
      </w:hyperlink>
    </w:p>
    <w:p>
      <w:pPr>
        <w:pStyle w:val="TOC2"/>
        <w:tabs>
          <w:tab w:val="right" w:leader="dot" w:pos="8306"/>
        </w:tabs>
      </w:pPr>
      <w:hyperlink w:anchor="_Toc31241" w:history="1">
        <w:r>
          <w:rPr>
            <w:rFonts w:ascii="仿宋" w:eastAsia="仿宋" w:hAnsi="仿宋" w:cs="仿宋" w:hint="eastAsia"/>
            <w:lang w:eastAsia="zh-CN"/>
          </w:rPr>
          <w:t>(一)、安全生产管理</w:t>
        </w:r>
        <w:r>
          <w:tab/>
        </w:r>
        <w:r>
          <w:fldChar w:fldCharType="begin"/>
        </w:r>
        <w:r>
          <w:instrText xml:space="preserve"> PAGEREF _Toc31241 \h </w:instrText>
        </w:r>
        <w:r>
          <w:fldChar w:fldCharType="separate"/>
        </w:r>
        <w:r>
          <w:t>38</w:t>
        </w:r>
        <w:r>
          <w:fldChar w:fldCharType="end"/>
        </w:r>
      </w:hyperlink>
    </w:p>
    <w:p>
      <w:pPr>
        <w:pStyle w:val="TOC2"/>
        <w:tabs>
          <w:tab w:val="right" w:leader="dot" w:pos="8306"/>
        </w:tabs>
      </w:pPr>
      <w:hyperlink w:anchor="_Toc23029" w:history="1">
        <w:r>
          <w:rPr>
            <w:rFonts w:ascii="仿宋" w:eastAsia="仿宋" w:hAnsi="仿宋" w:cs="仿宋" w:hint="eastAsia"/>
            <w:lang w:eastAsia="zh-CN"/>
          </w:rPr>
          <w:t>(二)、应急预案与响应</w:t>
        </w:r>
        <w:r>
          <w:tab/>
        </w:r>
        <w:r>
          <w:fldChar w:fldCharType="begin"/>
        </w:r>
        <w:r>
          <w:instrText xml:space="preserve"> PAGEREF _Toc23029 \h </w:instrText>
        </w:r>
        <w:r>
          <w:fldChar w:fldCharType="separate"/>
        </w:r>
        <w:r>
          <w:t>39</w:t>
        </w:r>
        <w:r>
          <w:fldChar w:fldCharType="end"/>
        </w:r>
      </w:hyperlink>
    </w:p>
    <w:p>
      <w:pPr>
        <w:pStyle w:val="TOC1"/>
        <w:tabs>
          <w:tab w:val="right" w:leader="dot" w:pos="8306"/>
        </w:tabs>
      </w:pPr>
      <w:hyperlink w:anchor="_Toc790" w:history="1">
        <w:r>
          <w:rPr>
            <w:rFonts w:ascii="仿宋" w:eastAsia="仿宋" w:hAnsi="仿宋" w:cs="仿宋" w:hint="eastAsia"/>
            <w:lang w:eastAsia="zh-CN"/>
          </w:rPr>
          <w:t>八、环境保护与绿色发展</w:t>
        </w:r>
        <w:r>
          <w:tab/>
        </w:r>
        <w:r>
          <w:fldChar w:fldCharType="begin"/>
        </w:r>
        <w:r>
          <w:instrText xml:space="preserve"> PAGEREF _Toc790 \h </w:instrText>
        </w:r>
        <w:r>
          <w:fldChar w:fldCharType="separate"/>
        </w:r>
        <w:r>
          <w:t>41</w:t>
        </w:r>
        <w:r>
          <w:fldChar w:fldCharType="end"/>
        </w:r>
      </w:hyperlink>
    </w:p>
    <w:p>
      <w:pPr>
        <w:pStyle w:val="TOC2"/>
        <w:tabs>
          <w:tab w:val="right" w:leader="dot" w:pos="8306"/>
        </w:tabs>
      </w:pPr>
      <w:hyperlink w:anchor="_Toc28340" w:history="1">
        <w:r>
          <w:rPr>
            <w:rFonts w:ascii="仿宋" w:eastAsia="仿宋" w:hAnsi="仿宋" w:cs="仿宋" w:hint="eastAsia"/>
            <w:lang w:eastAsia="zh-CN"/>
          </w:rPr>
          <w:t>(一)、环境保护措施</w:t>
        </w:r>
        <w:r>
          <w:tab/>
        </w:r>
        <w:r>
          <w:fldChar w:fldCharType="begin"/>
        </w:r>
        <w:r>
          <w:instrText xml:space="preserve"> PAGEREF _Toc28340 \h </w:instrText>
        </w:r>
        <w:r>
          <w:fldChar w:fldCharType="separate"/>
        </w:r>
        <w:r>
          <w:t>41</w:t>
        </w:r>
        <w:r>
          <w:fldChar w:fldCharType="end"/>
        </w:r>
      </w:hyperlink>
    </w:p>
    <w:p>
      <w:pPr>
        <w:pStyle w:val="TOC2"/>
        <w:tabs>
          <w:tab w:val="right" w:leader="dot" w:pos="8306"/>
        </w:tabs>
      </w:pPr>
      <w:hyperlink w:anchor="_Toc29126" w:history="1">
        <w:r>
          <w:rPr>
            <w:rFonts w:ascii="仿宋" w:eastAsia="仿宋" w:hAnsi="仿宋" w:cs="仿宋" w:hint="eastAsia"/>
            <w:lang w:eastAsia="zh-CN"/>
          </w:rPr>
          <w:t>(二)、绿色发展与可持续发展策略</w:t>
        </w:r>
        <w:r>
          <w:tab/>
        </w:r>
        <w:r>
          <w:fldChar w:fldCharType="begin"/>
        </w:r>
        <w:r>
          <w:instrText xml:space="preserve"> PAGEREF _Toc29126 \h </w:instrText>
        </w:r>
        <w:r>
          <w:fldChar w:fldCharType="separate"/>
        </w:r>
        <w:r>
          <w:t>43</w:t>
        </w:r>
        <w:r>
          <w:fldChar w:fldCharType="end"/>
        </w:r>
      </w:hyperlink>
    </w:p>
    <w:p>
      <w:pPr>
        <w:pStyle w:val="TOC1"/>
        <w:tabs>
          <w:tab w:val="right" w:leader="dot" w:pos="8306"/>
        </w:tabs>
      </w:pPr>
      <w:hyperlink w:anchor="_Toc26115" w:history="1">
        <w:r>
          <w:rPr>
            <w:rFonts w:ascii="仿宋" w:eastAsia="仿宋" w:hAnsi="仿宋" w:cs="仿宋" w:hint="eastAsia"/>
            <w:lang w:eastAsia="zh-CN"/>
          </w:rPr>
          <w:t>九、环境保护与治理方案</w:t>
        </w:r>
        <w:r>
          <w:tab/>
        </w:r>
        <w:r>
          <w:fldChar w:fldCharType="begin"/>
        </w:r>
        <w:r>
          <w:instrText xml:space="preserve"> PAGEREF _Toc26115 \h </w:instrText>
        </w:r>
        <w:r>
          <w:fldChar w:fldCharType="separate"/>
        </w:r>
        <w:r>
          <w:t>44</w:t>
        </w:r>
        <w:r>
          <w:fldChar w:fldCharType="end"/>
        </w:r>
      </w:hyperlink>
    </w:p>
    <w:p>
      <w:pPr>
        <w:pStyle w:val="TOC2"/>
        <w:tabs>
          <w:tab w:val="right" w:leader="dot" w:pos="8306"/>
        </w:tabs>
      </w:pPr>
      <w:hyperlink w:anchor="_Toc25446" w:history="1">
        <w:r>
          <w:rPr>
            <w:rFonts w:ascii="仿宋" w:eastAsia="仿宋" w:hAnsi="仿宋" w:cs="仿宋" w:hint="eastAsia"/>
            <w:lang w:eastAsia="zh-CN"/>
          </w:rPr>
          <w:t>(一)、项目环境影响评估</w:t>
        </w:r>
        <w:r>
          <w:tab/>
        </w:r>
        <w:r>
          <w:fldChar w:fldCharType="begin"/>
        </w:r>
        <w:r>
          <w:instrText xml:space="preserve"> PAGEREF _Toc25446 \h </w:instrText>
        </w:r>
        <w:r>
          <w:fldChar w:fldCharType="separate"/>
        </w:r>
        <w:r>
          <w:t>44</w:t>
        </w:r>
        <w:r>
          <w:fldChar w:fldCharType="end"/>
        </w:r>
      </w:hyperlink>
    </w:p>
    <w:p>
      <w:pPr>
        <w:pStyle w:val="TOC2"/>
        <w:tabs>
          <w:tab w:val="right" w:leader="dot" w:pos="8306"/>
        </w:tabs>
      </w:pPr>
      <w:hyperlink w:anchor="_Toc9629" w:history="1">
        <w:r>
          <w:rPr>
            <w:rFonts w:ascii="仿宋" w:eastAsia="仿宋" w:hAnsi="仿宋" w:cs="仿宋" w:hint="eastAsia"/>
            <w:lang w:eastAsia="zh-CN"/>
          </w:rPr>
          <w:t>(二)、环境保护措施与治理方案</w:t>
        </w:r>
        <w:r>
          <w:tab/>
        </w:r>
        <w:r>
          <w:fldChar w:fldCharType="begin"/>
        </w:r>
        <w:r>
          <w:instrText xml:space="preserve"> PAGEREF _Toc9629 \h </w:instrText>
        </w:r>
        <w:r>
          <w:fldChar w:fldCharType="separate"/>
        </w:r>
        <w:r>
          <w:t>45</w:t>
        </w:r>
        <w:r>
          <w:fldChar w:fldCharType="end"/>
        </w:r>
      </w:hyperlink>
    </w:p>
    <w:p>
      <w:pPr>
        <w:pStyle w:val="TOC1"/>
        <w:tabs>
          <w:tab w:val="right" w:leader="dot" w:pos="8306"/>
        </w:tabs>
      </w:pPr>
      <w:hyperlink w:anchor="_Toc5574" w:history="1">
        <w:r>
          <w:rPr>
            <w:rFonts w:ascii="仿宋" w:eastAsia="仿宋" w:hAnsi="仿宋" w:cs="仿宋" w:hint="eastAsia"/>
            <w:lang w:eastAsia="zh-CN"/>
          </w:rPr>
          <w:t>十、项目质量与标准</w:t>
        </w:r>
        <w:r>
          <w:tab/>
        </w:r>
        <w:r>
          <w:fldChar w:fldCharType="begin"/>
        </w:r>
        <w:r>
          <w:instrText xml:space="preserve"> PAGEREF _Toc5574 \h </w:instrText>
        </w:r>
        <w:r>
          <w:fldChar w:fldCharType="separate"/>
        </w:r>
        <w:r>
          <w:t>45</w:t>
        </w:r>
        <w:r>
          <w:fldChar w:fldCharType="end"/>
        </w:r>
      </w:hyperlink>
    </w:p>
    <w:p>
      <w:pPr>
        <w:pStyle w:val="TOC2"/>
        <w:tabs>
          <w:tab w:val="right" w:leader="dot" w:pos="8306"/>
        </w:tabs>
      </w:pPr>
      <w:hyperlink w:anchor="_Toc12049" w:history="1">
        <w:r>
          <w:rPr>
            <w:rFonts w:ascii="仿宋" w:eastAsia="仿宋" w:hAnsi="仿宋" w:cs="仿宋" w:hint="eastAsia"/>
            <w:lang w:eastAsia="zh-CN"/>
          </w:rPr>
          <w:t>(一)、质量保障体系</w:t>
        </w:r>
        <w:r>
          <w:tab/>
        </w:r>
        <w:r>
          <w:fldChar w:fldCharType="begin"/>
        </w:r>
        <w:r>
          <w:instrText xml:space="preserve"> PAGEREF _Toc12049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80" w:history="1">
        <w:r>
          <w:rPr>
            <w:rFonts w:ascii="仿宋" w:eastAsia="仿宋" w:hAnsi="仿宋" w:cs="仿宋" w:hint="eastAsia"/>
            <w:lang w:eastAsia="zh-CN"/>
          </w:rPr>
          <w:t>(二)、标准化作业流程</w:t>
        </w:r>
        <w:r>
          <w:tab/>
        </w:r>
        <w:r>
          <w:fldChar w:fldCharType="begin"/>
        </w:r>
        <w:r>
          <w:instrText xml:space="preserve"> PAGEREF _Toc15180 \h </w:instrText>
        </w:r>
        <w:r>
          <w:fldChar w:fldCharType="separate"/>
        </w:r>
        <w:r>
          <w:t>47</w:t>
        </w:r>
        <w:r>
          <w:fldChar w:fldCharType="end"/>
        </w:r>
      </w:hyperlink>
    </w:p>
    <w:p>
      <w:pPr>
        <w:pStyle w:val="TOC2"/>
        <w:tabs>
          <w:tab w:val="right" w:leader="dot" w:pos="8306"/>
        </w:tabs>
      </w:pPr>
      <w:hyperlink w:anchor="_Toc3575" w:history="1">
        <w:r>
          <w:rPr>
            <w:rFonts w:ascii="仿宋" w:eastAsia="仿宋" w:hAnsi="仿宋" w:cs="仿宋" w:hint="eastAsia"/>
            <w:lang w:eastAsia="zh-CN"/>
          </w:rPr>
          <w:t>(三)、质量监控与评估</w:t>
        </w:r>
        <w:r>
          <w:tab/>
        </w:r>
        <w:r>
          <w:fldChar w:fldCharType="begin"/>
        </w:r>
        <w:r>
          <w:instrText xml:space="preserve"> PAGEREF _Toc3575 \h </w:instrText>
        </w:r>
        <w:r>
          <w:fldChar w:fldCharType="separate"/>
        </w:r>
        <w:r>
          <w:t>48</w:t>
        </w:r>
        <w:r>
          <w:fldChar w:fldCharType="end"/>
        </w:r>
      </w:hyperlink>
    </w:p>
    <w:p>
      <w:pPr>
        <w:pStyle w:val="TOC2"/>
        <w:tabs>
          <w:tab w:val="right" w:leader="dot" w:pos="8306"/>
        </w:tabs>
      </w:pPr>
      <w:hyperlink w:anchor="_Toc28883" w:history="1">
        <w:r>
          <w:rPr>
            <w:rFonts w:ascii="仿宋" w:eastAsia="仿宋" w:hAnsi="仿宋" w:cs="仿宋" w:hint="eastAsia"/>
            <w:lang w:eastAsia="zh-CN"/>
          </w:rPr>
          <w:t>(四)、质量改进计划</w:t>
        </w:r>
        <w:r>
          <w:tab/>
        </w:r>
        <w:r>
          <w:fldChar w:fldCharType="begin"/>
        </w:r>
        <w:r>
          <w:instrText xml:space="preserve"> PAGEREF _Toc28883 \h </w:instrText>
        </w:r>
        <w:r>
          <w:fldChar w:fldCharType="separate"/>
        </w:r>
        <w:r>
          <w:t>49</w:t>
        </w:r>
        <w:r>
          <w:fldChar w:fldCharType="end"/>
        </w:r>
      </w:hyperlink>
    </w:p>
    <w:p>
      <w:pPr>
        <w:pStyle w:val="TOC1"/>
        <w:tabs>
          <w:tab w:val="right" w:leader="dot" w:pos="8306"/>
        </w:tabs>
      </w:pPr>
      <w:hyperlink w:anchor="_Toc13526" w:history="1">
        <w:r>
          <w:rPr>
            <w:rFonts w:ascii="仿宋" w:eastAsia="仿宋" w:hAnsi="仿宋" w:cs="仿宋" w:hint="eastAsia"/>
            <w:lang w:eastAsia="zh-CN"/>
          </w:rPr>
          <w:t>十一、项目实施与管理方案</w:t>
        </w:r>
        <w:r>
          <w:tab/>
        </w:r>
        <w:r>
          <w:fldChar w:fldCharType="begin"/>
        </w:r>
        <w:r>
          <w:instrText xml:space="preserve"> PAGEREF _Toc13526 \h </w:instrText>
        </w:r>
        <w:r>
          <w:fldChar w:fldCharType="separate"/>
        </w:r>
        <w:r>
          <w:t>51</w:t>
        </w:r>
        <w:r>
          <w:fldChar w:fldCharType="end"/>
        </w:r>
      </w:hyperlink>
    </w:p>
    <w:p>
      <w:pPr>
        <w:pStyle w:val="TOC2"/>
        <w:tabs>
          <w:tab w:val="right" w:leader="dot" w:pos="8306"/>
        </w:tabs>
      </w:pPr>
      <w:hyperlink w:anchor="_Toc27511" w:history="1">
        <w:r>
          <w:rPr>
            <w:rFonts w:ascii="仿宋" w:eastAsia="仿宋" w:hAnsi="仿宋" w:cs="仿宋" w:hint="eastAsia"/>
            <w:lang w:eastAsia="zh-CN"/>
          </w:rPr>
          <w:t>(一)、项目实施计划</w:t>
        </w:r>
        <w:r>
          <w:tab/>
        </w:r>
        <w:r>
          <w:fldChar w:fldCharType="begin"/>
        </w:r>
        <w:r>
          <w:instrText xml:space="preserve"> PAGEREF _Toc27511 \h </w:instrText>
        </w:r>
        <w:r>
          <w:fldChar w:fldCharType="separate"/>
        </w:r>
        <w:r>
          <w:t>51</w:t>
        </w:r>
        <w:r>
          <w:fldChar w:fldCharType="end"/>
        </w:r>
      </w:hyperlink>
    </w:p>
    <w:p>
      <w:pPr>
        <w:pStyle w:val="TOC2"/>
        <w:tabs>
          <w:tab w:val="right" w:leader="dot" w:pos="8306"/>
        </w:tabs>
      </w:pPr>
      <w:hyperlink w:anchor="_Toc9798" w:history="1">
        <w:r>
          <w:rPr>
            <w:rFonts w:ascii="仿宋" w:eastAsia="仿宋" w:hAnsi="仿宋" w:cs="仿宋" w:hint="eastAsia"/>
            <w:lang w:eastAsia="zh-CN"/>
          </w:rPr>
          <w:t>(二)、项目组织机构与职责</w:t>
        </w:r>
        <w:r>
          <w:tab/>
        </w:r>
        <w:r>
          <w:fldChar w:fldCharType="begin"/>
        </w:r>
        <w:r>
          <w:instrText xml:space="preserve"> PAGEREF _Toc9798 \h </w:instrText>
        </w:r>
        <w:r>
          <w:fldChar w:fldCharType="separate"/>
        </w:r>
        <w:r>
          <w:t>52</w:t>
        </w:r>
        <w:r>
          <w:fldChar w:fldCharType="end"/>
        </w:r>
      </w:hyperlink>
    </w:p>
    <w:p>
      <w:pPr>
        <w:pStyle w:val="TOC2"/>
        <w:tabs>
          <w:tab w:val="right" w:leader="dot" w:pos="8306"/>
        </w:tabs>
      </w:pPr>
      <w:hyperlink w:anchor="_Toc26035" w:history="1">
        <w:r>
          <w:rPr>
            <w:rFonts w:ascii="仿宋" w:eastAsia="仿宋" w:hAnsi="仿宋" w:cs="仿宋" w:hint="eastAsia"/>
            <w:lang w:eastAsia="zh-CN"/>
          </w:rPr>
          <w:t>(三)、项目管理与监控体系</w:t>
        </w:r>
        <w:r>
          <w:tab/>
        </w:r>
        <w:r>
          <w:fldChar w:fldCharType="begin"/>
        </w:r>
        <w:r>
          <w:instrText xml:space="preserve"> PAGEREF _Toc26035 \h </w:instrText>
        </w:r>
        <w:r>
          <w:fldChar w:fldCharType="separate"/>
        </w:r>
        <w:r>
          <w:t>55</w:t>
        </w:r>
        <w:r>
          <w:fldChar w:fldCharType="end"/>
        </w:r>
      </w:hyperlink>
    </w:p>
    <w:p>
      <w:pPr>
        <w:pStyle w:val="TOC1"/>
        <w:tabs>
          <w:tab w:val="right" w:leader="dot" w:pos="8306"/>
        </w:tabs>
      </w:pPr>
      <w:hyperlink w:anchor="_Toc29711" w:history="1">
        <w:r>
          <w:rPr>
            <w:rFonts w:ascii="仿宋" w:eastAsia="仿宋" w:hAnsi="仿宋" w:cs="仿宋" w:hint="eastAsia"/>
            <w:lang w:eastAsia="zh-CN"/>
          </w:rPr>
          <w:t>十二、经济效益与社会效益优化</w:t>
        </w:r>
        <w:r>
          <w:tab/>
        </w:r>
        <w:r>
          <w:fldChar w:fldCharType="begin"/>
        </w:r>
        <w:r>
          <w:instrText xml:space="preserve"> PAGEREF _Toc29711 \h </w:instrText>
        </w:r>
        <w:r>
          <w:fldChar w:fldCharType="separate"/>
        </w:r>
        <w:r>
          <w:t>56</w:t>
        </w:r>
        <w:r>
          <w:fldChar w:fldCharType="end"/>
        </w:r>
      </w:hyperlink>
    </w:p>
    <w:p>
      <w:pPr>
        <w:pStyle w:val="TOC2"/>
        <w:tabs>
          <w:tab w:val="right" w:leader="dot" w:pos="8306"/>
        </w:tabs>
      </w:pPr>
      <w:hyperlink w:anchor="_Toc20094" w:history="1">
        <w:r>
          <w:rPr>
            <w:rFonts w:ascii="仿宋" w:eastAsia="仿宋" w:hAnsi="仿宋" w:cs="仿宋" w:hint="eastAsia"/>
            <w:lang w:eastAsia="zh-CN"/>
          </w:rPr>
          <w:t>(一)、经济效益提升策略</w:t>
        </w:r>
        <w:r>
          <w:tab/>
        </w:r>
        <w:r>
          <w:fldChar w:fldCharType="begin"/>
        </w:r>
        <w:r>
          <w:instrText xml:space="preserve"> PAGEREF _Toc20094 \h </w:instrText>
        </w:r>
        <w:r>
          <w:fldChar w:fldCharType="separate"/>
        </w:r>
        <w:r>
          <w:t>56</w:t>
        </w:r>
        <w:r>
          <w:fldChar w:fldCharType="end"/>
        </w:r>
      </w:hyperlink>
    </w:p>
    <w:p>
      <w:pPr>
        <w:pStyle w:val="TOC2"/>
        <w:tabs>
          <w:tab w:val="right" w:leader="dot" w:pos="8306"/>
        </w:tabs>
      </w:pPr>
      <w:hyperlink w:anchor="_Toc11351" w:history="1">
        <w:r>
          <w:rPr>
            <w:rFonts w:ascii="仿宋" w:eastAsia="仿宋" w:hAnsi="仿宋" w:cs="仿宋" w:hint="eastAsia"/>
            <w:lang w:eastAsia="zh-CN"/>
          </w:rPr>
          <w:t>(二)、社会效益增强方案</w:t>
        </w:r>
        <w:r>
          <w:tab/>
        </w:r>
        <w:r>
          <w:fldChar w:fldCharType="begin"/>
        </w:r>
        <w:r>
          <w:instrText xml:space="preserve"> PAGEREF _Toc11351 \h </w:instrText>
        </w:r>
        <w:r>
          <w:fldChar w:fldCharType="separate"/>
        </w:r>
        <w:r>
          <w:t>57</w:t>
        </w:r>
        <w:r>
          <w:fldChar w:fldCharType="end"/>
        </w:r>
      </w:hyperlink>
    </w:p>
    <w:p>
      <w:pPr>
        <w:pStyle w:val="TOC1"/>
        <w:tabs>
          <w:tab w:val="right" w:leader="dot" w:pos="8306"/>
        </w:tabs>
      </w:pPr>
      <w:hyperlink w:anchor="_Toc4685" w:history="1">
        <w:r>
          <w:rPr>
            <w:rFonts w:ascii="仿宋" w:eastAsia="仿宋" w:hAnsi="仿宋" w:cs="仿宋" w:hint="eastAsia"/>
            <w:lang w:eastAsia="zh-CN"/>
          </w:rPr>
          <w:t>十三、成果转化与推广应用</w:t>
        </w:r>
        <w:r>
          <w:tab/>
        </w:r>
        <w:r>
          <w:fldChar w:fldCharType="begin"/>
        </w:r>
        <w:r>
          <w:instrText xml:space="preserve"> PAGEREF _Toc4685 \h </w:instrText>
        </w:r>
        <w:r>
          <w:fldChar w:fldCharType="separate"/>
        </w:r>
        <w:r>
          <w:t>58</w:t>
        </w:r>
        <w:r>
          <w:fldChar w:fldCharType="end"/>
        </w:r>
      </w:hyperlink>
    </w:p>
    <w:p>
      <w:pPr>
        <w:pStyle w:val="TOC2"/>
        <w:tabs>
          <w:tab w:val="right" w:leader="dot" w:pos="8306"/>
        </w:tabs>
      </w:pPr>
      <w:hyperlink w:anchor="_Toc19736" w:history="1">
        <w:r>
          <w:rPr>
            <w:rFonts w:ascii="仿宋" w:eastAsia="仿宋" w:hAnsi="仿宋" w:cs="仿宋" w:hint="eastAsia"/>
            <w:lang w:eastAsia="zh-CN"/>
          </w:rPr>
          <w:t>(一)、成果转化策略制定</w:t>
        </w:r>
        <w:r>
          <w:tab/>
        </w:r>
        <w:r>
          <w:fldChar w:fldCharType="begin"/>
        </w:r>
        <w:r>
          <w:instrText xml:space="preserve"> PAGEREF _Toc19736 \h </w:instrText>
        </w:r>
        <w:r>
          <w:fldChar w:fldCharType="separate"/>
        </w:r>
        <w:r>
          <w:t>58</w:t>
        </w:r>
        <w:r>
          <w:fldChar w:fldCharType="end"/>
        </w:r>
      </w:hyperlink>
    </w:p>
    <w:p>
      <w:pPr>
        <w:pStyle w:val="TOC2"/>
        <w:tabs>
          <w:tab w:val="right" w:leader="dot" w:pos="8306"/>
        </w:tabs>
      </w:pPr>
      <w:hyperlink w:anchor="_Toc21794" w:history="1">
        <w:r>
          <w:rPr>
            <w:rFonts w:ascii="仿宋" w:eastAsia="仿宋" w:hAnsi="仿宋" w:cs="仿宋" w:hint="eastAsia"/>
            <w:lang w:eastAsia="zh-CN"/>
          </w:rPr>
          <w:t>(二)、成果推广应用方案</w:t>
        </w:r>
        <w:r>
          <w:tab/>
        </w:r>
        <w:r>
          <w:fldChar w:fldCharType="begin"/>
        </w:r>
        <w:r>
          <w:instrText xml:space="preserve"> PAGEREF _Toc21794 \h </w:instrText>
        </w:r>
        <w:r>
          <w:fldChar w:fldCharType="separate"/>
        </w:r>
        <w:r>
          <w:t>60</w:t>
        </w:r>
        <w:r>
          <w:fldChar w:fldCharType="end"/>
        </w:r>
      </w:hyperlink>
    </w:p>
    <w:p>
      <w:pPr>
        <w:pStyle w:val="TOC1"/>
        <w:tabs>
          <w:tab w:val="right" w:leader="dot" w:pos="8306"/>
        </w:tabs>
      </w:pPr>
      <w:hyperlink w:anchor="_Toc22646" w:history="1">
        <w:r>
          <w:rPr>
            <w:rFonts w:ascii="仿宋" w:eastAsia="仿宋" w:hAnsi="仿宋" w:cs="仿宋" w:hint="eastAsia"/>
            <w:lang w:eastAsia="zh-CN"/>
          </w:rPr>
          <w:t>十四、项目施工方案</w:t>
        </w:r>
        <w:r>
          <w:tab/>
        </w:r>
        <w:r>
          <w:fldChar w:fldCharType="begin"/>
        </w:r>
        <w:r>
          <w:instrText xml:space="preserve"> PAGEREF _Toc22646 \h </w:instrText>
        </w:r>
        <w:r>
          <w:fldChar w:fldCharType="separate"/>
        </w:r>
        <w:r>
          <w:t>61</w:t>
        </w:r>
        <w:r>
          <w:fldChar w:fldCharType="end"/>
        </w:r>
      </w:hyperlink>
    </w:p>
    <w:p>
      <w:pPr>
        <w:pStyle w:val="TOC2"/>
        <w:tabs>
          <w:tab w:val="right" w:leader="dot" w:pos="8306"/>
        </w:tabs>
      </w:pPr>
      <w:hyperlink w:anchor="_Toc28174" w:history="1">
        <w:r>
          <w:rPr>
            <w:rFonts w:ascii="仿宋" w:eastAsia="仿宋" w:hAnsi="仿宋" w:cs="仿宋" w:hint="eastAsia"/>
            <w:lang w:eastAsia="zh-CN"/>
          </w:rPr>
          <w:t>(一)、施工组织设计</w:t>
        </w:r>
        <w:r>
          <w:tab/>
        </w:r>
        <w:r>
          <w:fldChar w:fldCharType="begin"/>
        </w:r>
        <w:r>
          <w:instrText xml:space="preserve"> PAGEREF _Toc28174 \h </w:instrText>
        </w:r>
        <w:r>
          <w:fldChar w:fldCharType="separate"/>
        </w:r>
        <w:r>
          <w:t>61</w:t>
        </w:r>
        <w:r>
          <w:fldChar w:fldCharType="end"/>
        </w:r>
      </w:hyperlink>
    </w:p>
    <w:p>
      <w:pPr>
        <w:pStyle w:val="TOC2"/>
        <w:tabs>
          <w:tab w:val="right" w:leader="dot" w:pos="8306"/>
        </w:tabs>
      </w:pPr>
      <w:hyperlink w:anchor="_Toc14521" w:history="1">
        <w:r>
          <w:rPr>
            <w:rFonts w:ascii="仿宋" w:eastAsia="仿宋" w:hAnsi="仿宋" w:cs="仿宋" w:hint="eastAsia"/>
            <w:lang w:eastAsia="zh-CN"/>
          </w:rPr>
          <w:t>(二)、施工工艺与技术路线</w:t>
        </w:r>
        <w:r>
          <w:tab/>
        </w:r>
        <w:r>
          <w:fldChar w:fldCharType="begin"/>
        </w:r>
        <w:r>
          <w:instrText xml:space="preserve"> PAGEREF _Toc14521 \h </w:instrText>
        </w:r>
        <w:r>
          <w:fldChar w:fldCharType="separate"/>
        </w:r>
        <w:r>
          <w:t>63</w:t>
        </w:r>
        <w:r>
          <w:fldChar w:fldCharType="end"/>
        </w:r>
      </w:hyperlink>
    </w:p>
    <w:p>
      <w:pPr>
        <w:pStyle w:val="TOC2"/>
        <w:tabs>
          <w:tab w:val="right" w:leader="dot" w:pos="8306"/>
        </w:tabs>
      </w:pPr>
      <w:hyperlink w:anchor="_Toc14292" w:history="1">
        <w:r>
          <w:rPr>
            <w:rFonts w:ascii="仿宋" w:eastAsia="仿宋" w:hAnsi="仿宋" w:cs="仿宋" w:hint="eastAsia"/>
            <w:lang w:eastAsia="zh-CN"/>
          </w:rPr>
          <w:t>(三)、关键节点施工计划</w:t>
        </w:r>
        <w:r>
          <w:tab/>
        </w:r>
        <w:r>
          <w:fldChar w:fldCharType="begin"/>
        </w:r>
        <w:r>
          <w:instrText xml:space="preserve"> PAGEREF _Toc14292 \h </w:instrText>
        </w:r>
        <w:r>
          <w:fldChar w:fldCharType="separate"/>
        </w:r>
        <w:r>
          <w:t>64</w:t>
        </w:r>
        <w:r>
          <w:fldChar w:fldCharType="end"/>
        </w:r>
      </w:hyperlink>
    </w:p>
    <w:p>
      <w:pPr>
        <w:pStyle w:val="TOC2"/>
        <w:tabs>
          <w:tab w:val="right" w:leader="dot" w:pos="8306"/>
        </w:tabs>
      </w:pPr>
      <w:hyperlink w:anchor="_Toc22754" w:history="1">
        <w:r>
          <w:rPr>
            <w:rFonts w:ascii="仿宋" w:eastAsia="仿宋" w:hAnsi="仿宋" w:cs="仿宋" w:hint="eastAsia"/>
            <w:lang w:eastAsia="zh-CN"/>
          </w:rPr>
          <w:t>(四)、施工现场管理</w:t>
        </w:r>
        <w:r>
          <w:tab/>
        </w:r>
        <w:r>
          <w:fldChar w:fldCharType="begin"/>
        </w:r>
        <w:r>
          <w:instrText xml:space="preserve"> PAGEREF _Toc22754 \h </w:instrText>
        </w:r>
        <w:r>
          <w:fldChar w:fldCharType="separate"/>
        </w:r>
        <w:r>
          <w:t>66</w:t>
        </w:r>
        <w:r>
          <w:fldChar w:fldCharType="end"/>
        </w:r>
      </w:hyperlink>
    </w:p>
    <w:p>
      <w:pPr>
        <w:pStyle w:val="TOC1"/>
        <w:tabs>
          <w:tab w:val="right" w:leader="dot" w:pos="8306"/>
        </w:tabs>
      </w:pPr>
      <w:hyperlink w:anchor="_Toc10123" w:history="1">
        <w:r>
          <w:rPr>
            <w:rFonts w:ascii="仿宋" w:eastAsia="仿宋" w:hAnsi="仿宋" w:cs="仿宋" w:hint="eastAsia"/>
            <w:lang w:eastAsia="zh-CN"/>
          </w:rPr>
          <w:t>十五、知识产权管理与保护</w:t>
        </w:r>
        <w:r>
          <w:tab/>
        </w:r>
        <w:r>
          <w:fldChar w:fldCharType="begin"/>
        </w:r>
        <w:r>
          <w:instrText xml:space="preserve"> PAGEREF _Toc10123 \h </w:instrText>
        </w:r>
        <w:r>
          <w:fldChar w:fldCharType="separate"/>
        </w:r>
        <w:r>
          <w:t>68</w:t>
        </w:r>
        <w:r>
          <w:fldChar w:fldCharType="end"/>
        </w:r>
      </w:hyperlink>
    </w:p>
    <w:p>
      <w:pPr>
        <w:pStyle w:val="TOC2"/>
        <w:tabs>
          <w:tab w:val="right" w:leader="dot" w:pos="8306"/>
        </w:tabs>
      </w:pPr>
      <w:hyperlink w:anchor="_Toc16194" w:history="1">
        <w:r>
          <w:rPr>
            <w:rFonts w:ascii="仿宋" w:eastAsia="仿宋" w:hAnsi="仿宋" w:cs="仿宋" w:hint="eastAsia"/>
            <w:lang w:eastAsia="zh-CN"/>
          </w:rPr>
          <w:t>(一)、知识产权管理体系建设</w:t>
        </w:r>
        <w:r>
          <w:tab/>
        </w:r>
        <w:r>
          <w:fldChar w:fldCharType="begin"/>
        </w:r>
        <w:r>
          <w:instrText xml:space="preserve"> PAGEREF _Toc16194 \h </w:instrText>
        </w:r>
        <w:r>
          <w:fldChar w:fldCharType="separate"/>
        </w:r>
        <w:r>
          <w:t>68</w:t>
        </w:r>
        <w:r>
          <w:fldChar w:fldCharType="end"/>
        </w:r>
      </w:hyperlink>
    </w:p>
    <w:p>
      <w:pPr>
        <w:pStyle w:val="TOC2"/>
        <w:tabs>
          <w:tab w:val="right" w:leader="dot" w:pos="8306"/>
        </w:tabs>
      </w:pPr>
      <w:hyperlink w:anchor="_Toc24951" w:history="1">
        <w:r>
          <w:rPr>
            <w:rFonts w:ascii="仿宋" w:eastAsia="仿宋" w:hAnsi="仿宋" w:cs="仿宋" w:hint="eastAsia"/>
            <w:lang w:eastAsia="zh-CN"/>
          </w:rPr>
          <w:t>(二)、知识产权保护措施</w:t>
        </w:r>
        <w:r>
          <w:tab/>
        </w:r>
        <w:r>
          <w:fldChar w:fldCharType="begin"/>
        </w:r>
        <w:r>
          <w:instrText xml:space="preserve"> PAGEREF _Toc24951 \h </w:instrText>
        </w:r>
        <w:r>
          <w:fldChar w:fldCharType="separate"/>
        </w:r>
        <w:r>
          <w:t>68</w:t>
        </w:r>
        <w:r>
          <w:fldChar w:fldCharType="end"/>
        </w:r>
      </w:hyperlink>
    </w:p>
    <w:p>
      <w:pPr>
        <w:pStyle w:val="TOC1"/>
        <w:tabs>
          <w:tab w:val="right" w:leader="dot" w:pos="8306"/>
        </w:tabs>
      </w:pPr>
      <w:hyperlink w:anchor="_Toc8574" w:history="1">
        <w:r>
          <w:rPr>
            <w:rFonts w:ascii="仿宋" w:eastAsia="仿宋" w:hAnsi="仿宋" w:cs="仿宋" w:hint="eastAsia"/>
            <w:lang w:eastAsia="zh-CN"/>
          </w:rPr>
          <w:t>十六、企业合规与伦理</w:t>
        </w:r>
        <w:r>
          <w:tab/>
        </w:r>
        <w:r>
          <w:fldChar w:fldCharType="begin"/>
        </w:r>
        <w:r>
          <w:instrText xml:space="preserve"> PAGEREF _Toc8574 \h </w:instrText>
        </w:r>
        <w:r>
          <w:fldChar w:fldCharType="separate"/>
        </w:r>
        <w:r>
          <w:t>70</w:t>
        </w:r>
        <w:r>
          <w:fldChar w:fldCharType="end"/>
        </w:r>
      </w:hyperlink>
    </w:p>
    <w:p>
      <w:pPr>
        <w:pStyle w:val="TOC2"/>
        <w:tabs>
          <w:tab w:val="right" w:leader="dot" w:pos="8306"/>
        </w:tabs>
      </w:pPr>
      <w:hyperlink w:anchor="_Toc1384" w:history="1">
        <w:r>
          <w:rPr>
            <w:rFonts w:ascii="仿宋" w:eastAsia="仿宋" w:hAnsi="仿宋" w:cs="仿宋" w:hint="eastAsia"/>
            <w:lang w:eastAsia="zh-CN"/>
          </w:rPr>
          <w:t>(一)、合规政策与程序</w:t>
        </w:r>
        <w:r>
          <w:tab/>
        </w:r>
        <w:r>
          <w:fldChar w:fldCharType="begin"/>
        </w:r>
        <w:r>
          <w:instrText xml:space="preserve"> PAGEREF _Toc1384 \h </w:instrText>
        </w:r>
        <w:r>
          <w:fldChar w:fldCharType="separate"/>
        </w:r>
        <w:r>
          <w:t>70</w:t>
        </w:r>
        <w:r>
          <w:fldChar w:fldCharType="end"/>
        </w:r>
      </w:hyperlink>
    </w:p>
    <w:p>
      <w:pPr>
        <w:pStyle w:val="TOC2"/>
        <w:tabs>
          <w:tab w:val="right" w:leader="dot" w:pos="8306"/>
        </w:tabs>
      </w:pPr>
      <w:hyperlink w:anchor="_Toc26074" w:history="1">
        <w:r>
          <w:rPr>
            <w:rFonts w:ascii="仿宋" w:eastAsia="仿宋" w:hAnsi="仿宋" w:cs="仿宋" w:hint="eastAsia"/>
            <w:lang w:eastAsia="zh-CN"/>
          </w:rPr>
          <w:t>(二)、伦理规范与培训</w:t>
        </w:r>
        <w:r>
          <w:tab/>
        </w:r>
        <w:r>
          <w:fldChar w:fldCharType="begin"/>
        </w:r>
        <w:r>
          <w:instrText xml:space="preserve"> PAGEREF _Toc26074 \h </w:instrText>
        </w:r>
        <w:r>
          <w:fldChar w:fldCharType="separate"/>
        </w:r>
        <w:r>
          <w:t>71</w:t>
        </w:r>
        <w:r>
          <w:fldChar w:fldCharType="end"/>
        </w:r>
      </w:hyperlink>
    </w:p>
    <w:p>
      <w:pPr>
        <w:pStyle w:val="TOC2"/>
        <w:tabs>
          <w:tab w:val="right" w:leader="dot" w:pos="8306"/>
        </w:tabs>
      </w:pPr>
      <w:hyperlink w:anchor="_Toc30566" w:history="1">
        <w:r>
          <w:rPr>
            <w:rFonts w:ascii="仿宋" w:eastAsia="仿宋" w:hAnsi="仿宋" w:cs="仿宋" w:hint="eastAsia"/>
            <w:lang w:eastAsia="zh-CN"/>
          </w:rPr>
          <w:t>(三)、合规风险评估</w:t>
        </w:r>
        <w:r>
          <w:tab/>
        </w:r>
        <w:r>
          <w:fldChar w:fldCharType="begin"/>
        </w:r>
        <w:r>
          <w:instrText xml:space="preserve"> PAGEREF _Toc30566 \h </w:instrText>
        </w:r>
        <w:r>
          <w:fldChar w:fldCharType="separate"/>
        </w:r>
        <w:r>
          <w:t>72</w:t>
        </w:r>
        <w:r>
          <w:fldChar w:fldCharType="end"/>
        </w:r>
      </w:hyperlink>
    </w:p>
    <w:p>
      <w:pPr>
        <w:pStyle w:val="TOC2"/>
        <w:tabs>
          <w:tab w:val="right" w:leader="dot" w:pos="8306"/>
        </w:tabs>
      </w:pPr>
      <w:hyperlink w:anchor="_Toc25545" w:history="1">
        <w:r>
          <w:rPr>
            <w:rFonts w:ascii="仿宋" w:eastAsia="仿宋" w:hAnsi="仿宋" w:cs="仿宋" w:hint="eastAsia"/>
            <w:lang w:eastAsia="zh-CN"/>
          </w:rPr>
          <w:t>(四)、合规监督与执行</w:t>
        </w:r>
        <w:r>
          <w:tab/>
        </w:r>
        <w:r>
          <w:fldChar w:fldCharType="begin"/>
        </w:r>
        <w:r>
          <w:instrText xml:space="preserve"> PAGEREF _Toc25545 \h </w:instrText>
        </w:r>
        <w:r>
          <w:fldChar w:fldCharType="separate"/>
        </w:r>
        <w:r>
          <w:t>74</w:t>
        </w:r>
        <w:r>
          <w:fldChar w:fldCharType="end"/>
        </w:r>
      </w:hyperlink>
    </w:p>
    <w:p>
      <w:pPr>
        <w:pStyle w:val="TOC1"/>
        <w:tabs>
          <w:tab w:val="right" w:leader="dot" w:pos="8306"/>
        </w:tabs>
      </w:pPr>
      <w:hyperlink w:anchor="_Toc20088" w:history="1">
        <w:r>
          <w:rPr>
            <w:rFonts w:ascii="仿宋" w:eastAsia="仿宋" w:hAnsi="仿宋" w:cs="仿宋" w:hint="eastAsia"/>
            <w:lang w:eastAsia="zh-CN"/>
          </w:rPr>
          <w:t>十七、法律法规与政策遵循</w:t>
        </w:r>
        <w:r>
          <w:tab/>
        </w:r>
        <w:r>
          <w:fldChar w:fldCharType="begin"/>
        </w:r>
        <w:r>
          <w:instrText xml:space="preserve"> PAGEREF _Toc20088 \h </w:instrText>
        </w:r>
        <w:r>
          <w:fldChar w:fldCharType="separate"/>
        </w:r>
        <w:r>
          <w:t>74</w:t>
        </w:r>
        <w:r>
          <w:fldChar w:fldCharType="end"/>
        </w:r>
      </w:hyperlink>
    </w:p>
    <w:p>
      <w:pPr>
        <w:pStyle w:val="TOC2"/>
        <w:tabs>
          <w:tab w:val="right" w:leader="dot" w:pos="8306"/>
        </w:tabs>
      </w:pPr>
      <w:hyperlink w:anchor="_Toc1556" w:history="1">
        <w:r>
          <w:rPr>
            <w:rFonts w:ascii="仿宋" w:eastAsia="仿宋" w:hAnsi="仿宋" w:cs="仿宋" w:hint="eastAsia"/>
            <w:lang w:eastAsia="zh-CN"/>
          </w:rPr>
          <w:t>(一)、法律法规遵守</w:t>
        </w:r>
        <w:r>
          <w:tab/>
        </w:r>
        <w:r>
          <w:fldChar w:fldCharType="begin"/>
        </w:r>
        <w:r>
          <w:instrText xml:space="preserve"> PAGEREF _Toc1556 \h </w:instrText>
        </w:r>
        <w:r>
          <w:fldChar w:fldCharType="separate"/>
        </w:r>
        <w:r>
          <w:t>74</w:t>
        </w:r>
        <w:r>
          <w:fldChar w:fldCharType="end"/>
        </w:r>
      </w:hyperlink>
    </w:p>
    <w:p>
      <w:pPr>
        <w:pStyle w:val="TOC2"/>
        <w:tabs>
          <w:tab w:val="right" w:leader="dot" w:pos="8306"/>
        </w:tabs>
      </w:pPr>
      <w:hyperlink w:anchor="_Toc8889" w:history="1">
        <w:r>
          <w:rPr>
            <w:rFonts w:ascii="仿宋" w:eastAsia="仿宋" w:hAnsi="仿宋" w:cs="仿宋" w:hint="eastAsia"/>
            <w:lang w:eastAsia="zh-CN"/>
          </w:rPr>
          <w:t>(二)、政策导向与利用</w:t>
        </w:r>
        <w:r>
          <w:tab/>
        </w:r>
        <w:r>
          <w:fldChar w:fldCharType="begin"/>
        </w:r>
        <w:r>
          <w:instrText xml:space="preserve"> PAGEREF _Toc8889 \h </w:instrText>
        </w:r>
        <w:r>
          <w:fldChar w:fldCharType="separate"/>
        </w:r>
        <w:r>
          <w:t>75</w:t>
        </w:r>
        <w:r>
          <w:fldChar w:fldCharType="end"/>
        </w:r>
      </w:hyperlink>
    </w:p>
    <w:p>
      <w:pPr>
        <w:pStyle w:val="TOC1"/>
        <w:tabs>
          <w:tab w:val="right" w:leader="dot" w:pos="8306"/>
        </w:tabs>
      </w:pPr>
      <w:hyperlink w:anchor="_Toc17168" w:history="1">
        <w:r>
          <w:rPr>
            <w:rFonts w:ascii="仿宋" w:eastAsia="仿宋" w:hAnsi="仿宋" w:cs="仿宋" w:hint="eastAsia"/>
            <w:lang w:eastAsia="zh-CN"/>
          </w:rPr>
          <w:t>十八、质量管理与控制</w:t>
        </w:r>
        <w:r>
          <w:tab/>
        </w:r>
        <w:r>
          <w:fldChar w:fldCharType="begin"/>
        </w:r>
        <w:r>
          <w:instrText xml:space="preserve"> PAGEREF _Toc17168 \h </w:instrText>
        </w:r>
        <w:r>
          <w:fldChar w:fldCharType="separate"/>
        </w:r>
        <w:r>
          <w:t>76</w:t>
        </w:r>
        <w:r>
          <w:fldChar w:fldCharType="end"/>
        </w:r>
      </w:hyperlink>
    </w:p>
    <w:p>
      <w:pPr>
        <w:pStyle w:val="TOC2"/>
        <w:tabs>
          <w:tab w:val="right" w:leader="dot" w:pos="8306"/>
        </w:tabs>
      </w:pPr>
      <w:hyperlink w:anchor="_Toc32037" w:history="1">
        <w:r>
          <w:rPr>
            <w:rFonts w:ascii="仿宋" w:eastAsia="仿宋" w:hAnsi="仿宋" w:cs="仿宋" w:hint="eastAsia"/>
            <w:lang w:eastAsia="zh-CN"/>
          </w:rPr>
          <w:t>(一)、质量管理体系建设</w:t>
        </w:r>
        <w:r>
          <w:tab/>
        </w:r>
        <w:r>
          <w:fldChar w:fldCharType="begin"/>
        </w:r>
        <w:r>
          <w:instrText xml:space="preserve"> PAGEREF _Toc32037 \h </w:instrText>
        </w:r>
        <w:r>
          <w:fldChar w:fldCharType="separate"/>
        </w:r>
        <w:r>
          <w:t>76</w:t>
        </w:r>
        <w:r>
          <w:fldChar w:fldCharType="end"/>
        </w:r>
      </w:hyperlink>
    </w:p>
    <w:p>
      <w:pPr>
        <w:pStyle w:val="TOC2"/>
        <w:tabs>
          <w:tab w:val="right" w:leader="dot" w:pos="8306"/>
        </w:tabs>
      </w:pPr>
      <w:hyperlink w:anchor="_Toc17347" w:history="1">
        <w:r>
          <w:rPr>
            <w:rFonts w:ascii="仿宋" w:eastAsia="仿宋" w:hAnsi="仿宋" w:cs="仿宋" w:hint="eastAsia"/>
            <w:lang w:eastAsia="zh-CN"/>
          </w:rPr>
          <w:t>(二)、质量控制措施</w:t>
        </w:r>
        <w:r>
          <w:tab/>
        </w:r>
        <w:r>
          <w:fldChar w:fldCharType="begin"/>
        </w:r>
        <w:r>
          <w:instrText xml:space="preserve"> PAGEREF _Toc17347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05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磁流量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磁流量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8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磁流量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电磁流量计项目在其专注的领域内，特别是在人工智能和数据科学方面，有望推动显著的技术革新。项目的研发活动不仅有望孕育出改变行业运作方式的新技术，还可能在长远中影响整个技术生态系统。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电磁流量计项目还致力于提升当地居民的技能和就业能力，通过与当地教育机构合作提供培训和教育机会，从而提高社区整体的生活水平和社会福祉。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磁流量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22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磁流量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磁流量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54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218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直接收益：假设电磁流量计项目的产品或服务年销售收入为XX万元。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20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若电磁流量计项目成功推广新型环保产品，比如采用可回收材料的包装，可能会激发消费者对可持续产品的需求。这种需求的增长可能迫使整个行业转向更环保的产品设计和生产方法。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915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https://d.book118.com/975241023242011102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058E6"/>
    <w:rsid w:val="22B058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24102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2024-01-25T06:52:00Z</dcterms:created>
  <dcterms:modified xsi:type="dcterms:W3CDTF">2024-01-25T06:53:17Z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C47D683419184E8AA531DE28DE77C511_11</vt:lpwstr>
  </property>
  <property fmtid="{D5CDD505-2E9C-101B-9397-08002B2CF9AE}" pid="3" name="KSOProductBuildVer">
    <vt:lpwstr>2052-12.1.0.16250</vt:lpwstr>
  </property>
</Properties>
</file>