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白炭黑项目建设总纲及方案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15" w:history="1">
        <w:r>
          <w:rPr>
            <w:rFonts w:ascii="仿宋" w:eastAsia="仿宋" w:hAnsi="仿宋" w:cs="仿宋" w:hint="eastAsia"/>
            <w:lang w:eastAsia="zh-CN"/>
          </w:rPr>
          <w:t>概论</w:t>
        </w:r>
        <w:r>
          <w:tab/>
        </w:r>
        <w:r>
          <w:fldChar w:fldCharType="begin"/>
        </w:r>
        <w:r>
          <w:instrText xml:space="preserve"> PAGEREF _Toc24215 \h </w:instrText>
        </w:r>
        <w:r>
          <w:fldChar w:fldCharType="separate"/>
        </w:r>
        <w:r>
          <w:t>3</w:t>
        </w:r>
        <w:r>
          <w:fldChar w:fldCharType="end"/>
        </w:r>
      </w:hyperlink>
    </w:p>
    <w:p>
      <w:pPr>
        <w:pStyle w:val="TOC1"/>
        <w:tabs>
          <w:tab w:val="right" w:leader="dot" w:pos="8306"/>
        </w:tabs>
      </w:pPr>
      <w:hyperlink w:anchor="_Toc840" w:history="1">
        <w:r>
          <w:rPr>
            <w:rFonts w:ascii="仿宋" w:eastAsia="仿宋" w:hAnsi="仿宋" w:cs="仿宋" w:hint="eastAsia"/>
            <w:lang w:eastAsia="zh-CN"/>
          </w:rPr>
          <w:t>一、项目监理与质量保证</w:t>
        </w:r>
        <w:r>
          <w:tab/>
        </w:r>
        <w:r>
          <w:fldChar w:fldCharType="begin"/>
        </w:r>
        <w:r>
          <w:instrText xml:space="preserve"> PAGEREF _Toc840 \h </w:instrText>
        </w:r>
        <w:r>
          <w:fldChar w:fldCharType="separate"/>
        </w:r>
        <w:r>
          <w:t>3</w:t>
        </w:r>
        <w:r>
          <w:fldChar w:fldCharType="end"/>
        </w:r>
      </w:hyperlink>
    </w:p>
    <w:p>
      <w:pPr>
        <w:pStyle w:val="TOC2"/>
        <w:tabs>
          <w:tab w:val="right" w:leader="dot" w:pos="8306"/>
        </w:tabs>
      </w:pPr>
      <w:hyperlink w:anchor="_Toc21864" w:history="1">
        <w:r>
          <w:rPr>
            <w:rFonts w:ascii="仿宋" w:eastAsia="仿宋" w:hAnsi="仿宋" w:cs="仿宋" w:hint="eastAsia"/>
            <w:lang w:eastAsia="zh-CN"/>
          </w:rPr>
          <w:t>(一)、监理体系构建</w:t>
        </w:r>
        <w:r>
          <w:tab/>
        </w:r>
        <w:r>
          <w:fldChar w:fldCharType="begin"/>
        </w:r>
        <w:r>
          <w:instrText xml:space="preserve"> PAGEREF _Toc21864 \h </w:instrText>
        </w:r>
        <w:r>
          <w:fldChar w:fldCharType="separate"/>
        </w:r>
        <w:r>
          <w:t>3</w:t>
        </w:r>
        <w:r>
          <w:fldChar w:fldCharType="end"/>
        </w:r>
      </w:hyperlink>
    </w:p>
    <w:p>
      <w:pPr>
        <w:pStyle w:val="TOC2"/>
        <w:tabs>
          <w:tab w:val="right" w:leader="dot" w:pos="8306"/>
        </w:tabs>
      </w:pPr>
      <w:hyperlink w:anchor="_Toc4888" w:history="1">
        <w:r>
          <w:rPr>
            <w:rFonts w:ascii="仿宋" w:eastAsia="仿宋" w:hAnsi="仿宋" w:cs="仿宋" w:hint="eastAsia"/>
            <w:lang w:eastAsia="zh-CN"/>
          </w:rPr>
          <w:t>(二)、质量保证体系实施</w:t>
        </w:r>
        <w:r>
          <w:tab/>
        </w:r>
        <w:r>
          <w:fldChar w:fldCharType="begin"/>
        </w:r>
        <w:r>
          <w:instrText xml:space="preserve"> PAGEREF _Toc4888 \h </w:instrText>
        </w:r>
        <w:r>
          <w:fldChar w:fldCharType="separate"/>
        </w:r>
        <w:r>
          <w:t>4</w:t>
        </w:r>
        <w:r>
          <w:fldChar w:fldCharType="end"/>
        </w:r>
      </w:hyperlink>
    </w:p>
    <w:p>
      <w:pPr>
        <w:pStyle w:val="TOC2"/>
        <w:tabs>
          <w:tab w:val="right" w:leader="dot" w:pos="8306"/>
        </w:tabs>
      </w:pPr>
      <w:hyperlink w:anchor="_Toc8137" w:history="1">
        <w:r>
          <w:rPr>
            <w:rFonts w:ascii="仿宋" w:eastAsia="仿宋" w:hAnsi="仿宋" w:cs="仿宋" w:hint="eastAsia"/>
            <w:lang w:eastAsia="zh-CN"/>
          </w:rPr>
          <w:t>(三)、监理与质量控制流程</w:t>
        </w:r>
        <w:r>
          <w:tab/>
        </w:r>
        <w:r>
          <w:fldChar w:fldCharType="begin"/>
        </w:r>
        <w:r>
          <w:instrText xml:space="preserve"> PAGEREF _Toc8137 \h </w:instrText>
        </w:r>
        <w:r>
          <w:fldChar w:fldCharType="separate"/>
        </w:r>
        <w:r>
          <w:t>4</w:t>
        </w:r>
        <w:r>
          <w:fldChar w:fldCharType="end"/>
        </w:r>
      </w:hyperlink>
    </w:p>
    <w:p>
      <w:pPr>
        <w:pStyle w:val="TOC1"/>
        <w:tabs>
          <w:tab w:val="right" w:leader="dot" w:pos="8306"/>
        </w:tabs>
      </w:pPr>
      <w:hyperlink w:anchor="_Toc17060" w:history="1">
        <w:r>
          <w:rPr>
            <w:rFonts w:ascii="仿宋" w:eastAsia="仿宋" w:hAnsi="仿宋" w:cs="仿宋" w:hint="eastAsia"/>
            <w:lang w:eastAsia="zh-CN"/>
          </w:rPr>
          <w:t>二、白炭黑项目概论</w:t>
        </w:r>
        <w:r>
          <w:tab/>
        </w:r>
        <w:r>
          <w:fldChar w:fldCharType="begin"/>
        </w:r>
        <w:r>
          <w:instrText xml:space="preserve"> PAGEREF _Toc17060 \h </w:instrText>
        </w:r>
        <w:r>
          <w:fldChar w:fldCharType="separate"/>
        </w:r>
        <w:r>
          <w:t>5</w:t>
        </w:r>
        <w:r>
          <w:fldChar w:fldCharType="end"/>
        </w:r>
      </w:hyperlink>
    </w:p>
    <w:p>
      <w:pPr>
        <w:pStyle w:val="TOC2"/>
        <w:tabs>
          <w:tab w:val="right" w:leader="dot" w:pos="8306"/>
        </w:tabs>
      </w:pPr>
      <w:hyperlink w:anchor="_Toc28858" w:history="1">
        <w:r>
          <w:rPr>
            <w:rFonts w:ascii="仿宋" w:eastAsia="仿宋" w:hAnsi="仿宋" w:cs="仿宋" w:hint="eastAsia"/>
            <w:lang w:eastAsia="zh-CN"/>
          </w:rPr>
          <w:t>(一)、项目申报单位概况</w:t>
        </w:r>
        <w:r>
          <w:tab/>
        </w:r>
        <w:r>
          <w:fldChar w:fldCharType="begin"/>
        </w:r>
        <w:r>
          <w:instrText xml:space="preserve"> PAGEREF _Toc28858 \h </w:instrText>
        </w:r>
        <w:r>
          <w:fldChar w:fldCharType="separate"/>
        </w:r>
        <w:r>
          <w:t>5</w:t>
        </w:r>
        <w:r>
          <w:fldChar w:fldCharType="end"/>
        </w:r>
      </w:hyperlink>
    </w:p>
    <w:p>
      <w:pPr>
        <w:pStyle w:val="TOC2"/>
        <w:tabs>
          <w:tab w:val="right" w:leader="dot" w:pos="8306"/>
        </w:tabs>
      </w:pPr>
      <w:hyperlink w:anchor="_Toc3636" w:history="1">
        <w:r>
          <w:rPr>
            <w:rFonts w:ascii="仿宋" w:eastAsia="仿宋" w:hAnsi="仿宋" w:cs="仿宋" w:hint="eastAsia"/>
            <w:lang w:eastAsia="zh-CN"/>
          </w:rPr>
          <w:t>(二)、项目概况</w:t>
        </w:r>
        <w:r>
          <w:tab/>
        </w:r>
        <w:r>
          <w:fldChar w:fldCharType="begin"/>
        </w:r>
        <w:r>
          <w:instrText xml:space="preserve"> PAGEREF _Toc3636 \h </w:instrText>
        </w:r>
        <w:r>
          <w:fldChar w:fldCharType="separate"/>
        </w:r>
        <w:r>
          <w:t>6</w:t>
        </w:r>
        <w:r>
          <w:fldChar w:fldCharType="end"/>
        </w:r>
      </w:hyperlink>
    </w:p>
    <w:p>
      <w:pPr>
        <w:pStyle w:val="TOC1"/>
        <w:tabs>
          <w:tab w:val="right" w:leader="dot" w:pos="8306"/>
        </w:tabs>
      </w:pPr>
      <w:hyperlink w:anchor="_Toc15237" w:history="1">
        <w:r>
          <w:rPr>
            <w:rFonts w:ascii="仿宋" w:eastAsia="仿宋" w:hAnsi="仿宋" w:cs="仿宋" w:hint="eastAsia"/>
            <w:lang w:eastAsia="zh-CN"/>
          </w:rPr>
          <w:t>三、建设风险评估分析</w:t>
        </w:r>
        <w:r>
          <w:tab/>
        </w:r>
        <w:r>
          <w:fldChar w:fldCharType="begin"/>
        </w:r>
        <w:r>
          <w:instrText xml:space="preserve"> PAGEREF _Toc15237 \h </w:instrText>
        </w:r>
        <w:r>
          <w:fldChar w:fldCharType="separate"/>
        </w:r>
        <w:r>
          <w:t>9</w:t>
        </w:r>
        <w:r>
          <w:fldChar w:fldCharType="end"/>
        </w:r>
      </w:hyperlink>
    </w:p>
    <w:p>
      <w:pPr>
        <w:pStyle w:val="TOC2"/>
        <w:tabs>
          <w:tab w:val="right" w:leader="dot" w:pos="8306"/>
        </w:tabs>
      </w:pPr>
      <w:hyperlink w:anchor="_Toc27521" w:history="1">
        <w:r>
          <w:rPr>
            <w:rFonts w:ascii="仿宋" w:eastAsia="仿宋" w:hAnsi="仿宋" w:cs="仿宋" w:hint="eastAsia"/>
            <w:lang w:eastAsia="zh-CN"/>
          </w:rPr>
          <w:t>(一)、政策风险分析</w:t>
        </w:r>
        <w:r>
          <w:tab/>
        </w:r>
        <w:r>
          <w:fldChar w:fldCharType="begin"/>
        </w:r>
        <w:r>
          <w:instrText xml:space="preserve"> PAGEREF _Toc27521 \h </w:instrText>
        </w:r>
        <w:r>
          <w:fldChar w:fldCharType="separate"/>
        </w:r>
        <w:r>
          <w:t>9</w:t>
        </w:r>
        <w:r>
          <w:fldChar w:fldCharType="end"/>
        </w:r>
      </w:hyperlink>
    </w:p>
    <w:p>
      <w:pPr>
        <w:pStyle w:val="TOC2"/>
        <w:tabs>
          <w:tab w:val="right" w:leader="dot" w:pos="8306"/>
        </w:tabs>
      </w:pPr>
      <w:hyperlink w:anchor="_Toc6196" w:history="1">
        <w:r>
          <w:rPr>
            <w:rFonts w:ascii="仿宋" w:eastAsia="仿宋" w:hAnsi="仿宋" w:cs="仿宋" w:hint="eastAsia"/>
            <w:lang w:eastAsia="zh-CN"/>
          </w:rPr>
          <w:t>(二)、社会风险分析</w:t>
        </w:r>
        <w:r>
          <w:tab/>
        </w:r>
        <w:r>
          <w:fldChar w:fldCharType="begin"/>
        </w:r>
        <w:r>
          <w:instrText xml:space="preserve"> PAGEREF _Toc6196 \h </w:instrText>
        </w:r>
        <w:r>
          <w:fldChar w:fldCharType="separate"/>
        </w:r>
        <w:r>
          <w:t>10</w:t>
        </w:r>
        <w:r>
          <w:fldChar w:fldCharType="end"/>
        </w:r>
      </w:hyperlink>
    </w:p>
    <w:p>
      <w:pPr>
        <w:pStyle w:val="TOC2"/>
        <w:tabs>
          <w:tab w:val="right" w:leader="dot" w:pos="8306"/>
        </w:tabs>
      </w:pPr>
      <w:hyperlink w:anchor="_Toc28379" w:history="1">
        <w:r>
          <w:rPr>
            <w:rFonts w:ascii="仿宋" w:eastAsia="仿宋" w:hAnsi="仿宋" w:cs="仿宋" w:hint="eastAsia"/>
            <w:lang w:eastAsia="zh-CN"/>
          </w:rPr>
          <w:t>(三)、市场风险分析</w:t>
        </w:r>
        <w:r>
          <w:tab/>
        </w:r>
        <w:r>
          <w:fldChar w:fldCharType="begin"/>
        </w:r>
        <w:r>
          <w:instrText xml:space="preserve"> PAGEREF _Toc28379 \h </w:instrText>
        </w:r>
        <w:r>
          <w:fldChar w:fldCharType="separate"/>
        </w:r>
        <w:r>
          <w:t>12</w:t>
        </w:r>
        <w:r>
          <w:fldChar w:fldCharType="end"/>
        </w:r>
      </w:hyperlink>
    </w:p>
    <w:p>
      <w:pPr>
        <w:pStyle w:val="TOC2"/>
        <w:tabs>
          <w:tab w:val="right" w:leader="dot" w:pos="8306"/>
        </w:tabs>
      </w:pPr>
      <w:hyperlink w:anchor="_Toc23698" w:history="1">
        <w:r>
          <w:rPr>
            <w:rFonts w:ascii="仿宋" w:eastAsia="仿宋" w:hAnsi="仿宋" w:cs="仿宋" w:hint="eastAsia"/>
            <w:lang w:eastAsia="zh-CN"/>
          </w:rPr>
          <w:t>(四)、资金风险分析</w:t>
        </w:r>
        <w:r>
          <w:tab/>
        </w:r>
        <w:r>
          <w:fldChar w:fldCharType="begin"/>
        </w:r>
        <w:r>
          <w:instrText xml:space="preserve"> PAGEREF _Toc23698 \h </w:instrText>
        </w:r>
        <w:r>
          <w:fldChar w:fldCharType="separate"/>
        </w:r>
        <w:r>
          <w:t>12</w:t>
        </w:r>
        <w:r>
          <w:fldChar w:fldCharType="end"/>
        </w:r>
      </w:hyperlink>
    </w:p>
    <w:p>
      <w:pPr>
        <w:pStyle w:val="TOC2"/>
        <w:tabs>
          <w:tab w:val="right" w:leader="dot" w:pos="8306"/>
        </w:tabs>
      </w:pPr>
      <w:hyperlink w:anchor="_Toc26264" w:history="1">
        <w:r>
          <w:rPr>
            <w:rFonts w:ascii="仿宋" w:eastAsia="仿宋" w:hAnsi="仿宋" w:cs="仿宋" w:hint="eastAsia"/>
            <w:lang w:eastAsia="zh-CN"/>
          </w:rPr>
          <w:t>(五)、技术风险分析</w:t>
        </w:r>
        <w:r>
          <w:tab/>
        </w:r>
        <w:r>
          <w:fldChar w:fldCharType="begin"/>
        </w:r>
        <w:r>
          <w:instrText xml:space="preserve"> PAGEREF _Toc26264 \h </w:instrText>
        </w:r>
        <w:r>
          <w:fldChar w:fldCharType="separate"/>
        </w:r>
        <w:r>
          <w:t>13</w:t>
        </w:r>
        <w:r>
          <w:fldChar w:fldCharType="end"/>
        </w:r>
      </w:hyperlink>
    </w:p>
    <w:p>
      <w:pPr>
        <w:pStyle w:val="TOC2"/>
        <w:tabs>
          <w:tab w:val="right" w:leader="dot" w:pos="8306"/>
        </w:tabs>
      </w:pPr>
      <w:hyperlink w:anchor="_Toc5750" w:history="1">
        <w:r>
          <w:rPr>
            <w:rFonts w:ascii="仿宋" w:eastAsia="仿宋" w:hAnsi="仿宋" w:cs="仿宋" w:hint="eastAsia"/>
            <w:lang w:eastAsia="zh-CN"/>
          </w:rPr>
          <w:t>(六)、财务风险分析</w:t>
        </w:r>
        <w:r>
          <w:tab/>
        </w:r>
        <w:r>
          <w:fldChar w:fldCharType="begin"/>
        </w:r>
        <w:r>
          <w:instrText xml:space="preserve"> PAGEREF _Toc5750 \h </w:instrText>
        </w:r>
        <w:r>
          <w:fldChar w:fldCharType="separate"/>
        </w:r>
        <w:r>
          <w:t>15</w:t>
        </w:r>
        <w:r>
          <w:fldChar w:fldCharType="end"/>
        </w:r>
      </w:hyperlink>
    </w:p>
    <w:p>
      <w:pPr>
        <w:pStyle w:val="TOC2"/>
        <w:tabs>
          <w:tab w:val="right" w:leader="dot" w:pos="8306"/>
        </w:tabs>
      </w:pPr>
      <w:hyperlink w:anchor="_Toc1727" w:history="1">
        <w:r>
          <w:rPr>
            <w:rFonts w:ascii="仿宋" w:eastAsia="仿宋" w:hAnsi="仿宋" w:cs="仿宋" w:hint="eastAsia"/>
            <w:lang w:eastAsia="zh-CN"/>
          </w:rPr>
          <w:t>(七)、管理风险分析</w:t>
        </w:r>
        <w:r>
          <w:tab/>
        </w:r>
        <w:r>
          <w:fldChar w:fldCharType="begin"/>
        </w:r>
        <w:r>
          <w:instrText xml:space="preserve"> PAGEREF _Toc1727 \h </w:instrText>
        </w:r>
        <w:r>
          <w:fldChar w:fldCharType="separate"/>
        </w:r>
        <w:r>
          <w:t>16</w:t>
        </w:r>
        <w:r>
          <w:fldChar w:fldCharType="end"/>
        </w:r>
      </w:hyperlink>
    </w:p>
    <w:p>
      <w:pPr>
        <w:pStyle w:val="TOC2"/>
        <w:tabs>
          <w:tab w:val="right" w:leader="dot" w:pos="8306"/>
        </w:tabs>
      </w:pPr>
      <w:hyperlink w:anchor="_Toc14632" w:history="1">
        <w:r>
          <w:rPr>
            <w:rFonts w:ascii="仿宋" w:eastAsia="仿宋" w:hAnsi="仿宋" w:cs="仿宋" w:hint="eastAsia"/>
            <w:lang w:eastAsia="zh-CN"/>
          </w:rPr>
          <w:t>(八)、其它风险分析</w:t>
        </w:r>
        <w:r>
          <w:tab/>
        </w:r>
        <w:r>
          <w:fldChar w:fldCharType="begin"/>
        </w:r>
        <w:r>
          <w:instrText xml:space="preserve"> PAGEREF _Toc14632 \h </w:instrText>
        </w:r>
        <w:r>
          <w:fldChar w:fldCharType="separate"/>
        </w:r>
        <w:r>
          <w:t>18</w:t>
        </w:r>
        <w:r>
          <w:fldChar w:fldCharType="end"/>
        </w:r>
      </w:hyperlink>
    </w:p>
    <w:p>
      <w:pPr>
        <w:pStyle w:val="TOC2"/>
        <w:tabs>
          <w:tab w:val="right" w:leader="dot" w:pos="8306"/>
        </w:tabs>
      </w:pPr>
      <w:hyperlink w:anchor="_Toc20305" w:history="1">
        <w:r>
          <w:rPr>
            <w:rFonts w:ascii="仿宋" w:eastAsia="仿宋" w:hAnsi="仿宋" w:cs="仿宋" w:hint="eastAsia"/>
            <w:lang w:eastAsia="zh-CN"/>
          </w:rPr>
          <w:t>(九)、社会影响评估</w:t>
        </w:r>
        <w:r>
          <w:tab/>
        </w:r>
        <w:r>
          <w:fldChar w:fldCharType="begin"/>
        </w:r>
        <w:r>
          <w:instrText xml:space="preserve"> PAGEREF _Toc20305 \h </w:instrText>
        </w:r>
        <w:r>
          <w:fldChar w:fldCharType="separate"/>
        </w:r>
        <w:r>
          <w:t>19</w:t>
        </w:r>
        <w:r>
          <w:fldChar w:fldCharType="end"/>
        </w:r>
      </w:hyperlink>
    </w:p>
    <w:p>
      <w:pPr>
        <w:pStyle w:val="TOC1"/>
        <w:tabs>
          <w:tab w:val="right" w:leader="dot" w:pos="8306"/>
        </w:tabs>
      </w:pPr>
      <w:hyperlink w:anchor="_Toc7962" w:history="1">
        <w:r>
          <w:rPr>
            <w:rFonts w:ascii="仿宋" w:eastAsia="仿宋" w:hAnsi="仿宋" w:cs="仿宋" w:hint="eastAsia"/>
            <w:lang w:eastAsia="zh-CN"/>
          </w:rPr>
          <w:t>四、资源开发及综合利用分析</w:t>
        </w:r>
        <w:r>
          <w:tab/>
        </w:r>
        <w:r>
          <w:fldChar w:fldCharType="begin"/>
        </w:r>
        <w:r>
          <w:instrText xml:space="preserve"> PAGEREF _Toc7962 \h </w:instrText>
        </w:r>
        <w:r>
          <w:fldChar w:fldCharType="separate"/>
        </w:r>
        <w:r>
          <w:t>21</w:t>
        </w:r>
        <w:r>
          <w:fldChar w:fldCharType="end"/>
        </w:r>
      </w:hyperlink>
    </w:p>
    <w:p>
      <w:pPr>
        <w:pStyle w:val="TOC2"/>
        <w:tabs>
          <w:tab w:val="right" w:leader="dot" w:pos="8306"/>
        </w:tabs>
      </w:pPr>
      <w:hyperlink w:anchor="_Toc27041" w:history="1">
        <w:r>
          <w:rPr>
            <w:rFonts w:ascii="仿宋" w:eastAsia="仿宋" w:hAnsi="仿宋" w:cs="仿宋" w:hint="eastAsia"/>
            <w:lang w:eastAsia="zh-CN"/>
          </w:rPr>
          <w:t>(一)、资源开发方案</w:t>
        </w:r>
        <w:r>
          <w:tab/>
        </w:r>
        <w:r>
          <w:fldChar w:fldCharType="begin"/>
        </w:r>
        <w:r>
          <w:instrText xml:space="preserve"> PAGEREF _Toc27041 \h </w:instrText>
        </w:r>
        <w:r>
          <w:fldChar w:fldCharType="separate"/>
        </w:r>
        <w:r>
          <w:t>21</w:t>
        </w:r>
        <w:r>
          <w:fldChar w:fldCharType="end"/>
        </w:r>
      </w:hyperlink>
    </w:p>
    <w:p>
      <w:pPr>
        <w:pStyle w:val="TOC2"/>
        <w:tabs>
          <w:tab w:val="right" w:leader="dot" w:pos="8306"/>
        </w:tabs>
      </w:pPr>
      <w:hyperlink w:anchor="_Toc19028" w:history="1">
        <w:r>
          <w:rPr>
            <w:rFonts w:ascii="仿宋" w:eastAsia="仿宋" w:hAnsi="仿宋" w:cs="仿宋" w:hint="eastAsia"/>
            <w:lang w:eastAsia="zh-CN"/>
          </w:rPr>
          <w:t>(二)、资源利用方案</w:t>
        </w:r>
        <w:r>
          <w:tab/>
        </w:r>
        <w:r>
          <w:fldChar w:fldCharType="begin"/>
        </w:r>
        <w:r>
          <w:instrText xml:space="preserve"> PAGEREF _Toc19028 \h </w:instrText>
        </w:r>
        <w:r>
          <w:fldChar w:fldCharType="separate"/>
        </w:r>
        <w:r>
          <w:t>22</w:t>
        </w:r>
        <w:r>
          <w:fldChar w:fldCharType="end"/>
        </w:r>
      </w:hyperlink>
    </w:p>
    <w:p>
      <w:pPr>
        <w:pStyle w:val="TOC2"/>
        <w:tabs>
          <w:tab w:val="right" w:leader="dot" w:pos="8306"/>
        </w:tabs>
      </w:pPr>
      <w:hyperlink w:anchor="_Toc23956" w:history="1">
        <w:r>
          <w:rPr>
            <w:rFonts w:ascii="仿宋" w:eastAsia="仿宋" w:hAnsi="仿宋" w:cs="仿宋" w:hint="eastAsia"/>
            <w:lang w:eastAsia="zh-CN"/>
          </w:rPr>
          <w:t>(三)、资源节约措施</w:t>
        </w:r>
        <w:r>
          <w:tab/>
        </w:r>
        <w:r>
          <w:fldChar w:fldCharType="begin"/>
        </w:r>
        <w:r>
          <w:instrText xml:space="preserve"> PAGEREF _Toc23956 \h </w:instrText>
        </w:r>
        <w:r>
          <w:fldChar w:fldCharType="separate"/>
        </w:r>
        <w:r>
          <w:t>24</w:t>
        </w:r>
        <w:r>
          <w:fldChar w:fldCharType="end"/>
        </w:r>
      </w:hyperlink>
    </w:p>
    <w:p>
      <w:pPr>
        <w:pStyle w:val="TOC1"/>
        <w:tabs>
          <w:tab w:val="right" w:leader="dot" w:pos="8306"/>
        </w:tabs>
      </w:pPr>
      <w:hyperlink w:anchor="_Toc24890" w:history="1">
        <w:r>
          <w:rPr>
            <w:rFonts w:ascii="仿宋" w:eastAsia="仿宋" w:hAnsi="仿宋" w:cs="仿宋" w:hint="eastAsia"/>
            <w:lang w:eastAsia="zh-CN"/>
          </w:rPr>
          <w:t>五、项目选址研究</w:t>
        </w:r>
        <w:r>
          <w:tab/>
        </w:r>
        <w:r>
          <w:fldChar w:fldCharType="begin"/>
        </w:r>
        <w:r>
          <w:instrText xml:space="preserve"> PAGEREF _Toc24890 \h </w:instrText>
        </w:r>
        <w:r>
          <w:fldChar w:fldCharType="separate"/>
        </w:r>
        <w:r>
          <w:t>25</w:t>
        </w:r>
        <w:r>
          <w:fldChar w:fldCharType="end"/>
        </w:r>
      </w:hyperlink>
    </w:p>
    <w:p>
      <w:pPr>
        <w:pStyle w:val="TOC2"/>
        <w:tabs>
          <w:tab w:val="right" w:leader="dot" w:pos="8306"/>
        </w:tabs>
      </w:pPr>
      <w:hyperlink w:anchor="_Toc17861" w:history="1">
        <w:r>
          <w:rPr>
            <w:rFonts w:ascii="仿宋" w:eastAsia="仿宋" w:hAnsi="仿宋" w:cs="仿宋" w:hint="eastAsia"/>
            <w:lang w:eastAsia="zh-CN"/>
          </w:rPr>
          <w:t>(一)、项目选址原则</w:t>
        </w:r>
        <w:r>
          <w:tab/>
        </w:r>
        <w:r>
          <w:fldChar w:fldCharType="begin"/>
        </w:r>
        <w:r>
          <w:instrText xml:space="preserve"> PAGEREF _Toc17861 \h </w:instrText>
        </w:r>
        <w:r>
          <w:fldChar w:fldCharType="separate"/>
        </w:r>
        <w:r>
          <w:t>25</w:t>
        </w:r>
        <w:r>
          <w:fldChar w:fldCharType="end"/>
        </w:r>
      </w:hyperlink>
    </w:p>
    <w:p>
      <w:pPr>
        <w:pStyle w:val="TOC2"/>
        <w:tabs>
          <w:tab w:val="right" w:leader="dot" w:pos="8306"/>
        </w:tabs>
      </w:pPr>
      <w:hyperlink w:anchor="_Toc4765" w:history="1">
        <w:r>
          <w:rPr>
            <w:rFonts w:ascii="仿宋" w:eastAsia="仿宋" w:hAnsi="仿宋" w:cs="仿宋" w:hint="eastAsia"/>
            <w:lang w:eastAsia="zh-CN"/>
          </w:rPr>
          <w:t>(二)、项目选址</w:t>
        </w:r>
        <w:r>
          <w:tab/>
        </w:r>
        <w:r>
          <w:fldChar w:fldCharType="begin"/>
        </w:r>
        <w:r>
          <w:instrText xml:space="preserve"> PAGEREF _Toc4765 \h </w:instrText>
        </w:r>
        <w:r>
          <w:fldChar w:fldCharType="separate"/>
        </w:r>
        <w:r>
          <w:t>28</w:t>
        </w:r>
        <w:r>
          <w:fldChar w:fldCharType="end"/>
        </w:r>
      </w:hyperlink>
    </w:p>
    <w:p>
      <w:pPr>
        <w:pStyle w:val="TOC2"/>
        <w:tabs>
          <w:tab w:val="right" w:leader="dot" w:pos="8306"/>
        </w:tabs>
      </w:pPr>
      <w:hyperlink w:anchor="_Toc8668" w:history="1">
        <w:r>
          <w:rPr>
            <w:rFonts w:ascii="仿宋" w:eastAsia="仿宋" w:hAnsi="仿宋" w:cs="仿宋" w:hint="eastAsia"/>
            <w:lang w:eastAsia="zh-CN"/>
          </w:rPr>
          <w:t>(三)、建设条件分析</w:t>
        </w:r>
        <w:r>
          <w:tab/>
        </w:r>
        <w:r>
          <w:fldChar w:fldCharType="begin"/>
        </w:r>
        <w:r>
          <w:instrText xml:space="preserve"> PAGEREF _Toc8668 \h </w:instrText>
        </w:r>
        <w:r>
          <w:fldChar w:fldCharType="separate"/>
        </w:r>
        <w:r>
          <w:t>30</w:t>
        </w:r>
        <w:r>
          <w:fldChar w:fldCharType="end"/>
        </w:r>
      </w:hyperlink>
    </w:p>
    <w:p>
      <w:pPr>
        <w:pStyle w:val="TOC2"/>
        <w:tabs>
          <w:tab w:val="right" w:leader="dot" w:pos="8306"/>
        </w:tabs>
      </w:pPr>
      <w:hyperlink w:anchor="_Toc9011" w:history="1">
        <w:r>
          <w:rPr>
            <w:rFonts w:ascii="仿宋" w:eastAsia="仿宋" w:hAnsi="仿宋" w:cs="仿宋" w:hint="eastAsia"/>
            <w:lang w:eastAsia="zh-CN"/>
          </w:rPr>
          <w:t>(四)、用地控制指标</w:t>
        </w:r>
        <w:r>
          <w:tab/>
        </w:r>
        <w:r>
          <w:fldChar w:fldCharType="begin"/>
        </w:r>
        <w:r>
          <w:instrText xml:space="preserve"> PAGEREF _Toc9011 \h </w:instrText>
        </w:r>
        <w:r>
          <w:fldChar w:fldCharType="separate"/>
        </w:r>
        <w:r>
          <w:t>31</w:t>
        </w:r>
        <w:r>
          <w:fldChar w:fldCharType="end"/>
        </w:r>
      </w:hyperlink>
    </w:p>
    <w:p>
      <w:pPr>
        <w:pStyle w:val="TOC2"/>
        <w:tabs>
          <w:tab w:val="right" w:leader="dot" w:pos="8306"/>
        </w:tabs>
      </w:pPr>
      <w:hyperlink w:anchor="_Toc8355" w:history="1">
        <w:r>
          <w:rPr>
            <w:rFonts w:ascii="仿宋" w:eastAsia="仿宋" w:hAnsi="仿宋" w:cs="仿宋" w:hint="eastAsia"/>
            <w:lang w:eastAsia="zh-CN"/>
          </w:rPr>
          <w:t>(五)、地总体要求</w:t>
        </w:r>
        <w:r>
          <w:tab/>
        </w:r>
        <w:r>
          <w:fldChar w:fldCharType="begin"/>
        </w:r>
        <w:r>
          <w:instrText xml:space="preserve"> PAGEREF _Toc8355 \h </w:instrText>
        </w:r>
        <w:r>
          <w:fldChar w:fldCharType="separate"/>
        </w:r>
        <w:r>
          <w:t>33</w:t>
        </w:r>
        <w:r>
          <w:fldChar w:fldCharType="end"/>
        </w:r>
      </w:hyperlink>
    </w:p>
    <w:p>
      <w:pPr>
        <w:pStyle w:val="TOC2"/>
        <w:tabs>
          <w:tab w:val="right" w:leader="dot" w:pos="8306"/>
        </w:tabs>
      </w:pPr>
      <w:hyperlink w:anchor="_Toc14312" w:history="1">
        <w:r>
          <w:rPr>
            <w:rFonts w:ascii="仿宋" w:eastAsia="仿宋" w:hAnsi="仿宋" w:cs="仿宋" w:hint="eastAsia"/>
            <w:lang w:eastAsia="zh-CN"/>
          </w:rPr>
          <w:t>(六)、节约用地措施</w:t>
        </w:r>
        <w:r>
          <w:tab/>
        </w:r>
        <w:r>
          <w:fldChar w:fldCharType="begin"/>
        </w:r>
        <w:r>
          <w:instrText xml:space="preserve"> PAGEREF _Toc14312 \h </w:instrText>
        </w:r>
        <w:r>
          <w:fldChar w:fldCharType="separate"/>
        </w:r>
        <w:r>
          <w:t>34</w:t>
        </w:r>
        <w:r>
          <w:fldChar w:fldCharType="end"/>
        </w:r>
      </w:hyperlink>
    </w:p>
    <w:p>
      <w:pPr>
        <w:pStyle w:val="TOC2"/>
        <w:tabs>
          <w:tab w:val="right" w:leader="dot" w:pos="8306"/>
        </w:tabs>
      </w:pPr>
      <w:hyperlink w:anchor="_Toc18318" w:history="1">
        <w:r>
          <w:rPr>
            <w:rFonts w:ascii="仿宋" w:eastAsia="仿宋" w:hAnsi="仿宋" w:cs="仿宋" w:hint="eastAsia"/>
            <w:lang w:eastAsia="zh-CN"/>
          </w:rPr>
          <w:t>(七)、选址综合评价</w:t>
        </w:r>
        <w:r>
          <w:tab/>
        </w:r>
        <w:r>
          <w:fldChar w:fldCharType="begin"/>
        </w:r>
        <w:r>
          <w:instrText xml:space="preserve"> PAGEREF _Toc18318 \h </w:instrText>
        </w:r>
        <w:r>
          <w:fldChar w:fldCharType="separate"/>
        </w:r>
        <w:r>
          <w:t>35</w:t>
        </w:r>
        <w:r>
          <w:fldChar w:fldCharType="end"/>
        </w:r>
      </w:hyperlink>
    </w:p>
    <w:p>
      <w:pPr>
        <w:pStyle w:val="TOC1"/>
        <w:tabs>
          <w:tab w:val="right" w:leader="dot" w:pos="8306"/>
        </w:tabs>
      </w:pPr>
      <w:hyperlink w:anchor="_Toc19369" w:history="1">
        <w:r>
          <w:rPr>
            <w:rFonts w:ascii="仿宋" w:eastAsia="仿宋" w:hAnsi="仿宋" w:cs="仿宋" w:hint="eastAsia"/>
            <w:lang w:eastAsia="zh-CN"/>
          </w:rPr>
          <w:t>六、社会影响分析</w:t>
        </w:r>
        <w:r>
          <w:tab/>
        </w:r>
        <w:r>
          <w:fldChar w:fldCharType="begin"/>
        </w:r>
        <w:r>
          <w:instrText xml:space="preserve"> PAGEREF _Toc19369 \h </w:instrText>
        </w:r>
        <w:r>
          <w:fldChar w:fldCharType="separate"/>
        </w:r>
        <w:r>
          <w:t>36</w:t>
        </w:r>
        <w:r>
          <w:fldChar w:fldCharType="end"/>
        </w:r>
      </w:hyperlink>
    </w:p>
    <w:p>
      <w:pPr>
        <w:pStyle w:val="TOC2"/>
        <w:tabs>
          <w:tab w:val="right" w:leader="dot" w:pos="8306"/>
        </w:tabs>
      </w:pPr>
      <w:hyperlink w:anchor="_Toc19423" w:history="1">
        <w:r>
          <w:rPr>
            <w:rFonts w:ascii="仿宋" w:eastAsia="仿宋" w:hAnsi="仿宋" w:cs="仿宋" w:hint="eastAsia"/>
            <w:lang w:eastAsia="zh-CN"/>
          </w:rPr>
          <w:t>(一)、社会影响效果分析</w:t>
        </w:r>
        <w:r>
          <w:tab/>
        </w:r>
        <w:r>
          <w:fldChar w:fldCharType="begin"/>
        </w:r>
        <w:r>
          <w:instrText xml:space="preserve"> PAGEREF _Toc19423 \h </w:instrText>
        </w:r>
        <w:r>
          <w:fldChar w:fldCharType="separate"/>
        </w:r>
        <w:r>
          <w:t>36</w:t>
        </w:r>
        <w:r>
          <w:fldChar w:fldCharType="end"/>
        </w:r>
      </w:hyperlink>
    </w:p>
    <w:p>
      <w:pPr>
        <w:pStyle w:val="TOC2"/>
        <w:tabs>
          <w:tab w:val="right" w:leader="dot" w:pos="8306"/>
        </w:tabs>
      </w:pPr>
      <w:hyperlink w:anchor="_Toc29849" w:history="1">
        <w:r>
          <w:rPr>
            <w:rFonts w:ascii="仿宋" w:eastAsia="仿宋" w:hAnsi="仿宋" w:cs="仿宋" w:hint="eastAsia"/>
            <w:lang w:eastAsia="zh-CN"/>
          </w:rPr>
          <w:t>(二)、社会适应性分析</w:t>
        </w:r>
        <w:r>
          <w:tab/>
        </w:r>
        <w:r>
          <w:fldChar w:fldCharType="begin"/>
        </w:r>
        <w:r>
          <w:instrText xml:space="preserve"> PAGEREF _Toc29849 \h </w:instrText>
        </w:r>
        <w:r>
          <w:fldChar w:fldCharType="separate"/>
        </w:r>
        <w:r>
          <w:t>39</w:t>
        </w:r>
        <w:r>
          <w:fldChar w:fldCharType="end"/>
        </w:r>
      </w:hyperlink>
    </w:p>
    <w:p>
      <w:pPr>
        <w:pStyle w:val="TOC2"/>
        <w:tabs>
          <w:tab w:val="right" w:leader="dot" w:pos="8306"/>
        </w:tabs>
      </w:pPr>
      <w:hyperlink w:anchor="_Toc20874" w:history="1">
        <w:r>
          <w:rPr>
            <w:rFonts w:ascii="仿宋" w:eastAsia="仿宋" w:hAnsi="仿宋" w:cs="仿宋" w:hint="eastAsia"/>
            <w:lang w:eastAsia="zh-CN"/>
          </w:rPr>
          <w:t>(三)、社会风险及对策分析</w:t>
        </w:r>
        <w:r>
          <w:tab/>
        </w:r>
        <w:r>
          <w:fldChar w:fldCharType="begin"/>
        </w:r>
        <w:r>
          <w:instrText xml:space="preserve"> PAGEREF _Toc20874 \h </w:instrText>
        </w:r>
        <w:r>
          <w:fldChar w:fldCharType="separate"/>
        </w:r>
        <w:r>
          <w:t>40</w:t>
        </w:r>
        <w:r>
          <w:fldChar w:fldCharType="end"/>
        </w:r>
      </w:hyperlink>
    </w:p>
    <w:p>
      <w:pPr>
        <w:pStyle w:val="TOC1"/>
        <w:tabs>
          <w:tab w:val="right" w:leader="dot" w:pos="8306"/>
        </w:tabs>
      </w:pPr>
      <w:hyperlink w:anchor="_Toc31692" w:history="1">
        <w:r>
          <w:rPr>
            <w:rFonts w:ascii="仿宋" w:eastAsia="仿宋" w:hAnsi="仿宋" w:cs="仿宋" w:hint="eastAsia"/>
            <w:lang w:eastAsia="zh-CN"/>
          </w:rPr>
          <w:t>七、资金管理与财务规划</w:t>
        </w:r>
        <w:r>
          <w:tab/>
        </w:r>
        <w:r>
          <w:fldChar w:fldCharType="begin"/>
        </w:r>
        <w:r>
          <w:instrText xml:space="preserve"> PAGEREF _Toc31692 \h </w:instrText>
        </w:r>
        <w:r>
          <w:fldChar w:fldCharType="separate"/>
        </w:r>
        <w:r>
          <w:t>44</w:t>
        </w:r>
        <w:r>
          <w:fldChar w:fldCharType="end"/>
        </w:r>
      </w:hyperlink>
    </w:p>
    <w:p>
      <w:pPr>
        <w:pStyle w:val="TOC2"/>
        <w:tabs>
          <w:tab w:val="right" w:leader="dot" w:pos="8306"/>
        </w:tabs>
      </w:pPr>
      <w:hyperlink w:anchor="_Toc9851" w:history="1">
        <w:r>
          <w:rPr>
            <w:rFonts w:ascii="仿宋" w:eastAsia="仿宋" w:hAnsi="仿宋" w:cs="仿宋" w:hint="eastAsia"/>
            <w:lang w:eastAsia="zh-CN"/>
          </w:rPr>
          <w:t>(一)、项目资金来源与筹措</w:t>
        </w:r>
        <w:r>
          <w:tab/>
        </w:r>
        <w:r>
          <w:fldChar w:fldCharType="begin"/>
        </w:r>
        <w:r>
          <w:instrText xml:space="preserve"> PAGEREF _Toc9851 \h </w:instrText>
        </w:r>
        <w:r>
          <w:fldChar w:fldCharType="separate"/>
        </w:r>
        <w:r>
          <w:t>44</w:t>
        </w:r>
        <w:r>
          <w:fldChar w:fldCharType="end"/>
        </w:r>
      </w:hyperlink>
    </w:p>
    <w:p>
      <w:pPr>
        <w:pStyle w:val="TOC2"/>
        <w:tabs>
          <w:tab w:val="right" w:leader="dot" w:pos="8306"/>
        </w:tabs>
      </w:pPr>
      <w:hyperlink w:anchor="_Toc9211" w:history="1">
        <w:r>
          <w:rPr>
            <w:rFonts w:ascii="仿宋" w:eastAsia="仿宋" w:hAnsi="仿宋" w:cs="仿宋" w:hint="eastAsia"/>
            <w:lang w:eastAsia="zh-CN"/>
          </w:rPr>
          <w:t>(二)、资金使用与监管</w:t>
        </w:r>
        <w:r>
          <w:tab/>
        </w:r>
        <w:r>
          <w:fldChar w:fldCharType="begin"/>
        </w:r>
        <w:r>
          <w:instrText xml:space="preserve"> PAGEREF _Toc9211 \h </w:instrText>
        </w:r>
        <w:r>
          <w:fldChar w:fldCharType="separate"/>
        </w:r>
        <w:r>
          <w:t>45</w:t>
        </w:r>
        <w:r>
          <w:fldChar w:fldCharType="end"/>
        </w:r>
      </w:hyperlink>
    </w:p>
    <w:p>
      <w:pPr>
        <w:pStyle w:val="TOC2"/>
        <w:tabs>
          <w:tab w:val="right" w:leader="dot" w:pos="8306"/>
        </w:tabs>
      </w:pPr>
      <w:hyperlink w:anchor="_Toc1279" w:history="1">
        <w:r>
          <w:rPr>
            <w:rFonts w:ascii="仿宋" w:eastAsia="仿宋" w:hAnsi="仿宋" w:cs="仿宋" w:hint="eastAsia"/>
            <w:lang w:eastAsia="zh-CN"/>
          </w:rPr>
          <w:t>(三)、财务规划与预测</w:t>
        </w:r>
        <w:r>
          <w:tab/>
        </w:r>
        <w:r>
          <w:fldChar w:fldCharType="begin"/>
        </w:r>
        <w:r>
          <w:instrText xml:space="preserve"> PAGEREF _Toc1279 \h </w:instrText>
        </w:r>
        <w:r>
          <w:fldChar w:fldCharType="separate"/>
        </w:r>
        <w:r>
          <w:t>46</w:t>
        </w:r>
        <w:r>
          <w:fldChar w:fldCharType="end"/>
        </w:r>
      </w:hyperlink>
    </w:p>
    <w:p>
      <w:pPr>
        <w:pStyle w:val="TOC1"/>
        <w:tabs>
          <w:tab w:val="right" w:leader="dot" w:pos="8306"/>
        </w:tabs>
      </w:pPr>
      <w:hyperlink w:anchor="_Toc7897" w:history="1">
        <w:r>
          <w:rPr>
            <w:rFonts w:ascii="仿宋" w:eastAsia="仿宋" w:hAnsi="仿宋" w:cs="仿宋" w:hint="eastAsia"/>
            <w:lang w:eastAsia="zh-CN"/>
          </w:rPr>
          <w:t>八、技术创新与产业升级</w:t>
        </w:r>
        <w:r>
          <w:tab/>
        </w:r>
        <w:r>
          <w:fldChar w:fldCharType="begin"/>
        </w:r>
        <w:r>
          <w:instrText xml:space="preserve"> PAGEREF _Toc7897 \h </w:instrText>
        </w:r>
        <w:r>
          <w:fldChar w:fldCharType="separate"/>
        </w:r>
        <w:r>
          <w:t>47</w:t>
        </w:r>
        <w:r>
          <w:fldChar w:fldCharType="end"/>
        </w:r>
      </w:hyperlink>
    </w:p>
    <w:p>
      <w:pPr>
        <w:pStyle w:val="TOC2"/>
        <w:tabs>
          <w:tab w:val="right" w:leader="dot" w:pos="8306"/>
        </w:tabs>
      </w:pPr>
      <w:hyperlink w:anchor="_Toc32332" w:history="1">
        <w:r>
          <w:rPr>
            <w:rFonts w:ascii="仿宋" w:eastAsia="仿宋" w:hAnsi="仿宋" w:cs="仿宋" w:hint="eastAsia"/>
            <w:lang w:eastAsia="zh-CN"/>
          </w:rPr>
          <w:t>(一)、技术创新方向与目标</w:t>
        </w:r>
        <w:r>
          <w:tab/>
        </w:r>
        <w:r>
          <w:fldChar w:fldCharType="begin"/>
        </w:r>
        <w:r>
          <w:instrText xml:space="preserve"> PAGEREF _Toc32332 \h </w:instrText>
        </w:r>
        <w:r>
          <w:fldChar w:fldCharType="separate"/>
        </w:r>
        <w:r>
          <w:t>47</w:t>
        </w:r>
        <w:r>
          <w:fldChar w:fldCharType="end"/>
        </w:r>
      </w:hyperlink>
    </w:p>
    <w:p>
      <w:pPr>
        <w:pStyle w:val="TOC2"/>
        <w:tabs>
          <w:tab w:val="right" w:leader="dot" w:pos="8306"/>
        </w:tabs>
      </w:pPr>
      <w:hyperlink w:anchor="_Toc28130" w:history="1">
        <w:r>
          <w:rPr>
            <w:rFonts w:ascii="仿宋" w:eastAsia="仿宋" w:hAnsi="仿宋" w:cs="仿宋" w:hint="eastAsia"/>
            <w:lang w:eastAsia="zh-CN"/>
          </w:rPr>
          <w:t>(二)、产业升级路径与措施</w:t>
        </w:r>
        <w:r>
          <w:tab/>
        </w:r>
        <w:r>
          <w:fldChar w:fldCharType="begin"/>
        </w:r>
        <w:r>
          <w:instrText xml:space="preserve"> PAGEREF _Toc28130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9" w:history="1">
        <w:r>
          <w:rPr>
            <w:rFonts w:ascii="仿宋" w:eastAsia="仿宋" w:hAnsi="仿宋" w:cs="仿宋" w:hint="eastAsia"/>
            <w:lang w:eastAsia="zh-CN"/>
          </w:rPr>
          <w:t>九、安全与应急管理</w:t>
        </w:r>
        <w:r>
          <w:tab/>
        </w:r>
        <w:r>
          <w:fldChar w:fldCharType="begin"/>
        </w:r>
        <w:r>
          <w:instrText xml:space="preserve"> PAGEREF _Toc30339 \h </w:instrText>
        </w:r>
        <w:r>
          <w:fldChar w:fldCharType="separate"/>
        </w:r>
        <w:r>
          <w:t>50</w:t>
        </w:r>
        <w:r>
          <w:fldChar w:fldCharType="end"/>
        </w:r>
      </w:hyperlink>
    </w:p>
    <w:p>
      <w:pPr>
        <w:pStyle w:val="TOC2"/>
        <w:tabs>
          <w:tab w:val="right" w:leader="dot" w:pos="8306"/>
        </w:tabs>
      </w:pPr>
      <w:hyperlink w:anchor="_Toc4835" w:history="1">
        <w:r>
          <w:rPr>
            <w:rFonts w:ascii="仿宋" w:eastAsia="仿宋" w:hAnsi="仿宋" w:cs="仿宋" w:hint="eastAsia"/>
            <w:lang w:eastAsia="zh-CN"/>
          </w:rPr>
          <w:t>(一)、安全生产管理</w:t>
        </w:r>
        <w:r>
          <w:tab/>
        </w:r>
        <w:r>
          <w:fldChar w:fldCharType="begin"/>
        </w:r>
        <w:r>
          <w:instrText xml:space="preserve"> PAGEREF _Toc4835 \h </w:instrText>
        </w:r>
        <w:r>
          <w:fldChar w:fldCharType="separate"/>
        </w:r>
        <w:r>
          <w:t>50</w:t>
        </w:r>
        <w:r>
          <w:fldChar w:fldCharType="end"/>
        </w:r>
      </w:hyperlink>
    </w:p>
    <w:p>
      <w:pPr>
        <w:pStyle w:val="TOC2"/>
        <w:tabs>
          <w:tab w:val="right" w:leader="dot" w:pos="8306"/>
        </w:tabs>
      </w:pPr>
      <w:hyperlink w:anchor="_Toc9642" w:history="1">
        <w:r>
          <w:rPr>
            <w:rFonts w:ascii="仿宋" w:eastAsia="仿宋" w:hAnsi="仿宋" w:cs="仿宋" w:hint="eastAsia"/>
            <w:lang w:eastAsia="zh-CN"/>
          </w:rPr>
          <w:t>(二)、应急预案与响应</w:t>
        </w:r>
        <w:r>
          <w:tab/>
        </w:r>
        <w:r>
          <w:fldChar w:fldCharType="begin"/>
        </w:r>
        <w:r>
          <w:instrText xml:space="preserve"> PAGEREF _Toc9642 \h </w:instrText>
        </w:r>
        <w:r>
          <w:fldChar w:fldCharType="separate"/>
        </w:r>
        <w:r>
          <w:t>51</w:t>
        </w:r>
        <w:r>
          <w:fldChar w:fldCharType="end"/>
        </w:r>
      </w:hyperlink>
    </w:p>
    <w:p>
      <w:pPr>
        <w:pStyle w:val="TOC1"/>
        <w:tabs>
          <w:tab w:val="right" w:leader="dot" w:pos="8306"/>
        </w:tabs>
      </w:pPr>
      <w:hyperlink w:anchor="_Toc21903" w:history="1">
        <w:r>
          <w:rPr>
            <w:rFonts w:ascii="仿宋" w:eastAsia="仿宋" w:hAnsi="仿宋" w:cs="仿宋" w:hint="eastAsia"/>
            <w:lang w:eastAsia="zh-CN"/>
          </w:rPr>
          <w:t>十、环境保护与绿色发展</w:t>
        </w:r>
        <w:r>
          <w:tab/>
        </w:r>
        <w:r>
          <w:fldChar w:fldCharType="begin"/>
        </w:r>
        <w:r>
          <w:instrText xml:space="preserve"> PAGEREF _Toc21903 \h </w:instrText>
        </w:r>
        <w:r>
          <w:fldChar w:fldCharType="separate"/>
        </w:r>
        <w:r>
          <w:t>53</w:t>
        </w:r>
        <w:r>
          <w:fldChar w:fldCharType="end"/>
        </w:r>
      </w:hyperlink>
    </w:p>
    <w:p>
      <w:pPr>
        <w:pStyle w:val="TOC2"/>
        <w:tabs>
          <w:tab w:val="right" w:leader="dot" w:pos="8306"/>
        </w:tabs>
      </w:pPr>
      <w:hyperlink w:anchor="_Toc28003" w:history="1">
        <w:r>
          <w:rPr>
            <w:rFonts w:ascii="仿宋" w:eastAsia="仿宋" w:hAnsi="仿宋" w:cs="仿宋" w:hint="eastAsia"/>
            <w:lang w:eastAsia="zh-CN"/>
          </w:rPr>
          <w:t>(一)、环境保护措施</w:t>
        </w:r>
        <w:r>
          <w:tab/>
        </w:r>
        <w:r>
          <w:fldChar w:fldCharType="begin"/>
        </w:r>
        <w:r>
          <w:instrText xml:space="preserve"> PAGEREF _Toc28003 \h </w:instrText>
        </w:r>
        <w:r>
          <w:fldChar w:fldCharType="separate"/>
        </w:r>
        <w:r>
          <w:t>53</w:t>
        </w:r>
        <w:r>
          <w:fldChar w:fldCharType="end"/>
        </w:r>
      </w:hyperlink>
    </w:p>
    <w:p>
      <w:pPr>
        <w:pStyle w:val="TOC2"/>
        <w:tabs>
          <w:tab w:val="right" w:leader="dot" w:pos="8306"/>
        </w:tabs>
      </w:pPr>
      <w:hyperlink w:anchor="_Toc20179" w:history="1">
        <w:r>
          <w:rPr>
            <w:rFonts w:ascii="仿宋" w:eastAsia="仿宋" w:hAnsi="仿宋" w:cs="仿宋" w:hint="eastAsia"/>
            <w:lang w:eastAsia="zh-CN"/>
          </w:rPr>
          <w:t>(二)、绿色发展与可持续发展策略</w:t>
        </w:r>
        <w:r>
          <w:tab/>
        </w:r>
        <w:r>
          <w:fldChar w:fldCharType="begin"/>
        </w:r>
        <w:r>
          <w:instrText xml:space="preserve"> PAGEREF _Toc20179 \h </w:instrText>
        </w:r>
        <w:r>
          <w:fldChar w:fldCharType="separate"/>
        </w:r>
        <w:r>
          <w:t>55</w:t>
        </w:r>
        <w:r>
          <w:fldChar w:fldCharType="end"/>
        </w:r>
      </w:hyperlink>
    </w:p>
    <w:p>
      <w:pPr>
        <w:pStyle w:val="TOC1"/>
        <w:tabs>
          <w:tab w:val="right" w:leader="dot" w:pos="8306"/>
        </w:tabs>
      </w:pPr>
      <w:hyperlink w:anchor="_Toc4460" w:history="1">
        <w:r>
          <w:rPr>
            <w:rFonts w:ascii="仿宋" w:eastAsia="仿宋" w:hAnsi="仿宋" w:cs="仿宋" w:hint="eastAsia"/>
            <w:lang w:eastAsia="zh-CN"/>
          </w:rPr>
          <w:t>十一、项目变更管理</w:t>
        </w:r>
        <w:r>
          <w:tab/>
        </w:r>
        <w:r>
          <w:fldChar w:fldCharType="begin"/>
        </w:r>
        <w:r>
          <w:instrText xml:space="preserve"> PAGEREF _Toc4460 \h </w:instrText>
        </w:r>
        <w:r>
          <w:fldChar w:fldCharType="separate"/>
        </w:r>
        <w:r>
          <w:t>56</w:t>
        </w:r>
        <w:r>
          <w:fldChar w:fldCharType="end"/>
        </w:r>
      </w:hyperlink>
    </w:p>
    <w:p>
      <w:pPr>
        <w:pStyle w:val="TOC2"/>
        <w:tabs>
          <w:tab w:val="right" w:leader="dot" w:pos="8306"/>
        </w:tabs>
      </w:pPr>
      <w:hyperlink w:anchor="_Toc12243" w:history="1">
        <w:r>
          <w:rPr>
            <w:rFonts w:ascii="仿宋" w:eastAsia="仿宋" w:hAnsi="仿宋" w:cs="仿宋" w:hint="eastAsia"/>
            <w:lang w:eastAsia="zh-CN"/>
          </w:rPr>
          <w:t>(一)、变更控制流程</w:t>
        </w:r>
        <w:r>
          <w:tab/>
        </w:r>
        <w:r>
          <w:fldChar w:fldCharType="begin"/>
        </w:r>
        <w:r>
          <w:instrText xml:space="preserve"> PAGEREF _Toc12243 \h </w:instrText>
        </w:r>
        <w:r>
          <w:fldChar w:fldCharType="separate"/>
        </w:r>
        <w:r>
          <w:t>56</w:t>
        </w:r>
        <w:r>
          <w:fldChar w:fldCharType="end"/>
        </w:r>
      </w:hyperlink>
    </w:p>
    <w:p>
      <w:pPr>
        <w:pStyle w:val="TOC2"/>
        <w:tabs>
          <w:tab w:val="right" w:leader="dot" w:pos="8306"/>
        </w:tabs>
      </w:pPr>
      <w:hyperlink w:anchor="_Toc4407" w:history="1">
        <w:r>
          <w:rPr>
            <w:rFonts w:ascii="仿宋" w:eastAsia="仿宋" w:hAnsi="仿宋" w:cs="仿宋" w:hint="eastAsia"/>
            <w:lang w:eastAsia="zh-CN"/>
          </w:rPr>
          <w:t>(二)、影响评估与处理</w:t>
        </w:r>
        <w:r>
          <w:tab/>
        </w:r>
        <w:r>
          <w:fldChar w:fldCharType="begin"/>
        </w:r>
        <w:r>
          <w:instrText xml:space="preserve"> PAGEREF _Toc4407 \h </w:instrText>
        </w:r>
        <w:r>
          <w:fldChar w:fldCharType="separate"/>
        </w:r>
        <w:r>
          <w:t>57</w:t>
        </w:r>
        <w:r>
          <w:fldChar w:fldCharType="end"/>
        </w:r>
      </w:hyperlink>
    </w:p>
    <w:p>
      <w:pPr>
        <w:pStyle w:val="TOC2"/>
        <w:tabs>
          <w:tab w:val="right" w:leader="dot" w:pos="8306"/>
        </w:tabs>
      </w:pPr>
      <w:hyperlink w:anchor="_Toc10670" w:history="1">
        <w:r>
          <w:rPr>
            <w:rFonts w:ascii="仿宋" w:eastAsia="仿宋" w:hAnsi="仿宋" w:cs="仿宋" w:hint="eastAsia"/>
            <w:lang w:eastAsia="zh-CN"/>
          </w:rPr>
          <w:t>(三)、变更记录与追踪</w:t>
        </w:r>
        <w:r>
          <w:tab/>
        </w:r>
        <w:r>
          <w:fldChar w:fldCharType="begin"/>
        </w:r>
        <w:r>
          <w:instrText xml:space="preserve"> PAGEREF _Toc10670 \h </w:instrText>
        </w:r>
        <w:r>
          <w:fldChar w:fldCharType="separate"/>
        </w:r>
        <w:r>
          <w:t>59</w:t>
        </w:r>
        <w:r>
          <w:fldChar w:fldCharType="end"/>
        </w:r>
      </w:hyperlink>
    </w:p>
    <w:p>
      <w:pPr>
        <w:pStyle w:val="TOC2"/>
        <w:tabs>
          <w:tab w:val="right" w:leader="dot" w:pos="8306"/>
        </w:tabs>
      </w:pPr>
      <w:hyperlink w:anchor="_Toc4884" w:history="1">
        <w:r>
          <w:rPr>
            <w:rFonts w:ascii="仿宋" w:eastAsia="仿宋" w:hAnsi="仿宋" w:cs="仿宋" w:hint="eastAsia"/>
            <w:lang w:eastAsia="zh-CN"/>
          </w:rPr>
          <w:t>(四)、变更管理策略</w:t>
        </w:r>
        <w:r>
          <w:tab/>
        </w:r>
        <w:r>
          <w:fldChar w:fldCharType="begin"/>
        </w:r>
        <w:r>
          <w:instrText xml:space="preserve"> PAGEREF _Toc4884 \h </w:instrText>
        </w:r>
        <w:r>
          <w:fldChar w:fldCharType="separate"/>
        </w:r>
        <w:r>
          <w:t>60</w:t>
        </w:r>
        <w:r>
          <w:fldChar w:fldCharType="end"/>
        </w:r>
      </w:hyperlink>
    </w:p>
    <w:p>
      <w:pPr>
        <w:pStyle w:val="TOC1"/>
        <w:tabs>
          <w:tab w:val="right" w:leader="dot" w:pos="8306"/>
        </w:tabs>
      </w:pPr>
      <w:hyperlink w:anchor="_Toc17528" w:history="1">
        <w:r>
          <w:rPr>
            <w:rFonts w:ascii="仿宋" w:eastAsia="仿宋" w:hAnsi="仿宋" w:cs="仿宋" w:hint="eastAsia"/>
            <w:lang w:eastAsia="zh-CN"/>
          </w:rPr>
          <w:t>十二、环境保护与治理方案</w:t>
        </w:r>
        <w:r>
          <w:tab/>
        </w:r>
        <w:r>
          <w:fldChar w:fldCharType="begin"/>
        </w:r>
        <w:r>
          <w:instrText xml:space="preserve"> PAGEREF _Toc17528 \h </w:instrText>
        </w:r>
        <w:r>
          <w:fldChar w:fldCharType="separate"/>
        </w:r>
        <w:r>
          <w:t>62</w:t>
        </w:r>
        <w:r>
          <w:fldChar w:fldCharType="end"/>
        </w:r>
      </w:hyperlink>
    </w:p>
    <w:p>
      <w:pPr>
        <w:pStyle w:val="TOC2"/>
        <w:tabs>
          <w:tab w:val="right" w:leader="dot" w:pos="8306"/>
        </w:tabs>
      </w:pPr>
      <w:hyperlink w:anchor="_Toc5562" w:history="1">
        <w:r>
          <w:rPr>
            <w:rFonts w:ascii="仿宋" w:eastAsia="仿宋" w:hAnsi="仿宋" w:cs="仿宋" w:hint="eastAsia"/>
            <w:lang w:eastAsia="zh-CN"/>
          </w:rPr>
          <w:t>(一)、项目环境影响评估</w:t>
        </w:r>
        <w:r>
          <w:tab/>
        </w:r>
        <w:r>
          <w:fldChar w:fldCharType="begin"/>
        </w:r>
        <w:r>
          <w:instrText xml:space="preserve"> PAGEREF _Toc5562 \h </w:instrText>
        </w:r>
        <w:r>
          <w:fldChar w:fldCharType="separate"/>
        </w:r>
        <w:r>
          <w:t>62</w:t>
        </w:r>
        <w:r>
          <w:fldChar w:fldCharType="end"/>
        </w:r>
      </w:hyperlink>
    </w:p>
    <w:p>
      <w:pPr>
        <w:pStyle w:val="TOC2"/>
        <w:tabs>
          <w:tab w:val="right" w:leader="dot" w:pos="8306"/>
        </w:tabs>
      </w:pPr>
      <w:hyperlink w:anchor="_Toc10006" w:history="1">
        <w:r>
          <w:rPr>
            <w:rFonts w:ascii="仿宋" w:eastAsia="仿宋" w:hAnsi="仿宋" w:cs="仿宋" w:hint="eastAsia"/>
            <w:lang w:eastAsia="zh-CN"/>
          </w:rPr>
          <w:t>(二)、环境保护措施与治理方案</w:t>
        </w:r>
        <w:r>
          <w:tab/>
        </w:r>
        <w:r>
          <w:fldChar w:fldCharType="begin"/>
        </w:r>
        <w:r>
          <w:instrText xml:space="preserve"> PAGEREF _Toc10006 \h </w:instrText>
        </w:r>
        <w:r>
          <w:fldChar w:fldCharType="separate"/>
        </w:r>
        <w:r>
          <w:t>62</w:t>
        </w:r>
        <w:r>
          <w:fldChar w:fldCharType="end"/>
        </w:r>
      </w:hyperlink>
    </w:p>
    <w:p>
      <w:pPr>
        <w:pStyle w:val="TOC1"/>
        <w:tabs>
          <w:tab w:val="right" w:leader="dot" w:pos="8306"/>
        </w:tabs>
      </w:pPr>
      <w:hyperlink w:anchor="_Toc838" w:history="1">
        <w:r>
          <w:rPr>
            <w:rFonts w:ascii="仿宋" w:eastAsia="仿宋" w:hAnsi="仿宋" w:cs="仿宋" w:hint="eastAsia"/>
            <w:lang w:eastAsia="zh-CN"/>
          </w:rPr>
          <w:t>十三、设施与设备管理</w:t>
        </w:r>
        <w:r>
          <w:tab/>
        </w:r>
        <w:r>
          <w:fldChar w:fldCharType="begin"/>
        </w:r>
        <w:r>
          <w:instrText xml:space="preserve"> PAGEREF _Toc838 \h </w:instrText>
        </w:r>
        <w:r>
          <w:fldChar w:fldCharType="separate"/>
        </w:r>
        <w:r>
          <w:t>63</w:t>
        </w:r>
        <w:r>
          <w:fldChar w:fldCharType="end"/>
        </w:r>
      </w:hyperlink>
    </w:p>
    <w:p>
      <w:pPr>
        <w:pStyle w:val="TOC2"/>
        <w:tabs>
          <w:tab w:val="right" w:leader="dot" w:pos="8306"/>
        </w:tabs>
      </w:pPr>
      <w:hyperlink w:anchor="_Toc7900" w:history="1">
        <w:r>
          <w:rPr>
            <w:rFonts w:ascii="仿宋" w:eastAsia="仿宋" w:hAnsi="仿宋" w:cs="仿宋" w:hint="eastAsia"/>
            <w:lang w:eastAsia="zh-CN"/>
          </w:rPr>
          <w:t>(一)、设施规划与配置</w:t>
        </w:r>
        <w:r>
          <w:tab/>
        </w:r>
        <w:r>
          <w:fldChar w:fldCharType="begin"/>
        </w:r>
        <w:r>
          <w:instrText xml:space="preserve"> PAGEREF _Toc7900 \h </w:instrText>
        </w:r>
        <w:r>
          <w:fldChar w:fldCharType="separate"/>
        </w:r>
        <w:r>
          <w:t>63</w:t>
        </w:r>
        <w:r>
          <w:fldChar w:fldCharType="end"/>
        </w:r>
      </w:hyperlink>
    </w:p>
    <w:p>
      <w:pPr>
        <w:pStyle w:val="TOC2"/>
        <w:tabs>
          <w:tab w:val="right" w:leader="dot" w:pos="8306"/>
        </w:tabs>
      </w:pPr>
      <w:hyperlink w:anchor="_Toc22745" w:history="1">
        <w:r>
          <w:rPr>
            <w:rFonts w:ascii="仿宋" w:eastAsia="仿宋" w:hAnsi="仿宋" w:cs="仿宋" w:hint="eastAsia"/>
            <w:lang w:eastAsia="zh-CN"/>
          </w:rPr>
          <w:t>(二)、设备采购与维护管理</w:t>
        </w:r>
        <w:r>
          <w:tab/>
        </w:r>
        <w:r>
          <w:fldChar w:fldCharType="begin"/>
        </w:r>
        <w:r>
          <w:instrText xml:space="preserve"> PAGEREF _Toc22745 \h </w:instrText>
        </w:r>
        <w:r>
          <w:fldChar w:fldCharType="separate"/>
        </w:r>
        <w:r>
          <w:t>64</w:t>
        </w:r>
        <w:r>
          <w:fldChar w:fldCharType="end"/>
        </w:r>
      </w:hyperlink>
    </w:p>
    <w:p>
      <w:pPr>
        <w:pStyle w:val="TOC2"/>
        <w:tabs>
          <w:tab w:val="right" w:leader="dot" w:pos="8306"/>
        </w:tabs>
      </w:pPr>
      <w:hyperlink w:anchor="_Toc27924" w:history="1">
        <w:r>
          <w:rPr>
            <w:rFonts w:ascii="仿宋" w:eastAsia="仿宋" w:hAnsi="仿宋" w:cs="仿宋" w:hint="eastAsia"/>
            <w:lang w:eastAsia="zh-CN"/>
          </w:rPr>
          <w:t>(三)、设施设备升级策略</w:t>
        </w:r>
        <w:r>
          <w:tab/>
        </w:r>
        <w:r>
          <w:fldChar w:fldCharType="begin"/>
        </w:r>
        <w:r>
          <w:instrText xml:space="preserve"> PAGEREF _Toc27924 \h </w:instrText>
        </w:r>
        <w:r>
          <w:fldChar w:fldCharType="separate"/>
        </w:r>
        <w:r>
          <w:t>64</w:t>
        </w:r>
        <w:r>
          <w:fldChar w:fldCharType="end"/>
        </w:r>
      </w:hyperlink>
    </w:p>
    <w:p>
      <w:pPr>
        <w:pStyle w:val="TOC1"/>
        <w:tabs>
          <w:tab w:val="right" w:leader="dot" w:pos="8306"/>
        </w:tabs>
      </w:pPr>
      <w:hyperlink w:anchor="_Toc28799" w:history="1">
        <w:r>
          <w:rPr>
            <w:rFonts w:ascii="仿宋" w:eastAsia="仿宋" w:hAnsi="仿宋" w:cs="仿宋" w:hint="eastAsia"/>
            <w:lang w:eastAsia="zh-CN"/>
          </w:rPr>
          <w:t>十四、合作与交流机制建立</w:t>
        </w:r>
        <w:r>
          <w:tab/>
        </w:r>
        <w:r>
          <w:fldChar w:fldCharType="begin"/>
        </w:r>
        <w:r>
          <w:instrText xml:space="preserve"> PAGEREF _Toc28799 \h </w:instrText>
        </w:r>
        <w:r>
          <w:fldChar w:fldCharType="separate"/>
        </w:r>
        <w:r>
          <w:t>65</w:t>
        </w:r>
        <w:r>
          <w:fldChar w:fldCharType="end"/>
        </w:r>
      </w:hyperlink>
    </w:p>
    <w:p>
      <w:pPr>
        <w:pStyle w:val="TOC2"/>
        <w:tabs>
          <w:tab w:val="right" w:leader="dot" w:pos="8306"/>
        </w:tabs>
      </w:pPr>
      <w:hyperlink w:anchor="_Toc20959" w:history="1">
        <w:r>
          <w:rPr>
            <w:rFonts w:ascii="仿宋" w:eastAsia="仿宋" w:hAnsi="仿宋" w:cs="仿宋" w:hint="eastAsia"/>
            <w:lang w:eastAsia="zh-CN"/>
          </w:rPr>
          <w:t>(一)、合作伙伴选择与合作方式</w:t>
        </w:r>
        <w:r>
          <w:tab/>
        </w:r>
        <w:r>
          <w:fldChar w:fldCharType="begin"/>
        </w:r>
        <w:r>
          <w:instrText xml:space="preserve"> PAGEREF _Toc20959 \h </w:instrText>
        </w:r>
        <w:r>
          <w:fldChar w:fldCharType="separate"/>
        </w:r>
        <w:r>
          <w:t>65</w:t>
        </w:r>
        <w:r>
          <w:fldChar w:fldCharType="end"/>
        </w:r>
      </w:hyperlink>
    </w:p>
    <w:p>
      <w:pPr>
        <w:pStyle w:val="TOC2"/>
        <w:tabs>
          <w:tab w:val="right" w:leader="dot" w:pos="8306"/>
        </w:tabs>
      </w:pPr>
      <w:hyperlink w:anchor="_Toc9994" w:history="1">
        <w:r>
          <w:rPr>
            <w:rFonts w:ascii="仿宋" w:eastAsia="仿宋" w:hAnsi="仿宋" w:cs="仿宋" w:hint="eastAsia"/>
            <w:lang w:eastAsia="zh-CN"/>
          </w:rPr>
          <w:t>(二)、交流与合作平台搭建</w:t>
        </w:r>
        <w:r>
          <w:tab/>
        </w:r>
        <w:r>
          <w:fldChar w:fldCharType="begin"/>
        </w:r>
        <w:r>
          <w:instrText xml:space="preserve"> PAGEREF _Toc9994 \h </w:instrText>
        </w:r>
        <w:r>
          <w:fldChar w:fldCharType="separate"/>
        </w:r>
        <w:r>
          <w:t>67</w:t>
        </w:r>
        <w:r>
          <w:fldChar w:fldCharType="end"/>
        </w:r>
      </w:hyperlink>
    </w:p>
    <w:p>
      <w:pPr>
        <w:pStyle w:val="TOC1"/>
        <w:tabs>
          <w:tab w:val="right" w:leader="dot" w:pos="8306"/>
        </w:tabs>
      </w:pPr>
      <w:hyperlink w:anchor="_Toc18196" w:history="1">
        <w:r>
          <w:rPr>
            <w:rFonts w:ascii="仿宋" w:eastAsia="仿宋" w:hAnsi="仿宋" w:cs="仿宋" w:hint="eastAsia"/>
            <w:lang w:eastAsia="zh-CN"/>
          </w:rPr>
          <w:t>十五、创新驱动与持续发展</w:t>
        </w:r>
        <w:r>
          <w:tab/>
        </w:r>
        <w:r>
          <w:fldChar w:fldCharType="begin"/>
        </w:r>
        <w:r>
          <w:instrText xml:space="preserve"> PAGEREF _Toc18196 \h </w:instrText>
        </w:r>
        <w:r>
          <w:fldChar w:fldCharType="separate"/>
        </w:r>
        <w:r>
          <w:t>68</w:t>
        </w:r>
        <w:r>
          <w:fldChar w:fldCharType="end"/>
        </w:r>
      </w:hyperlink>
    </w:p>
    <w:p>
      <w:pPr>
        <w:pStyle w:val="TOC2"/>
        <w:tabs>
          <w:tab w:val="right" w:leader="dot" w:pos="8306"/>
        </w:tabs>
      </w:pPr>
      <w:hyperlink w:anchor="_Toc9731" w:history="1">
        <w:r>
          <w:rPr>
            <w:rFonts w:ascii="仿宋" w:eastAsia="仿宋" w:hAnsi="仿宋" w:cs="仿宋" w:hint="eastAsia"/>
            <w:lang w:eastAsia="zh-CN"/>
          </w:rPr>
          <w:t>(一)、创新驱动战略实施</w:t>
        </w:r>
        <w:r>
          <w:tab/>
        </w:r>
        <w:r>
          <w:fldChar w:fldCharType="begin"/>
        </w:r>
        <w:r>
          <w:instrText xml:space="preserve"> PAGEREF _Toc9731 \h </w:instrText>
        </w:r>
        <w:r>
          <w:fldChar w:fldCharType="separate"/>
        </w:r>
        <w:r>
          <w:t>68</w:t>
        </w:r>
        <w:r>
          <w:fldChar w:fldCharType="end"/>
        </w:r>
      </w:hyperlink>
    </w:p>
    <w:p>
      <w:pPr>
        <w:pStyle w:val="TOC2"/>
        <w:tabs>
          <w:tab w:val="right" w:leader="dot" w:pos="8306"/>
        </w:tabs>
      </w:pPr>
      <w:hyperlink w:anchor="_Toc13055" w:history="1">
        <w:r>
          <w:rPr>
            <w:rFonts w:ascii="仿宋" w:eastAsia="仿宋" w:hAnsi="仿宋" w:cs="仿宋" w:hint="eastAsia"/>
            <w:lang w:eastAsia="zh-CN"/>
          </w:rPr>
          <w:t>(二)、持续发展路径探索</w:t>
        </w:r>
        <w:r>
          <w:tab/>
        </w:r>
        <w:r>
          <w:fldChar w:fldCharType="begin"/>
        </w:r>
        <w:r>
          <w:instrText xml:space="preserve"> PAGEREF _Toc13055 \h </w:instrText>
        </w:r>
        <w:r>
          <w:fldChar w:fldCharType="separate"/>
        </w:r>
        <w:r>
          <w:t>70</w:t>
        </w:r>
        <w:r>
          <w:fldChar w:fldCharType="end"/>
        </w:r>
      </w:hyperlink>
    </w:p>
    <w:p>
      <w:pPr>
        <w:pStyle w:val="TOC1"/>
        <w:tabs>
          <w:tab w:val="right" w:leader="dot" w:pos="8306"/>
        </w:tabs>
      </w:pPr>
      <w:hyperlink w:anchor="_Toc6623" w:history="1">
        <w:r>
          <w:rPr>
            <w:rFonts w:ascii="仿宋" w:eastAsia="仿宋" w:hAnsi="仿宋" w:cs="仿宋" w:hint="eastAsia"/>
            <w:lang w:eastAsia="zh-CN"/>
          </w:rPr>
          <w:t>十六、知识产权管理与保护</w:t>
        </w:r>
        <w:r>
          <w:tab/>
        </w:r>
        <w:r>
          <w:fldChar w:fldCharType="begin"/>
        </w:r>
        <w:r>
          <w:instrText xml:space="preserve"> PAGEREF _Toc6623 \h </w:instrText>
        </w:r>
        <w:r>
          <w:fldChar w:fldCharType="separate"/>
        </w:r>
        <w:r>
          <w:t>74</w:t>
        </w:r>
        <w:r>
          <w:fldChar w:fldCharType="end"/>
        </w:r>
      </w:hyperlink>
    </w:p>
    <w:p>
      <w:pPr>
        <w:pStyle w:val="TOC2"/>
        <w:tabs>
          <w:tab w:val="right" w:leader="dot" w:pos="8306"/>
        </w:tabs>
      </w:pPr>
      <w:hyperlink w:anchor="_Toc23089" w:history="1">
        <w:r>
          <w:rPr>
            <w:rFonts w:ascii="仿宋" w:eastAsia="仿宋" w:hAnsi="仿宋" w:cs="仿宋" w:hint="eastAsia"/>
            <w:lang w:eastAsia="zh-CN"/>
          </w:rPr>
          <w:t>(一)、知识产权管理体系建设</w:t>
        </w:r>
        <w:r>
          <w:tab/>
        </w:r>
        <w:r>
          <w:fldChar w:fldCharType="begin"/>
        </w:r>
        <w:r>
          <w:instrText xml:space="preserve"> PAGEREF _Toc23089 \h </w:instrText>
        </w:r>
        <w:r>
          <w:fldChar w:fldCharType="separate"/>
        </w:r>
        <w:r>
          <w:t>74</w:t>
        </w:r>
        <w:r>
          <w:fldChar w:fldCharType="end"/>
        </w:r>
      </w:hyperlink>
    </w:p>
    <w:p>
      <w:pPr>
        <w:pStyle w:val="TOC2"/>
        <w:tabs>
          <w:tab w:val="right" w:leader="dot" w:pos="8306"/>
        </w:tabs>
      </w:pPr>
      <w:hyperlink w:anchor="_Toc7959" w:history="1">
        <w:r>
          <w:rPr>
            <w:rFonts w:ascii="仿宋" w:eastAsia="仿宋" w:hAnsi="仿宋" w:cs="仿宋" w:hint="eastAsia"/>
            <w:lang w:eastAsia="zh-CN"/>
          </w:rPr>
          <w:t>(二)、知识产权保护措施</w:t>
        </w:r>
        <w:r>
          <w:tab/>
        </w:r>
        <w:r>
          <w:fldChar w:fldCharType="begin"/>
        </w:r>
        <w:r>
          <w:instrText xml:space="preserve"> PAGEREF _Toc7959 \h </w:instrText>
        </w:r>
        <w:r>
          <w:fldChar w:fldCharType="separate"/>
        </w:r>
        <w:r>
          <w:t>75</w:t>
        </w:r>
        <w:r>
          <w:fldChar w:fldCharType="end"/>
        </w:r>
      </w:hyperlink>
    </w:p>
    <w:p>
      <w:pPr>
        <w:pStyle w:val="TOC1"/>
        <w:tabs>
          <w:tab w:val="right" w:leader="dot" w:pos="8306"/>
        </w:tabs>
      </w:pPr>
      <w:hyperlink w:anchor="_Toc20674" w:history="1">
        <w:r>
          <w:rPr>
            <w:rFonts w:ascii="仿宋" w:eastAsia="仿宋" w:hAnsi="仿宋" w:cs="仿宋" w:hint="eastAsia"/>
            <w:lang w:eastAsia="zh-CN"/>
          </w:rPr>
          <w:t>十七、成果转化与推广应用</w:t>
        </w:r>
        <w:r>
          <w:tab/>
        </w:r>
        <w:r>
          <w:fldChar w:fldCharType="begin"/>
        </w:r>
        <w:r>
          <w:instrText xml:space="preserve"> PAGEREF _Toc20674 \h </w:instrText>
        </w:r>
        <w:r>
          <w:fldChar w:fldCharType="separate"/>
        </w:r>
        <w:r>
          <w:t>76</w:t>
        </w:r>
        <w:r>
          <w:fldChar w:fldCharType="end"/>
        </w:r>
      </w:hyperlink>
    </w:p>
    <w:p>
      <w:pPr>
        <w:pStyle w:val="TOC2"/>
        <w:tabs>
          <w:tab w:val="right" w:leader="dot" w:pos="8306"/>
        </w:tabs>
      </w:pPr>
      <w:hyperlink w:anchor="_Toc17627" w:history="1">
        <w:r>
          <w:rPr>
            <w:rFonts w:ascii="仿宋" w:eastAsia="仿宋" w:hAnsi="仿宋" w:cs="仿宋" w:hint="eastAsia"/>
            <w:lang w:eastAsia="zh-CN"/>
          </w:rPr>
          <w:t>(一)、成果转化策略制定</w:t>
        </w:r>
        <w:r>
          <w:tab/>
        </w:r>
        <w:r>
          <w:fldChar w:fldCharType="begin"/>
        </w:r>
        <w:r>
          <w:instrText xml:space="preserve"> PAGEREF _Toc17627 \h </w:instrText>
        </w:r>
        <w:r>
          <w:fldChar w:fldCharType="separate"/>
        </w:r>
        <w:r>
          <w:t>76</w:t>
        </w:r>
        <w:r>
          <w:fldChar w:fldCharType="end"/>
        </w:r>
      </w:hyperlink>
    </w:p>
    <w:p>
      <w:pPr>
        <w:pStyle w:val="TOC2"/>
        <w:tabs>
          <w:tab w:val="right" w:leader="dot" w:pos="8306"/>
        </w:tabs>
      </w:pPr>
      <w:hyperlink w:anchor="_Toc28339" w:history="1">
        <w:r>
          <w:rPr>
            <w:rFonts w:ascii="仿宋" w:eastAsia="仿宋" w:hAnsi="仿宋" w:cs="仿宋" w:hint="eastAsia"/>
            <w:lang w:eastAsia="zh-CN"/>
          </w:rPr>
          <w:t>(二)、成果推广应用方案</w:t>
        </w:r>
        <w:r>
          <w:tab/>
        </w:r>
        <w:r>
          <w:fldChar w:fldCharType="begin"/>
        </w:r>
        <w:r>
          <w:instrText xml:space="preserve"> PAGEREF _Toc28339 \h </w:instrText>
        </w:r>
        <w:r>
          <w:fldChar w:fldCharType="separate"/>
        </w:r>
        <w:r>
          <w:t>78</w:t>
        </w:r>
        <w:r>
          <w:fldChar w:fldCharType="end"/>
        </w:r>
      </w:hyperlink>
    </w:p>
    <w:p>
      <w:pPr>
        <w:pStyle w:val="TOC1"/>
        <w:tabs>
          <w:tab w:val="right" w:leader="dot" w:pos="8306"/>
        </w:tabs>
      </w:pPr>
      <w:hyperlink w:anchor="_Toc14961" w:history="1">
        <w:r>
          <w:rPr>
            <w:rFonts w:ascii="仿宋" w:eastAsia="仿宋" w:hAnsi="仿宋" w:cs="仿宋" w:hint="eastAsia"/>
            <w:lang w:eastAsia="zh-CN"/>
          </w:rPr>
          <w:t>十八、质量管理与控制</w:t>
        </w:r>
        <w:r>
          <w:tab/>
        </w:r>
        <w:r>
          <w:fldChar w:fldCharType="begin"/>
        </w:r>
        <w:r>
          <w:instrText xml:space="preserve"> PAGEREF _Toc14961 \h </w:instrText>
        </w:r>
        <w:r>
          <w:fldChar w:fldCharType="separate"/>
        </w:r>
        <w:r>
          <w:t>79</w:t>
        </w:r>
        <w:r>
          <w:fldChar w:fldCharType="end"/>
        </w:r>
      </w:hyperlink>
    </w:p>
    <w:p>
      <w:pPr>
        <w:pStyle w:val="TOC2"/>
        <w:tabs>
          <w:tab w:val="right" w:leader="dot" w:pos="8306"/>
        </w:tabs>
      </w:pPr>
      <w:hyperlink w:anchor="_Toc10325" w:history="1">
        <w:r>
          <w:rPr>
            <w:rFonts w:ascii="仿宋" w:eastAsia="仿宋" w:hAnsi="仿宋" w:cs="仿宋" w:hint="eastAsia"/>
            <w:lang w:eastAsia="zh-CN"/>
          </w:rPr>
          <w:t>(一)、质量管理体系建设</w:t>
        </w:r>
        <w:r>
          <w:tab/>
        </w:r>
        <w:r>
          <w:fldChar w:fldCharType="begin"/>
        </w:r>
        <w:r>
          <w:instrText xml:space="preserve"> PAGEREF _Toc10325 \h </w:instrText>
        </w:r>
        <w:r>
          <w:fldChar w:fldCharType="separate"/>
        </w:r>
        <w:r>
          <w:t>79</w:t>
        </w:r>
        <w:r>
          <w:fldChar w:fldCharType="end"/>
        </w:r>
      </w:hyperlink>
    </w:p>
    <w:p>
      <w:pPr>
        <w:pStyle w:val="TOC2"/>
        <w:tabs>
          <w:tab w:val="right" w:leader="dot" w:pos="8306"/>
        </w:tabs>
      </w:pPr>
      <w:hyperlink w:anchor="_Toc9348" w:history="1">
        <w:r>
          <w:rPr>
            <w:rFonts w:ascii="仿宋" w:eastAsia="仿宋" w:hAnsi="仿宋" w:cs="仿宋" w:hint="eastAsia"/>
            <w:lang w:eastAsia="zh-CN"/>
          </w:rPr>
          <w:t>(二)、质量控制措施</w:t>
        </w:r>
        <w:r>
          <w:tab/>
        </w:r>
        <w:r>
          <w:fldChar w:fldCharType="begin"/>
        </w:r>
        <w:r>
          <w:instrText xml:space="preserve"> PAGEREF _Toc9348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8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88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81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060"/>
      <w:r>
        <w:rPr>
          <w:rFonts w:ascii="仿宋" w:eastAsia="仿宋" w:hAnsi="仿宋" w:cs="仿宋" w:hint="eastAsia"/>
          <w:sz w:val="28"/>
          <w:lang w:eastAsia="zh-CN"/>
        </w:rPr>
        <w:t>二、白炭黑项目概论</w:t>
      </w:r>
      <w:bookmarkEnd w:id="6"/>
    </w:p>
    <w:p>
      <w:pPr>
        <w:pStyle w:val="Heading2"/>
        <w:rPr>
          <w:rFonts w:ascii="仿宋" w:eastAsia="仿宋" w:hAnsi="仿宋" w:cs="仿宋" w:hint="eastAsia"/>
          <w:lang w:eastAsia="zh-CN"/>
        </w:rPr>
      </w:pPr>
      <w:bookmarkStart w:id="7" w:name="_Toc2885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白炭黑项目的申报单位是“XXX实业发展公司”，这是一家在其所处行业内备受尊敬的企业。公司自成立以来，通过其在白炭黑项目中表现出的创新精神和卓越执行力，在市场上赢得了显著的地位。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该公司的法定代表人秦XX，在白炭黑项目及其他多个行业领域中都有着显著的贡献。秦XX以其出色的领导才能和敏锐的商业洞察力，带领公司在白炭黑项目等多个领域实现了持续的成长和成功。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白炭黑项目的重要合作伙伴。公司专注于[行业名称]领域，以创新作为驱动力，不断推动技术进步和市场扩张。在白炭黑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白炭黑项目中展现了强劲的增长和稳定的财务表现。公司通过有效的策略，在白炭黑项目中扩大了其市场份额并增强了盈利能力。同时，公司积极承担社会责任，参与各类社会公益项目，增强了其在白炭黑项目中的品牌形象和社会影响力。</w:t>
      </w:r>
    </w:p>
    <w:p>
      <w:pPr>
        <w:pStyle w:val="Heading2"/>
        <w:ind w:firstLine="560" w:firstLineChars="200"/>
        <w:rPr>
          <w:rFonts w:ascii="仿宋" w:eastAsia="仿宋" w:hAnsi="仿宋" w:cs="仿宋" w:hint="eastAsia"/>
          <w:sz w:val="28"/>
          <w:lang w:eastAsia="zh-CN"/>
        </w:rPr>
      </w:pPr>
      <w:bookmarkStart w:id="8" w:name="_Toc363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炭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白炭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23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752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6196"/>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https://d.book118.com/975303142242011102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白炭黑项目建设总纲及方案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C2182B"/>
    <w:rsid w:val="53C218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3031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2024-01-23T08:40:00Z</dcterms:created>
  <dcterms:modified xsi:type="dcterms:W3CDTF">2024-01-23T08:41:13Z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4CBE5C800A914374A82EE4B51B77F3DE_11</vt:lpwstr>
  </property>
  <property fmtid="{D5CDD505-2E9C-101B-9397-08002B2CF9AE}" pid="3" name="KSOProductBuildVer">
    <vt:lpwstr>2052-12.1.0.16120</vt:lpwstr>
  </property>
</Properties>
</file>