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螺纹磨床项目规划设计纲要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7" w:history="1">
        <w:r>
          <w:rPr>
            <w:rFonts w:ascii="仿宋" w:eastAsia="仿宋" w:hAnsi="仿宋" w:cs="仿宋" w:hint="eastAsia"/>
            <w:lang w:eastAsia="zh-CN"/>
          </w:rPr>
          <w:t>概论</w:t>
        </w:r>
        <w:r>
          <w:tab/>
        </w:r>
        <w:r>
          <w:fldChar w:fldCharType="begin"/>
        </w:r>
        <w:r>
          <w:instrText xml:space="preserve"> PAGEREF _Toc25637 \h </w:instrText>
        </w:r>
        <w:r>
          <w:fldChar w:fldCharType="separate"/>
        </w:r>
        <w:r>
          <w:t>3</w:t>
        </w:r>
        <w:r>
          <w:fldChar w:fldCharType="end"/>
        </w:r>
      </w:hyperlink>
    </w:p>
    <w:p>
      <w:pPr>
        <w:pStyle w:val="TOC1"/>
        <w:tabs>
          <w:tab w:val="right" w:leader="dot" w:pos="8306"/>
        </w:tabs>
      </w:pPr>
      <w:hyperlink w:anchor="_Toc32559" w:history="1">
        <w:r>
          <w:rPr>
            <w:rFonts w:ascii="仿宋" w:eastAsia="仿宋" w:hAnsi="仿宋" w:cs="仿宋" w:hint="eastAsia"/>
            <w:lang w:eastAsia="zh-CN"/>
          </w:rPr>
          <w:t>一、螺纹磨床项目建设背景及必要性分析</w:t>
        </w:r>
        <w:r>
          <w:tab/>
        </w:r>
        <w:r>
          <w:fldChar w:fldCharType="begin"/>
        </w:r>
        <w:r>
          <w:instrText xml:space="preserve"> PAGEREF _Toc32559 \h </w:instrText>
        </w:r>
        <w:r>
          <w:fldChar w:fldCharType="separate"/>
        </w:r>
        <w:r>
          <w:t>3</w:t>
        </w:r>
        <w:r>
          <w:fldChar w:fldCharType="end"/>
        </w:r>
      </w:hyperlink>
    </w:p>
    <w:p>
      <w:pPr>
        <w:pStyle w:val="TOC2"/>
        <w:tabs>
          <w:tab w:val="right" w:leader="dot" w:pos="8306"/>
        </w:tabs>
      </w:pPr>
      <w:hyperlink w:anchor="_Toc25760" w:history="1">
        <w:r>
          <w:rPr>
            <w:rFonts w:ascii="仿宋" w:eastAsia="仿宋" w:hAnsi="仿宋" w:cs="仿宋" w:hint="eastAsia"/>
            <w:lang w:eastAsia="zh-CN"/>
          </w:rPr>
          <w:t>(一)、螺纹磨床项目背景分析</w:t>
        </w:r>
        <w:r>
          <w:tab/>
        </w:r>
        <w:r>
          <w:fldChar w:fldCharType="begin"/>
        </w:r>
        <w:r>
          <w:instrText xml:space="preserve"> PAGEREF _Toc25760 \h </w:instrText>
        </w:r>
        <w:r>
          <w:fldChar w:fldCharType="separate"/>
        </w:r>
        <w:r>
          <w:t>3</w:t>
        </w:r>
        <w:r>
          <w:fldChar w:fldCharType="end"/>
        </w:r>
      </w:hyperlink>
    </w:p>
    <w:p>
      <w:pPr>
        <w:pStyle w:val="TOC2"/>
        <w:tabs>
          <w:tab w:val="right" w:leader="dot" w:pos="8306"/>
        </w:tabs>
      </w:pPr>
      <w:hyperlink w:anchor="_Toc25296" w:history="1">
        <w:r>
          <w:rPr>
            <w:rFonts w:ascii="仿宋" w:eastAsia="仿宋" w:hAnsi="仿宋" w:cs="仿宋" w:hint="eastAsia"/>
            <w:lang w:eastAsia="zh-CN"/>
          </w:rPr>
          <w:t>(二)、螺纹磨床项目建设必要性分析</w:t>
        </w:r>
        <w:r>
          <w:tab/>
        </w:r>
        <w:r>
          <w:fldChar w:fldCharType="begin"/>
        </w:r>
        <w:r>
          <w:instrText xml:space="preserve"> PAGEREF _Toc25296 \h </w:instrText>
        </w:r>
        <w:r>
          <w:fldChar w:fldCharType="separate"/>
        </w:r>
        <w:r>
          <w:t>5</w:t>
        </w:r>
        <w:r>
          <w:fldChar w:fldCharType="end"/>
        </w:r>
      </w:hyperlink>
    </w:p>
    <w:p>
      <w:pPr>
        <w:pStyle w:val="TOC1"/>
        <w:tabs>
          <w:tab w:val="right" w:leader="dot" w:pos="8306"/>
        </w:tabs>
      </w:pPr>
      <w:hyperlink w:anchor="_Toc9765" w:history="1">
        <w:r>
          <w:rPr>
            <w:rFonts w:ascii="仿宋" w:eastAsia="仿宋" w:hAnsi="仿宋" w:cs="仿宋" w:hint="eastAsia"/>
            <w:lang w:eastAsia="zh-CN"/>
          </w:rPr>
          <w:t>二、螺纹磨床项目概论</w:t>
        </w:r>
        <w:r>
          <w:tab/>
        </w:r>
        <w:r>
          <w:fldChar w:fldCharType="begin"/>
        </w:r>
        <w:r>
          <w:instrText xml:space="preserve"> PAGEREF _Toc9765 \h </w:instrText>
        </w:r>
        <w:r>
          <w:fldChar w:fldCharType="separate"/>
        </w:r>
        <w:r>
          <w:t>6</w:t>
        </w:r>
        <w:r>
          <w:fldChar w:fldCharType="end"/>
        </w:r>
      </w:hyperlink>
    </w:p>
    <w:p>
      <w:pPr>
        <w:pStyle w:val="TOC2"/>
        <w:tabs>
          <w:tab w:val="right" w:leader="dot" w:pos="8306"/>
        </w:tabs>
      </w:pPr>
      <w:hyperlink w:anchor="_Toc1574" w:history="1">
        <w:r>
          <w:rPr>
            <w:rFonts w:ascii="仿宋" w:eastAsia="仿宋" w:hAnsi="仿宋" w:cs="仿宋" w:hint="eastAsia"/>
            <w:lang w:eastAsia="zh-CN"/>
          </w:rPr>
          <w:t>(一)、螺纹磨床项目概况</w:t>
        </w:r>
        <w:r>
          <w:tab/>
        </w:r>
        <w:r>
          <w:fldChar w:fldCharType="begin"/>
        </w:r>
        <w:r>
          <w:instrText xml:space="preserve"> PAGEREF _Toc1574 \h </w:instrText>
        </w:r>
        <w:r>
          <w:fldChar w:fldCharType="separate"/>
        </w:r>
        <w:r>
          <w:t>6</w:t>
        </w:r>
        <w:r>
          <w:fldChar w:fldCharType="end"/>
        </w:r>
      </w:hyperlink>
    </w:p>
    <w:p>
      <w:pPr>
        <w:pStyle w:val="TOC2"/>
        <w:tabs>
          <w:tab w:val="right" w:leader="dot" w:pos="8306"/>
        </w:tabs>
      </w:pPr>
      <w:hyperlink w:anchor="_Toc32018" w:history="1">
        <w:r>
          <w:rPr>
            <w:rFonts w:ascii="仿宋" w:eastAsia="仿宋" w:hAnsi="仿宋" w:cs="仿宋" w:hint="eastAsia"/>
            <w:lang w:eastAsia="zh-CN"/>
          </w:rPr>
          <w:t>(二)、螺纹磨床项目目标</w:t>
        </w:r>
        <w:r>
          <w:tab/>
        </w:r>
        <w:r>
          <w:fldChar w:fldCharType="begin"/>
        </w:r>
        <w:r>
          <w:instrText xml:space="preserve"> PAGEREF _Toc32018 \h </w:instrText>
        </w:r>
        <w:r>
          <w:fldChar w:fldCharType="separate"/>
        </w:r>
        <w:r>
          <w:t>8</w:t>
        </w:r>
        <w:r>
          <w:fldChar w:fldCharType="end"/>
        </w:r>
      </w:hyperlink>
    </w:p>
    <w:p>
      <w:pPr>
        <w:pStyle w:val="TOC2"/>
        <w:tabs>
          <w:tab w:val="right" w:leader="dot" w:pos="8306"/>
        </w:tabs>
      </w:pPr>
      <w:hyperlink w:anchor="_Toc21683" w:history="1">
        <w:r>
          <w:rPr>
            <w:rFonts w:ascii="仿宋" w:eastAsia="仿宋" w:hAnsi="仿宋" w:cs="仿宋" w:hint="eastAsia"/>
            <w:lang w:eastAsia="zh-CN"/>
          </w:rPr>
          <w:t>(三)、螺纹磨床项目提出的理由</w:t>
        </w:r>
        <w:r>
          <w:tab/>
        </w:r>
        <w:r>
          <w:fldChar w:fldCharType="begin"/>
        </w:r>
        <w:r>
          <w:instrText xml:space="preserve"> PAGEREF _Toc21683 \h </w:instrText>
        </w:r>
        <w:r>
          <w:fldChar w:fldCharType="separate"/>
        </w:r>
        <w:r>
          <w:t>9</w:t>
        </w:r>
        <w:r>
          <w:fldChar w:fldCharType="end"/>
        </w:r>
      </w:hyperlink>
    </w:p>
    <w:p>
      <w:pPr>
        <w:pStyle w:val="TOC2"/>
        <w:tabs>
          <w:tab w:val="right" w:leader="dot" w:pos="8306"/>
        </w:tabs>
      </w:pPr>
      <w:hyperlink w:anchor="_Toc21778" w:history="1">
        <w:r>
          <w:rPr>
            <w:rFonts w:ascii="仿宋" w:eastAsia="仿宋" w:hAnsi="仿宋" w:cs="仿宋" w:hint="eastAsia"/>
            <w:lang w:eastAsia="zh-CN"/>
          </w:rPr>
          <w:t>(四)、螺纹磨床项目意义</w:t>
        </w:r>
        <w:r>
          <w:tab/>
        </w:r>
        <w:r>
          <w:fldChar w:fldCharType="begin"/>
        </w:r>
        <w:r>
          <w:instrText xml:space="preserve"> PAGEREF _Toc21778 \h </w:instrText>
        </w:r>
        <w:r>
          <w:fldChar w:fldCharType="separate"/>
        </w:r>
        <w:r>
          <w:t>11</w:t>
        </w:r>
        <w:r>
          <w:fldChar w:fldCharType="end"/>
        </w:r>
      </w:hyperlink>
    </w:p>
    <w:p>
      <w:pPr>
        <w:pStyle w:val="TOC2"/>
        <w:tabs>
          <w:tab w:val="right" w:leader="dot" w:pos="8306"/>
        </w:tabs>
      </w:pPr>
      <w:hyperlink w:anchor="_Toc18652" w:history="1">
        <w:r>
          <w:rPr>
            <w:rFonts w:ascii="仿宋" w:eastAsia="仿宋" w:hAnsi="仿宋" w:cs="仿宋" w:hint="eastAsia"/>
            <w:lang w:eastAsia="zh-CN"/>
          </w:rPr>
          <w:t>(五)、螺纹磨床项目背景</w:t>
        </w:r>
        <w:r>
          <w:tab/>
        </w:r>
        <w:r>
          <w:fldChar w:fldCharType="begin"/>
        </w:r>
        <w:r>
          <w:instrText xml:space="preserve"> PAGEREF _Toc18652 \h </w:instrText>
        </w:r>
        <w:r>
          <w:fldChar w:fldCharType="separate"/>
        </w:r>
        <w:r>
          <w:t>11</w:t>
        </w:r>
        <w:r>
          <w:fldChar w:fldCharType="end"/>
        </w:r>
      </w:hyperlink>
    </w:p>
    <w:p>
      <w:pPr>
        <w:pStyle w:val="TOC1"/>
        <w:tabs>
          <w:tab w:val="right" w:leader="dot" w:pos="8306"/>
        </w:tabs>
      </w:pPr>
      <w:hyperlink w:anchor="_Toc11962" w:history="1">
        <w:r>
          <w:rPr>
            <w:rFonts w:ascii="仿宋" w:eastAsia="仿宋" w:hAnsi="仿宋" w:cs="仿宋" w:hint="eastAsia"/>
            <w:lang w:eastAsia="zh-CN"/>
          </w:rPr>
          <w:t>三、螺纹磨床项目可持续发展</w:t>
        </w:r>
        <w:r>
          <w:tab/>
        </w:r>
        <w:r>
          <w:fldChar w:fldCharType="begin"/>
        </w:r>
        <w:r>
          <w:instrText xml:space="preserve"> PAGEREF _Toc11962 \h </w:instrText>
        </w:r>
        <w:r>
          <w:fldChar w:fldCharType="separate"/>
        </w:r>
        <w:r>
          <w:t>12</w:t>
        </w:r>
        <w:r>
          <w:fldChar w:fldCharType="end"/>
        </w:r>
      </w:hyperlink>
    </w:p>
    <w:p>
      <w:pPr>
        <w:pStyle w:val="TOC2"/>
        <w:tabs>
          <w:tab w:val="right" w:leader="dot" w:pos="8306"/>
        </w:tabs>
      </w:pPr>
      <w:hyperlink w:anchor="_Toc6562" w:history="1">
        <w:r>
          <w:rPr>
            <w:rFonts w:ascii="仿宋" w:eastAsia="仿宋" w:hAnsi="仿宋" w:cs="仿宋" w:hint="eastAsia"/>
            <w:lang w:eastAsia="zh-CN"/>
          </w:rPr>
          <w:t>(一)、可持续战略与实践</w:t>
        </w:r>
        <w:r>
          <w:tab/>
        </w:r>
        <w:r>
          <w:fldChar w:fldCharType="begin"/>
        </w:r>
        <w:r>
          <w:instrText xml:space="preserve"> PAGEREF _Toc6562 \h </w:instrText>
        </w:r>
        <w:r>
          <w:fldChar w:fldCharType="separate"/>
        </w:r>
        <w:r>
          <w:t>12</w:t>
        </w:r>
        <w:r>
          <w:fldChar w:fldCharType="end"/>
        </w:r>
      </w:hyperlink>
    </w:p>
    <w:p>
      <w:pPr>
        <w:pStyle w:val="TOC2"/>
        <w:tabs>
          <w:tab w:val="right" w:leader="dot" w:pos="8306"/>
        </w:tabs>
      </w:pPr>
      <w:hyperlink w:anchor="_Toc8918" w:history="1">
        <w:r>
          <w:rPr>
            <w:rFonts w:ascii="仿宋" w:eastAsia="仿宋" w:hAnsi="仿宋" w:cs="仿宋" w:hint="eastAsia"/>
            <w:lang w:eastAsia="zh-CN"/>
          </w:rPr>
          <w:t>(二)、环保与社会责任</w:t>
        </w:r>
        <w:r>
          <w:tab/>
        </w:r>
        <w:r>
          <w:fldChar w:fldCharType="begin"/>
        </w:r>
        <w:r>
          <w:instrText xml:space="preserve"> PAGEREF _Toc8918 \h </w:instrText>
        </w:r>
        <w:r>
          <w:fldChar w:fldCharType="separate"/>
        </w:r>
        <w:r>
          <w:t>13</w:t>
        </w:r>
        <w:r>
          <w:fldChar w:fldCharType="end"/>
        </w:r>
      </w:hyperlink>
    </w:p>
    <w:p>
      <w:pPr>
        <w:pStyle w:val="TOC1"/>
        <w:tabs>
          <w:tab w:val="right" w:leader="dot" w:pos="8306"/>
        </w:tabs>
      </w:pPr>
      <w:hyperlink w:anchor="_Toc2853" w:history="1">
        <w:r>
          <w:rPr>
            <w:rFonts w:ascii="仿宋" w:eastAsia="仿宋" w:hAnsi="仿宋" w:cs="仿宋" w:hint="eastAsia"/>
            <w:lang w:eastAsia="zh-CN"/>
          </w:rPr>
          <w:t>四、产品规划分析</w:t>
        </w:r>
        <w:r>
          <w:tab/>
        </w:r>
        <w:r>
          <w:fldChar w:fldCharType="begin"/>
        </w:r>
        <w:r>
          <w:instrText xml:space="preserve"> PAGEREF _Toc2853 \h </w:instrText>
        </w:r>
        <w:r>
          <w:fldChar w:fldCharType="separate"/>
        </w:r>
        <w:r>
          <w:t>14</w:t>
        </w:r>
        <w:r>
          <w:fldChar w:fldCharType="end"/>
        </w:r>
      </w:hyperlink>
    </w:p>
    <w:p>
      <w:pPr>
        <w:pStyle w:val="TOC2"/>
        <w:tabs>
          <w:tab w:val="right" w:leader="dot" w:pos="8306"/>
        </w:tabs>
      </w:pPr>
      <w:hyperlink w:anchor="_Toc24937" w:history="1">
        <w:r>
          <w:rPr>
            <w:rFonts w:ascii="仿宋" w:eastAsia="仿宋" w:hAnsi="仿宋" w:cs="仿宋" w:hint="eastAsia"/>
            <w:lang w:eastAsia="zh-CN"/>
          </w:rPr>
          <w:t>(一)、产品规划</w:t>
        </w:r>
        <w:r>
          <w:tab/>
        </w:r>
        <w:r>
          <w:fldChar w:fldCharType="begin"/>
        </w:r>
        <w:r>
          <w:instrText xml:space="preserve"> PAGEREF _Toc24937 \h </w:instrText>
        </w:r>
        <w:r>
          <w:fldChar w:fldCharType="separate"/>
        </w:r>
        <w:r>
          <w:t>14</w:t>
        </w:r>
        <w:r>
          <w:fldChar w:fldCharType="end"/>
        </w:r>
      </w:hyperlink>
    </w:p>
    <w:p>
      <w:pPr>
        <w:pStyle w:val="TOC2"/>
        <w:tabs>
          <w:tab w:val="right" w:leader="dot" w:pos="8306"/>
        </w:tabs>
      </w:pPr>
      <w:hyperlink w:anchor="_Toc8246" w:history="1">
        <w:r>
          <w:rPr>
            <w:rFonts w:ascii="仿宋" w:eastAsia="仿宋" w:hAnsi="仿宋" w:cs="仿宋" w:hint="eastAsia"/>
            <w:lang w:eastAsia="zh-CN"/>
          </w:rPr>
          <w:t>(二)、建设规模</w:t>
        </w:r>
        <w:r>
          <w:tab/>
        </w:r>
        <w:r>
          <w:fldChar w:fldCharType="begin"/>
        </w:r>
        <w:r>
          <w:instrText xml:space="preserve"> PAGEREF _Toc8246 \h </w:instrText>
        </w:r>
        <w:r>
          <w:fldChar w:fldCharType="separate"/>
        </w:r>
        <w:r>
          <w:t>15</w:t>
        </w:r>
        <w:r>
          <w:fldChar w:fldCharType="end"/>
        </w:r>
      </w:hyperlink>
    </w:p>
    <w:p>
      <w:pPr>
        <w:pStyle w:val="TOC1"/>
        <w:tabs>
          <w:tab w:val="right" w:leader="dot" w:pos="8306"/>
        </w:tabs>
      </w:pPr>
      <w:hyperlink w:anchor="_Toc4467" w:history="1">
        <w:r>
          <w:rPr>
            <w:rFonts w:ascii="仿宋" w:eastAsia="仿宋" w:hAnsi="仿宋" w:cs="仿宋" w:hint="eastAsia"/>
            <w:lang w:eastAsia="zh-CN"/>
          </w:rPr>
          <w:t>五、螺纹磨床项目危机管理</w:t>
        </w:r>
        <w:r>
          <w:tab/>
        </w:r>
        <w:r>
          <w:fldChar w:fldCharType="begin"/>
        </w:r>
        <w:r>
          <w:instrText xml:space="preserve"> PAGEREF _Toc4467 \h </w:instrText>
        </w:r>
        <w:r>
          <w:fldChar w:fldCharType="separate"/>
        </w:r>
        <w:r>
          <w:t>16</w:t>
        </w:r>
        <w:r>
          <w:fldChar w:fldCharType="end"/>
        </w:r>
      </w:hyperlink>
    </w:p>
    <w:p>
      <w:pPr>
        <w:pStyle w:val="TOC2"/>
        <w:tabs>
          <w:tab w:val="right" w:leader="dot" w:pos="8306"/>
        </w:tabs>
      </w:pPr>
      <w:hyperlink w:anchor="_Toc7555" w:history="1">
        <w:r>
          <w:rPr>
            <w:rFonts w:ascii="仿宋" w:eastAsia="仿宋" w:hAnsi="仿宋" w:cs="仿宋" w:hint="eastAsia"/>
            <w:lang w:eastAsia="zh-CN"/>
          </w:rPr>
          <w:t>(一)、危机预警与识别</w:t>
        </w:r>
        <w:r>
          <w:tab/>
        </w:r>
        <w:r>
          <w:fldChar w:fldCharType="begin"/>
        </w:r>
        <w:r>
          <w:instrText xml:space="preserve"> PAGEREF _Toc7555 \h </w:instrText>
        </w:r>
        <w:r>
          <w:fldChar w:fldCharType="separate"/>
        </w:r>
        <w:r>
          <w:t>16</w:t>
        </w:r>
        <w:r>
          <w:fldChar w:fldCharType="end"/>
        </w:r>
      </w:hyperlink>
    </w:p>
    <w:p>
      <w:pPr>
        <w:pStyle w:val="TOC2"/>
        <w:tabs>
          <w:tab w:val="right" w:leader="dot" w:pos="8306"/>
        </w:tabs>
      </w:pPr>
      <w:hyperlink w:anchor="_Toc24552" w:history="1">
        <w:r>
          <w:rPr>
            <w:rFonts w:ascii="仿宋" w:eastAsia="仿宋" w:hAnsi="仿宋" w:cs="仿宋" w:hint="eastAsia"/>
            <w:lang w:eastAsia="zh-CN"/>
          </w:rPr>
          <w:t>(二)、危机应对与恢复</w:t>
        </w:r>
        <w:r>
          <w:tab/>
        </w:r>
        <w:r>
          <w:fldChar w:fldCharType="begin"/>
        </w:r>
        <w:r>
          <w:instrText xml:space="preserve"> PAGEREF _Toc24552 \h </w:instrText>
        </w:r>
        <w:r>
          <w:fldChar w:fldCharType="separate"/>
        </w:r>
        <w:r>
          <w:t>17</w:t>
        </w:r>
        <w:r>
          <w:fldChar w:fldCharType="end"/>
        </w:r>
      </w:hyperlink>
    </w:p>
    <w:p>
      <w:pPr>
        <w:pStyle w:val="TOC1"/>
        <w:tabs>
          <w:tab w:val="right" w:leader="dot" w:pos="8306"/>
        </w:tabs>
      </w:pPr>
      <w:hyperlink w:anchor="_Toc4903" w:history="1">
        <w:r>
          <w:rPr>
            <w:rFonts w:ascii="仿宋" w:eastAsia="仿宋" w:hAnsi="仿宋" w:cs="仿宋" w:hint="eastAsia"/>
            <w:lang w:eastAsia="zh-CN"/>
          </w:rPr>
          <w:t>六、螺纹磨床项目建设单位说明</w:t>
        </w:r>
        <w:r>
          <w:tab/>
        </w:r>
        <w:r>
          <w:fldChar w:fldCharType="begin"/>
        </w:r>
        <w:r>
          <w:instrText xml:space="preserve"> PAGEREF _Toc4903 \h </w:instrText>
        </w:r>
        <w:r>
          <w:fldChar w:fldCharType="separate"/>
        </w:r>
        <w:r>
          <w:t>18</w:t>
        </w:r>
        <w:r>
          <w:fldChar w:fldCharType="end"/>
        </w:r>
      </w:hyperlink>
    </w:p>
    <w:p>
      <w:pPr>
        <w:pStyle w:val="TOC2"/>
        <w:tabs>
          <w:tab w:val="right" w:leader="dot" w:pos="8306"/>
        </w:tabs>
      </w:pPr>
      <w:hyperlink w:anchor="_Toc16271" w:history="1">
        <w:r>
          <w:rPr>
            <w:rFonts w:ascii="仿宋" w:eastAsia="仿宋" w:hAnsi="仿宋" w:cs="仿宋" w:hint="eastAsia"/>
            <w:lang w:eastAsia="zh-CN"/>
          </w:rPr>
          <w:t>(一)、螺纹磨床项目承办单位基本情况</w:t>
        </w:r>
        <w:r>
          <w:tab/>
        </w:r>
        <w:r>
          <w:fldChar w:fldCharType="begin"/>
        </w:r>
        <w:r>
          <w:instrText xml:space="preserve"> PAGEREF _Toc16271 \h </w:instrText>
        </w:r>
        <w:r>
          <w:fldChar w:fldCharType="separate"/>
        </w:r>
        <w:r>
          <w:t>18</w:t>
        </w:r>
        <w:r>
          <w:fldChar w:fldCharType="end"/>
        </w:r>
      </w:hyperlink>
    </w:p>
    <w:p>
      <w:pPr>
        <w:pStyle w:val="TOC2"/>
        <w:tabs>
          <w:tab w:val="right" w:leader="dot" w:pos="8306"/>
        </w:tabs>
      </w:pPr>
      <w:hyperlink w:anchor="_Toc1949" w:history="1">
        <w:r>
          <w:rPr>
            <w:rFonts w:ascii="仿宋" w:eastAsia="仿宋" w:hAnsi="仿宋" w:cs="仿宋" w:hint="eastAsia"/>
            <w:lang w:eastAsia="zh-CN"/>
          </w:rPr>
          <w:t>(二)、公司经济效益分析</w:t>
        </w:r>
        <w:r>
          <w:tab/>
        </w:r>
        <w:r>
          <w:fldChar w:fldCharType="begin"/>
        </w:r>
        <w:r>
          <w:instrText xml:space="preserve"> PAGEREF _Toc1949 \h </w:instrText>
        </w:r>
        <w:r>
          <w:fldChar w:fldCharType="separate"/>
        </w:r>
        <w:r>
          <w:t>19</w:t>
        </w:r>
        <w:r>
          <w:fldChar w:fldCharType="end"/>
        </w:r>
      </w:hyperlink>
    </w:p>
    <w:p>
      <w:pPr>
        <w:pStyle w:val="TOC1"/>
        <w:tabs>
          <w:tab w:val="right" w:leader="dot" w:pos="8306"/>
        </w:tabs>
      </w:pPr>
      <w:hyperlink w:anchor="_Toc10392" w:history="1">
        <w:r>
          <w:rPr>
            <w:rFonts w:ascii="仿宋" w:eastAsia="仿宋" w:hAnsi="仿宋" w:cs="仿宋" w:hint="eastAsia"/>
            <w:lang w:eastAsia="zh-CN"/>
          </w:rPr>
          <w:t>七、螺纹磨床项目风险管理</w:t>
        </w:r>
        <w:r>
          <w:tab/>
        </w:r>
        <w:r>
          <w:fldChar w:fldCharType="begin"/>
        </w:r>
        <w:r>
          <w:instrText xml:space="preserve"> PAGEREF _Toc10392 \h </w:instrText>
        </w:r>
        <w:r>
          <w:fldChar w:fldCharType="separate"/>
        </w:r>
        <w:r>
          <w:t>20</w:t>
        </w:r>
        <w:r>
          <w:fldChar w:fldCharType="end"/>
        </w:r>
      </w:hyperlink>
    </w:p>
    <w:p>
      <w:pPr>
        <w:pStyle w:val="TOC2"/>
        <w:tabs>
          <w:tab w:val="right" w:leader="dot" w:pos="8306"/>
        </w:tabs>
      </w:pPr>
      <w:hyperlink w:anchor="_Toc30565" w:history="1">
        <w:r>
          <w:rPr>
            <w:rFonts w:ascii="仿宋" w:eastAsia="仿宋" w:hAnsi="仿宋" w:cs="仿宋" w:hint="eastAsia"/>
            <w:lang w:eastAsia="zh-CN"/>
          </w:rPr>
          <w:t>(一)、风险识别与评估</w:t>
        </w:r>
        <w:r>
          <w:tab/>
        </w:r>
        <w:r>
          <w:fldChar w:fldCharType="begin"/>
        </w:r>
        <w:r>
          <w:instrText xml:space="preserve"> PAGEREF _Toc30565 \h </w:instrText>
        </w:r>
        <w:r>
          <w:fldChar w:fldCharType="separate"/>
        </w:r>
        <w:r>
          <w:t>20</w:t>
        </w:r>
        <w:r>
          <w:fldChar w:fldCharType="end"/>
        </w:r>
      </w:hyperlink>
    </w:p>
    <w:p>
      <w:pPr>
        <w:pStyle w:val="TOC2"/>
        <w:tabs>
          <w:tab w:val="right" w:leader="dot" w:pos="8306"/>
        </w:tabs>
      </w:pPr>
      <w:hyperlink w:anchor="_Toc24111" w:history="1">
        <w:r>
          <w:rPr>
            <w:rFonts w:ascii="仿宋" w:eastAsia="仿宋" w:hAnsi="仿宋" w:cs="仿宋" w:hint="eastAsia"/>
            <w:lang w:eastAsia="zh-CN"/>
          </w:rPr>
          <w:t>(二)、风险应对策略</w:t>
        </w:r>
        <w:r>
          <w:tab/>
        </w:r>
        <w:r>
          <w:fldChar w:fldCharType="begin"/>
        </w:r>
        <w:r>
          <w:instrText xml:space="preserve"> PAGEREF _Toc24111 \h </w:instrText>
        </w:r>
        <w:r>
          <w:fldChar w:fldCharType="separate"/>
        </w:r>
        <w:r>
          <w:t>21</w:t>
        </w:r>
        <w:r>
          <w:fldChar w:fldCharType="end"/>
        </w:r>
      </w:hyperlink>
    </w:p>
    <w:p>
      <w:pPr>
        <w:pStyle w:val="TOC2"/>
        <w:tabs>
          <w:tab w:val="right" w:leader="dot" w:pos="8306"/>
        </w:tabs>
      </w:pPr>
      <w:hyperlink w:anchor="_Toc14060" w:history="1">
        <w:r>
          <w:rPr>
            <w:rFonts w:ascii="仿宋" w:eastAsia="仿宋" w:hAnsi="仿宋" w:cs="仿宋" w:hint="eastAsia"/>
            <w:lang w:eastAsia="zh-CN"/>
          </w:rPr>
          <w:t>(三)、风险监控与控制</w:t>
        </w:r>
        <w:r>
          <w:tab/>
        </w:r>
        <w:r>
          <w:fldChar w:fldCharType="begin"/>
        </w:r>
        <w:r>
          <w:instrText xml:space="preserve"> PAGEREF _Toc14060 \h </w:instrText>
        </w:r>
        <w:r>
          <w:fldChar w:fldCharType="separate"/>
        </w:r>
        <w:r>
          <w:t>23</w:t>
        </w:r>
        <w:r>
          <w:fldChar w:fldCharType="end"/>
        </w:r>
      </w:hyperlink>
    </w:p>
    <w:p>
      <w:pPr>
        <w:pStyle w:val="TOC1"/>
        <w:tabs>
          <w:tab w:val="right" w:leader="dot" w:pos="8306"/>
        </w:tabs>
      </w:pPr>
      <w:hyperlink w:anchor="_Toc12630" w:history="1">
        <w:r>
          <w:rPr>
            <w:rFonts w:ascii="仿宋" w:eastAsia="仿宋" w:hAnsi="仿宋" w:cs="仿宋" w:hint="eastAsia"/>
            <w:lang w:eastAsia="zh-CN"/>
          </w:rPr>
          <w:t>八、生产安全保护</w:t>
        </w:r>
        <w:r>
          <w:tab/>
        </w:r>
        <w:r>
          <w:fldChar w:fldCharType="begin"/>
        </w:r>
        <w:r>
          <w:instrText xml:space="preserve"> PAGEREF _Toc12630 \h </w:instrText>
        </w:r>
        <w:r>
          <w:fldChar w:fldCharType="separate"/>
        </w:r>
        <w:r>
          <w:t>24</w:t>
        </w:r>
        <w:r>
          <w:fldChar w:fldCharType="end"/>
        </w:r>
      </w:hyperlink>
    </w:p>
    <w:p>
      <w:pPr>
        <w:pStyle w:val="TOC2"/>
        <w:tabs>
          <w:tab w:val="right" w:leader="dot" w:pos="8306"/>
        </w:tabs>
      </w:pPr>
      <w:hyperlink w:anchor="_Toc28773" w:history="1">
        <w:r>
          <w:rPr>
            <w:rFonts w:ascii="仿宋" w:eastAsia="仿宋" w:hAnsi="仿宋" w:cs="仿宋" w:hint="eastAsia"/>
            <w:lang w:eastAsia="zh-CN"/>
          </w:rPr>
          <w:t>(一)、消防安全</w:t>
        </w:r>
        <w:r>
          <w:tab/>
        </w:r>
        <w:r>
          <w:fldChar w:fldCharType="begin"/>
        </w:r>
        <w:r>
          <w:instrText xml:space="preserve"> PAGEREF _Toc28773 \h </w:instrText>
        </w:r>
        <w:r>
          <w:fldChar w:fldCharType="separate"/>
        </w:r>
        <w:r>
          <w:t>24</w:t>
        </w:r>
        <w:r>
          <w:fldChar w:fldCharType="end"/>
        </w:r>
      </w:hyperlink>
    </w:p>
    <w:p>
      <w:pPr>
        <w:pStyle w:val="TOC2"/>
        <w:tabs>
          <w:tab w:val="right" w:leader="dot" w:pos="8306"/>
        </w:tabs>
      </w:pPr>
      <w:hyperlink w:anchor="_Toc13251" w:history="1">
        <w:r>
          <w:rPr>
            <w:rFonts w:ascii="仿宋" w:eastAsia="仿宋" w:hAnsi="仿宋" w:cs="仿宋" w:hint="eastAsia"/>
            <w:lang w:eastAsia="zh-CN"/>
          </w:rPr>
          <w:t>(二)、防火防爆总图布置措施</w:t>
        </w:r>
        <w:r>
          <w:tab/>
        </w:r>
        <w:r>
          <w:fldChar w:fldCharType="begin"/>
        </w:r>
        <w:r>
          <w:instrText xml:space="preserve"> PAGEREF _Toc13251 \h </w:instrText>
        </w:r>
        <w:r>
          <w:fldChar w:fldCharType="separate"/>
        </w:r>
        <w:r>
          <w:t>25</w:t>
        </w:r>
        <w:r>
          <w:fldChar w:fldCharType="end"/>
        </w:r>
      </w:hyperlink>
    </w:p>
    <w:p>
      <w:pPr>
        <w:pStyle w:val="TOC2"/>
        <w:tabs>
          <w:tab w:val="right" w:leader="dot" w:pos="8306"/>
        </w:tabs>
      </w:pPr>
      <w:hyperlink w:anchor="_Toc1464" w:history="1">
        <w:r>
          <w:rPr>
            <w:rFonts w:ascii="仿宋" w:eastAsia="仿宋" w:hAnsi="仿宋" w:cs="仿宋" w:hint="eastAsia"/>
            <w:lang w:eastAsia="zh-CN"/>
          </w:rPr>
          <w:t>(三)、自然灾害防范措施</w:t>
        </w:r>
        <w:r>
          <w:tab/>
        </w:r>
        <w:r>
          <w:fldChar w:fldCharType="begin"/>
        </w:r>
        <w:r>
          <w:instrText xml:space="preserve"> PAGEREF _Toc1464 \h </w:instrText>
        </w:r>
        <w:r>
          <w:fldChar w:fldCharType="separate"/>
        </w:r>
        <w:r>
          <w:t>26</w:t>
        </w:r>
        <w:r>
          <w:fldChar w:fldCharType="end"/>
        </w:r>
      </w:hyperlink>
    </w:p>
    <w:p>
      <w:pPr>
        <w:pStyle w:val="TOC2"/>
        <w:tabs>
          <w:tab w:val="right" w:leader="dot" w:pos="8306"/>
        </w:tabs>
      </w:pPr>
      <w:hyperlink w:anchor="_Toc8865" w:history="1">
        <w:r>
          <w:rPr>
            <w:rFonts w:ascii="仿宋" w:eastAsia="仿宋" w:hAnsi="仿宋" w:cs="仿宋" w:hint="eastAsia"/>
            <w:lang w:eastAsia="zh-CN"/>
          </w:rPr>
          <w:t>(四)、安全色及安全标志使用要求</w:t>
        </w:r>
        <w:r>
          <w:tab/>
        </w:r>
        <w:r>
          <w:fldChar w:fldCharType="begin"/>
        </w:r>
        <w:r>
          <w:instrText xml:space="preserve"> PAGEREF _Toc8865 \h </w:instrText>
        </w:r>
        <w:r>
          <w:fldChar w:fldCharType="separate"/>
        </w:r>
        <w:r>
          <w:t>27</w:t>
        </w:r>
        <w:r>
          <w:fldChar w:fldCharType="end"/>
        </w:r>
      </w:hyperlink>
    </w:p>
    <w:p>
      <w:pPr>
        <w:pStyle w:val="TOC2"/>
        <w:tabs>
          <w:tab w:val="right" w:leader="dot" w:pos="8306"/>
        </w:tabs>
      </w:pPr>
      <w:hyperlink w:anchor="_Toc7865" w:history="1">
        <w:r>
          <w:rPr>
            <w:rFonts w:ascii="仿宋" w:eastAsia="仿宋" w:hAnsi="仿宋" w:cs="仿宋" w:hint="eastAsia"/>
            <w:lang w:eastAsia="zh-CN"/>
          </w:rPr>
          <w:t>(五)、防尘防毒措施</w:t>
        </w:r>
        <w:r>
          <w:tab/>
        </w:r>
        <w:r>
          <w:fldChar w:fldCharType="begin"/>
        </w:r>
        <w:r>
          <w:instrText xml:space="preserve"> PAGEREF _Toc7865 \h </w:instrText>
        </w:r>
        <w:r>
          <w:fldChar w:fldCharType="separate"/>
        </w:r>
        <w:r>
          <w:t>28</w:t>
        </w:r>
        <w:r>
          <w:fldChar w:fldCharType="end"/>
        </w:r>
      </w:hyperlink>
    </w:p>
    <w:p>
      <w:pPr>
        <w:pStyle w:val="TOC2"/>
        <w:tabs>
          <w:tab w:val="right" w:leader="dot" w:pos="8306"/>
        </w:tabs>
      </w:pPr>
      <w:hyperlink w:anchor="_Toc20579" w:history="1">
        <w:r>
          <w:rPr>
            <w:rFonts w:ascii="仿宋" w:eastAsia="仿宋" w:hAnsi="仿宋" w:cs="仿宋" w:hint="eastAsia"/>
            <w:lang w:eastAsia="zh-CN"/>
          </w:rPr>
          <w:t>(六)、防静电、触电防护及防雷措施</w:t>
        </w:r>
        <w:r>
          <w:tab/>
        </w:r>
        <w:r>
          <w:fldChar w:fldCharType="begin"/>
        </w:r>
        <w:r>
          <w:instrText xml:space="preserve"> PAGEREF _Toc20579 \h </w:instrText>
        </w:r>
        <w:r>
          <w:fldChar w:fldCharType="separate"/>
        </w:r>
        <w:r>
          <w:t>29</w:t>
        </w:r>
        <w:r>
          <w:fldChar w:fldCharType="end"/>
        </w:r>
      </w:hyperlink>
    </w:p>
    <w:p>
      <w:pPr>
        <w:pStyle w:val="TOC2"/>
        <w:tabs>
          <w:tab w:val="right" w:leader="dot" w:pos="8306"/>
        </w:tabs>
      </w:pPr>
      <w:hyperlink w:anchor="_Toc11843" w:history="1">
        <w:r>
          <w:rPr>
            <w:rFonts w:ascii="仿宋" w:eastAsia="仿宋" w:hAnsi="仿宋" w:cs="仿宋" w:hint="eastAsia"/>
            <w:lang w:eastAsia="zh-CN"/>
          </w:rPr>
          <w:t>(七)、机械设备安全保障措施</w:t>
        </w:r>
        <w:r>
          <w:tab/>
        </w:r>
        <w:r>
          <w:fldChar w:fldCharType="begin"/>
        </w:r>
        <w:r>
          <w:instrText xml:space="preserve"> PAGEREF _Toc11843 \h </w:instrText>
        </w:r>
        <w:r>
          <w:fldChar w:fldCharType="separate"/>
        </w:r>
        <w:r>
          <w:t>30</w:t>
        </w:r>
        <w:r>
          <w:fldChar w:fldCharType="end"/>
        </w:r>
      </w:hyperlink>
    </w:p>
    <w:p>
      <w:pPr>
        <w:pStyle w:val="TOC1"/>
        <w:tabs>
          <w:tab w:val="right" w:leader="dot" w:pos="8306"/>
        </w:tabs>
      </w:pPr>
      <w:hyperlink w:anchor="_Toc19967" w:history="1">
        <w:r>
          <w:rPr>
            <w:rFonts w:ascii="仿宋" w:eastAsia="仿宋" w:hAnsi="仿宋" w:cs="仿宋" w:hint="eastAsia"/>
            <w:lang w:eastAsia="zh-CN"/>
          </w:rPr>
          <w:t>九、螺纹磨床项目财务管理</w:t>
        </w:r>
        <w:r>
          <w:tab/>
        </w:r>
        <w:r>
          <w:fldChar w:fldCharType="begin"/>
        </w:r>
        <w:r>
          <w:instrText xml:space="preserve"> PAGEREF _Toc19967 \h </w:instrText>
        </w:r>
        <w:r>
          <w:fldChar w:fldCharType="separate"/>
        </w:r>
        <w:r>
          <w:t>31</w:t>
        </w:r>
        <w:r>
          <w:fldChar w:fldCharType="end"/>
        </w:r>
      </w:hyperlink>
    </w:p>
    <w:p>
      <w:pPr>
        <w:pStyle w:val="TOC2"/>
        <w:tabs>
          <w:tab w:val="right" w:leader="dot" w:pos="8306"/>
        </w:tabs>
      </w:pPr>
      <w:hyperlink w:anchor="_Toc19684" w:history="1">
        <w:r>
          <w:rPr>
            <w:rFonts w:ascii="仿宋" w:eastAsia="仿宋" w:hAnsi="仿宋" w:cs="仿宋" w:hint="eastAsia"/>
            <w:lang w:eastAsia="zh-CN"/>
          </w:rPr>
          <w:t>(一)、资金需求大</w:t>
        </w:r>
        <w:r>
          <w:tab/>
        </w:r>
        <w:r>
          <w:fldChar w:fldCharType="begin"/>
        </w:r>
        <w:r>
          <w:instrText xml:space="preserve"> PAGEREF _Toc19684 \h </w:instrText>
        </w:r>
        <w:r>
          <w:fldChar w:fldCharType="separate"/>
        </w:r>
        <w:r>
          <w:t>31</w:t>
        </w:r>
        <w:r>
          <w:fldChar w:fldCharType="end"/>
        </w:r>
      </w:hyperlink>
    </w:p>
    <w:p>
      <w:pPr>
        <w:pStyle w:val="TOC2"/>
        <w:tabs>
          <w:tab w:val="right" w:leader="dot" w:pos="8306"/>
        </w:tabs>
      </w:pPr>
      <w:hyperlink w:anchor="_Toc22360" w:history="1">
        <w:r>
          <w:rPr>
            <w:rFonts w:ascii="仿宋" w:eastAsia="仿宋" w:hAnsi="仿宋" w:cs="仿宋" w:hint="eastAsia"/>
            <w:lang w:eastAsia="zh-CN"/>
          </w:rPr>
          <w:t>(二)、研发周期长</w:t>
        </w:r>
        <w:r>
          <w:tab/>
        </w:r>
        <w:r>
          <w:fldChar w:fldCharType="begin"/>
        </w:r>
        <w:r>
          <w:instrText xml:space="preserve"> PAGEREF _Toc22360 \h </w:instrText>
        </w:r>
        <w:r>
          <w:fldChar w:fldCharType="separate"/>
        </w:r>
        <w:r>
          <w:t>33</w:t>
        </w:r>
        <w:r>
          <w:fldChar w:fldCharType="end"/>
        </w:r>
      </w:hyperlink>
    </w:p>
    <w:p>
      <w:pPr>
        <w:pStyle w:val="TOC2"/>
        <w:tabs>
          <w:tab w:val="right" w:leader="dot" w:pos="8306"/>
        </w:tabs>
      </w:pPr>
      <w:hyperlink w:anchor="_Toc32324" w:history="1">
        <w:r>
          <w:rPr>
            <w:rFonts w:ascii="仿宋" w:eastAsia="仿宋" w:hAnsi="仿宋" w:cs="仿宋" w:hint="eastAsia"/>
            <w:lang w:eastAsia="zh-CN"/>
          </w:rPr>
          <w:t>(三)、市场风险大</w:t>
        </w:r>
        <w:r>
          <w:tab/>
        </w:r>
        <w:r>
          <w:fldChar w:fldCharType="begin"/>
        </w:r>
        <w:r>
          <w:instrText xml:space="preserve"> PAGEREF _Toc32324 \h </w:instrText>
        </w:r>
        <w:r>
          <w:fldChar w:fldCharType="separate"/>
        </w:r>
        <w:r>
          <w:t>34</w:t>
        </w:r>
        <w:r>
          <w:fldChar w:fldCharType="end"/>
        </w:r>
      </w:hyperlink>
    </w:p>
    <w:p>
      <w:pPr>
        <w:pStyle w:val="TOC2"/>
        <w:tabs>
          <w:tab w:val="right" w:leader="dot" w:pos="8306"/>
        </w:tabs>
      </w:pPr>
      <w:hyperlink w:anchor="_Toc25500" w:history="1">
        <w:r>
          <w:rPr>
            <w:rFonts w:ascii="仿宋" w:eastAsia="仿宋" w:hAnsi="仿宋" w:cs="仿宋" w:hint="eastAsia"/>
            <w:lang w:eastAsia="zh-CN"/>
          </w:rPr>
          <w:t>(四)、利润率高</w:t>
        </w:r>
        <w:r>
          <w:tab/>
        </w:r>
        <w:r>
          <w:fldChar w:fldCharType="begin"/>
        </w:r>
        <w:r>
          <w:instrText xml:space="preserve"> PAGEREF _Toc25500 \h </w:instrText>
        </w:r>
        <w:r>
          <w:fldChar w:fldCharType="separate"/>
        </w:r>
        <w:r>
          <w:t>36</w:t>
        </w:r>
        <w:r>
          <w:fldChar w:fldCharType="end"/>
        </w:r>
      </w:hyperlink>
    </w:p>
    <w:p>
      <w:pPr>
        <w:pStyle w:val="TOC1"/>
        <w:tabs>
          <w:tab w:val="right" w:leader="dot" w:pos="8306"/>
        </w:tabs>
      </w:pPr>
      <w:hyperlink w:anchor="_Toc24172" w:history="1">
        <w:r>
          <w:rPr>
            <w:rFonts w:ascii="仿宋" w:eastAsia="仿宋" w:hAnsi="仿宋" w:cs="仿宋" w:hint="eastAsia"/>
            <w:lang w:eastAsia="zh-CN"/>
          </w:rPr>
          <w:t>十、螺纹磨床项目环境影响分析</w:t>
        </w:r>
        <w:r>
          <w:tab/>
        </w:r>
        <w:r>
          <w:fldChar w:fldCharType="begin"/>
        </w:r>
        <w:r>
          <w:instrText xml:space="preserve"> PAGEREF _Toc24172 \h </w:instrText>
        </w:r>
        <w:r>
          <w:fldChar w:fldCharType="separate"/>
        </w:r>
        <w:r>
          <w:t>38</w:t>
        </w:r>
        <w:r>
          <w:fldChar w:fldCharType="end"/>
        </w:r>
      </w:hyperlink>
    </w:p>
    <w:p>
      <w:pPr>
        <w:pStyle w:val="TOC2"/>
        <w:tabs>
          <w:tab w:val="right" w:leader="dot" w:pos="8306"/>
        </w:tabs>
      </w:pPr>
      <w:hyperlink w:anchor="_Toc478" w:history="1">
        <w:r>
          <w:rPr>
            <w:rFonts w:ascii="仿宋" w:eastAsia="仿宋" w:hAnsi="仿宋" w:cs="仿宋" w:hint="eastAsia"/>
            <w:lang w:eastAsia="zh-CN"/>
          </w:rPr>
          <w:t>(一)、建设区域环境质量现状</w:t>
        </w:r>
        <w:r>
          <w:tab/>
        </w:r>
        <w:r>
          <w:fldChar w:fldCharType="begin"/>
        </w:r>
        <w:r>
          <w:instrText xml:space="preserve"> PAGEREF _Toc478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4" w:history="1">
        <w:r>
          <w:rPr>
            <w:rFonts w:ascii="仿宋" w:eastAsia="仿宋" w:hAnsi="仿宋" w:cs="仿宋" w:hint="eastAsia"/>
            <w:lang w:eastAsia="zh-CN"/>
          </w:rPr>
          <w:t>(二)、建设期环境保护</w:t>
        </w:r>
        <w:r>
          <w:tab/>
        </w:r>
        <w:r>
          <w:fldChar w:fldCharType="begin"/>
        </w:r>
        <w:r>
          <w:instrText xml:space="preserve"> PAGEREF _Toc24214 \h </w:instrText>
        </w:r>
        <w:r>
          <w:fldChar w:fldCharType="separate"/>
        </w:r>
        <w:r>
          <w:t>40</w:t>
        </w:r>
        <w:r>
          <w:fldChar w:fldCharType="end"/>
        </w:r>
      </w:hyperlink>
    </w:p>
    <w:p>
      <w:pPr>
        <w:pStyle w:val="TOC2"/>
        <w:tabs>
          <w:tab w:val="right" w:leader="dot" w:pos="8306"/>
        </w:tabs>
      </w:pPr>
      <w:hyperlink w:anchor="_Toc11061" w:history="1">
        <w:r>
          <w:rPr>
            <w:rFonts w:ascii="仿宋" w:eastAsia="仿宋" w:hAnsi="仿宋" w:cs="仿宋" w:hint="eastAsia"/>
            <w:lang w:eastAsia="zh-CN"/>
          </w:rPr>
          <w:t>(三)、运营期环境保护</w:t>
        </w:r>
        <w:r>
          <w:tab/>
        </w:r>
        <w:r>
          <w:fldChar w:fldCharType="begin"/>
        </w:r>
        <w:r>
          <w:instrText xml:space="preserve"> PAGEREF _Toc11061 \h </w:instrText>
        </w:r>
        <w:r>
          <w:fldChar w:fldCharType="separate"/>
        </w:r>
        <w:r>
          <w:t>41</w:t>
        </w:r>
        <w:r>
          <w:fldChar w:fldCharType="end"/>
        </w:r>
      </w:hyperlink>
    </w:p>
    <w:p>
      <w:pPr>
        <w:pStyle w:val="TOC2"/>
        <w:tabs>
          <w:tab w:val="right" w:leader="dot" w:pos="8306"/>
        </w:tabs>
      </w:pPr>
      <w:hyperlink w:anchor="_Toc13617" w:history="1">
        <w:r>
          <w:rPr>
            <w:rFonts w:ascii="仿宋" w:eastAsia="仿宋" w:hAnsi="仿宋" w:cs="仿宋" w:hint="eastAsia"/>
            <w:lang w:eastAsia="zh-CN"/>
          </w:rPr>
          <w:t>(四)、螺纹磨床项目建设对区域经济的影响</w:t>
        </w:r>
        <w:r>
          <w:tab/>
        </w:r>
        <w:r>
          <w:fldChar w:fldCharType="begin"/>
        </w:r>
        <w:r>
          <w:instrText xml:space="preserve"> PAGEREF _Toc13617 \h </w:instrText>
        </w:r>
        <w:r>
          <w:fldChar w:fldCharType="separate"/>
        </w:r>
        <w:r>
          <w:t>43</w:t>
        </w:r>
        <w:r>
          <w:fldChar w:fldCharType="end"/>
        </w:r>
      </w:hyperlink>
    </w:p>
    <w:p>
      <w:pPr>
        <w:pStyle w:val="TOC2"/>
        <w:tabs>
          <w:tab w:val="right" w:leader="dot" w:pos="8306"/>
        </w:tabs>
      </w:pPr>
      <w:hyperlink w:anchor="_Toc16168" w:history="1">
        <w:r>
          <w:rPr>
            <w:rFonts w:ascii="仿宋" w:eastAsia="仿宋" w:hAnsi="仿宋" w:cs="仿宋" w:hint="eastAsia"/>
            <w:lang w:eastAsia="zh-CN"/>
          </w:rPr>
          <w:t>(五)、废弃物处理</w:t>
        </w:r>
        <w:r>
          <w:tab/>
        </w:r>
        <w:r>
          <w:fldChar w:fldCharType="begin"/>
        </w:r>
        <w:r>
          <w:instrText xml:space="preserve"> PAGEREF _Toc16168 \h </w:instrText>
        </w:r>
        <w:r>
          <w:fldChar w:fldCharType="separate"/>
        </w:r>
        <w:r>
          <w:t>44</w:t>
        </w:r>
        <w:r>
          <w:fldChar w:fldCharType="end"/>
        </w:r>
      </w:hyperlink>
    </w:p>
    <w:p>
      <w:pPr>
        <w:pStyle w:val="TOC2"/>
        <w:tabs>
          <w:tab w:val="right" w:leader="dot" w:pos="8306"/>
        </w:tabs>
      </w:pPr>
      <w:hyperlink w:anchor="_Toc818" w:history="1">
        <w:r>
          <w:rPr>
            <w:rFonts w:ascii="仿宋" w:eastAsia="仿宋" w:hAnsi="仿宋" w:cs="仿宋" w:hint="eastAsia"/>
            <w:lang w:eastAsia="zh-CN"/>
          </w:rPr>
          <w:t>(六)、特殊环境影响分析</w:t>
        </w:r>
        <w:r>
          <w:tab/>
        </w:r>
        <w:r>
          <w:fldChar w:fldCharType="begin"/>
        </w:r>
        <w:r>
          <w:instrText xml:space="preserve"> PAGEREF _Toc818 \h </w:instrText>
        </w:r>
        <w:r>
          <w:fldChar w:fldCharType="separate"/>
        </w:r>
        <w:r>
          <w:t>46</w:t>
        </w:r>
        <w:r>
          <w:fldChar w:fldCharType="end"/>
        </w:r>
      </w:hyperlink>
    </w:p>
    <w:p>
      <w:pPr>
        <w:pStyle w:val="TOC2"/>
        <w:tabs>
          <w:tab w:val="right" w:leader="dot" w:pos="8306"/>
        </w:tabs>
      </w:pPr>
      <w:hyperlink w:anchor="_Toc17460" w:history="1">
        <w:r>
          <w:rPr>
            <w:rFonts w:ascii="仿宋" w:eastAsia="仿宋" w:hAnsi="仿宋" w:cs="仿宋" w:hint="eastAsia"/>
            <w:lang w:eastAsia="zh-CN"/>
          </w:rPr>
          <w:t>(七)、清洁生产</w:t>
        </w:r>
        <w:r>
          <w:tab/>
        </w:r>
        <w:r>
          <w:fldChar w:fldCharType="begin"/>
        </w:r>
        <w:r>
          <w:instrText xml:space="preserve"> PAGEREF _Toc17460 \h </w:instrText>
        </w:r>
        <w:r>
          <w:fldChar w:fldCharType="separate"/>
        </w:r>
        <w:r>
          <w:t>47</w:t>
        </w:r>
        <w:r>
          <w:fldChar w:fldCharType="end"/>
        </w:r>
      </w:hyperlink>
    </w:p>
    <w:p>
      <w:pPr>
        <w:pStyle w:val="TOC2"/>
        <w:tabs>
          <w:tab w:val="right" w:leader="dot" w:pos="8306"/>
        </w:tabs>
      </w:pPr>
      <w:hyperlink w:anchor="_Toc252" w:history="1">
        <w:r>
          <w:rPr>
            <w:rFonts w:ascii="仿宋" w:eastAsia="仿宋" w:hAnsi="仿宋" w:cs="仿宋" w:hint="eastAsia"/>
            <w:lang w:eastAsia="zh-CN"/>
          </w:rPr>
          <w:t>(八)、环境保护综合评价</w:t>
        </w:r>
        <w:r>
          <w:tab/>
        </w:r>
        <w:r>
          <w:fldChar w:fldCharType="begin"/>
        </w:r>
        <w:r>
          <w:instrText xml:space="preserve"> PAGEREF _Toc252 \h </w:instrText>
        </w:r>
        <w:r>
          <w:fldChar w:fldCharType="separate"/>
        </w:r>
        <w:r>
          <w:t>48</w:t>
        </w:r>
        <w:r>
          <w:fldChar w:fldCharType="end"/>
        </w:r>
      </w:hyperlink>
    </w:p>
    <w:p>
      <w:pPr>
        <w:pStyle w:val="TOC1"/>
        <w:tabs>
          <w:tab w:val="right" w:leader="dot" w:pos="8306"/>
        </w:tabs>
      </w:pPr>
      <w:hyperlink w:anchor="_Toc5541" w:history="1">
        <w:r>
          <w:rPr>
            <w:rFonts w:ascii="仿宋" w:eastAsia="仿宋" w:hAnsi="仿宋" w:cs="仿宋" w:hint="eastAsia"/>
            <w:lang w:eastAsia="zh-CN"/>
          </w:rPr>
          <w:t>十一、螺纹磨床项目经营效益</w:t>
        </w:r>
        <w:r>
          <w:tab/>
        </w:r>
        <w:r>
          <w:fldChar w:fldCharType="begin"/>
        </w:r>
        <w:r>
          <w:instrText xml:space="preserve"> PAGEREF _Toc5541 \h </w:instrText>
        </w:r>
        <w:r>
          <w:fldChar w:fldCharType="separate"/>
        </w:r>
        <w:r>
          <w:t>49</w:t>
        </w:r>
        <w:r>
          <w:fldChar w:fldCharType="end"/>
        </w:r>
      </w:hyperlink>
    </w:p>
    <w:p>
      <w:pPr>
        <w:pStyle w:val="TOC2"/>
        <w:tabs>
          <w:tab w:val="right" w:leader="dot" w:pos="8306"/>
        </w:tabs>
      </w:pPr>
      <w:hyperlink w:anchor="_Toc22363" w:history="1">
        <w:r>
          <w:rPr>
            <w:rFonts w:ascii="仿宋" w:eastAsia="仿宋" w:hAnsi="仿宋" w:cs="仿宋" w:hint="eastAsia"/>
            <w:lang w:eastAsia="zh-CN"/>
          </w:rPr>
          <w:t>(一)、经济评价财务测算</w:t>
        </w:r>
        <w:r>
          <w:tab/>
        </w:r>
        <w:r>
          <w:fldChar w:fldCharType="begin"/>
        </w:r>
        <w:r>
          <w:instrText xml:space="preserve"> PAGEREF _Toc22363 \h </w:instrText>
        </w:r>
        <w:r>
          <w:fldChar w:fldCharType="separate"/>
        </w:r>
        <w:r>
          <w:t>49</w:t>
        </w:r>
        <w:r>
          <w:fldChar w:fldCharType="end"/>
        </w:r>
      </w:hyperlink>
    </w:p>
    <w:p>
      <w:pPr>
        <w:pStyle w:val="TOC2"/>
        <w:tabs>
          <w:tab w:val="right" w:leader="dot" w:pos="8306"/>
        </w:tabs>
      </w:pPr>
      <w:hyperlink w:anchor="_Toc12573" w:history="1">
        <w:r>
          <w:rPr>
            <w:rFonts w:ascii="仿宋" w:eastAsia="仿宋" w:hAnsi="仿宋" w:cs="仿宋" w:hint="eastAsia"/>
            <w:lang w:eastAsia="zh-CN"/>
          </w:rPr>
          <w:t>(二)、螺纹磨床项目盈利能力分析</w:t>
        </w:r>
        <w:r>
          <w:tab/>
        </w:r>
        <w:r>
          <w:fldChar w:fldCharType="begin"/>
        </w:r>
        <w:r>
          <w:instrText xml:space="preserve"> PAGEREF _Toc12573 \h </w:instrText>
        </w:r>
        <w:r>
          <w:fldChar w:fldCharType="separate"/>
        </w:r>
        <w:r>
          <w:t>50</w:t>
        </w:r>
        <w:r>
          <w:fldChar w:fldCharType="end"/>
        </w:r>
      </w:hyperlink>
    </w:p>
    <w:p>
      <w:pPr>
        <w:pStyle w:val="TOC1"/>
        <w:tabs>
          <w:tab w:val="right" w:leader="dot" w:pos="8306"/>
        </w:tabs>
      </w:pPr>
      <w:hyperlink w:anchor="_Toc11611" w:history="1">
        <w:r>
          <w:rPr>
            <w:rFonts w:ascii="仿宋" w:eastAsia="仿宋" w:hAnsi="仿宋" w:cs="仿宋" w:hint="eastAsia"/>
            <w:lang w:eastAsia="zh-CN"/>
          </w:rPr>
          <w:t>十二、螺纹磨床项目创新与研发</w:t>
        </w:r>
        <w:r>
          <w:tab/>
        </w:r>
        <w:r>
          <w:fldChar w:fldCharType="begin"/>
        </w:r>
        <w:r>
          <w:instrText xml:space="preserve"> PAGEREF _Toc11611 \h </w:instrText>
        </w:r>
        <w:r>
          <w:fldChar w:fldCharType="separate"/>
        </w:r>
        <w:r>
          <w:t>51</w:t>
        </w:r>
        <w:r>
          <w:fldChar w:fldCharType="end"/>
        </w:r>
      </w:hyperlink>
    </w:p>
    <w:p>
      <w:pPr>
        <w:pStyle w:val="TOC2"/>
        <w:tabs>
          <w:tab w:val="right" w:leader="dot" w:pos="8306"/>
        </w:tabs>
      </w:pPr>
      <w:hyperlink w:anchor="_Toc10626" w:history="1">
        <w:r>
          <w:rPr>
            <w:rFonts w:ascii="仿宋" w:eastAsia="仿宋" w:hAnsi="仿宋" w:cs="仿宋" w:hint="eastAsia"/>
            <w:lang w:eastAsia="zh-CN"/>
          </w:rPr>
          <w:t>(一)、创新策略与方向</w:t>
        </w:r>
        <w:r>
          <w:tab/>
        </w:r>
        <w:r>
          <w:fldChar w:fldCharType="begin"/>
        </w:r>
        <w:r>
          <w:instrText xml:space="preserve"> PAGEREF _Toc10626 \h </w:instrText>
        </w:r>
        <w:r>
          <w:fldChar w:fldCharType="separate"/>
        </w:r>
        <w:r>
          <w:t>51</w:t>
        </w:r>
        <w:r>
          <w:fldChar w:fldCharType="end"/>
        </w:r>
      </w:hyperlink>
    </w:p>
    <w:p>
      <w:pPr>
        <w:pStyle w:val="TOC2"/>
        <w:tabs>
          <w:tab w:val="right" w:leader="dot" w:pos="8306"/>
        </w:tabs>
      </w:pPr>
      <w:hyperlink w:anchor="_Toc31256" w:history="1">
        <w:r>
          <w:rPr>
            <w:rFonts w:ascii="仿宋" w:eastAsia="仿宋" w:hAnsi="仿宋" w:cs="仿宋" w:hint="eastAsia"/>
            <w:lang w:eastAsia="zh-CN"/>
          </w:rPr>
          <w:t>(二)、研发规划与投入</w:t>
        </w:r>
        <w:r>
          <w:tab/>
        </w:r>
        <w:r>
          <w:fldChar w:fldCharType="begin"/>
        </w:r>
        <w:r>
          <w:instrText xml:space="preserve"> PAGEREF _Toc31256 \h </w:instrText>
        </w:r>
        <w:r>
          <w:fldChar w:fldCharType="separate"/>
        </w:r>
        <w:r>
          <w:t>52</w:t>
        </w:r>
        <w:r>
          <w:fldChar w:fldCharType="end"/>
        </w:r>
      </w:hyperlink>
    </w:p>
    <w:p>
      <w:pPr>
        <w:pStyle w:val="TOC1"/>
        <w:tabs>
          <w:tab w:val="right" w:leader="dot" w:pos="8306"/>
        </w:tabs>
      </w:pPr>
      <w:hyperlink w:anchor="_Toc12840" w:history="1">
        <w:r>
          <w:rPr>
            <w:rFonts w:ascii="仿宋" w:eastAsia="仿宋" w:hAnsi="仿宋" w:cs="仿宋" w:hint="eastAsia"/>
            <w:lang w:eastAsia="zh-CN"/>
          </w:rPr>
          <w:t>十三、供应链管理</w:t>
        </w:r>
        <w:r>
          <w:tab/>
        </w:r>
        <w:r>
          <w:fldChar w:fldCharType="begin"/>
        </w:r>
        <w:r>
          <w:instrText xml:space="preserve"> PAGEREF _Toc12840 \h </w:instrText>
        </w:r>
        <w:r>
          <w:fldChar w:fldCharType="separate"/>
        </w:r>
        <w:r>
          <w:t>54</w:t>
        </w:r>
        <w:r>
          <w:fldChar w:fldCharType="end"/>
        </w:r>
      </w:hyperlink>
    </w:p>
    <w:p>
      <w:pPr>
        <w:pStyle w:val="TOC2"/>
        <w:tabs>
          <w:tab w:val="right" w:leader="dot" w:pos="8306"/>
        </w:tabs>
      </w:pPr>
      <w:hyperlink w:anchor="_Toc25005" w:history="1">
        <w:r>
          <w:rPr>
            <w:rFonts w:ascii="仿宋" w:eastAsia="仿宋" w:hAnsi="仿宋" w:cs="仿宋" w:hint="eastAsia"/>
            <w:lang w:eastAsia="zh-CN"/>
          </w:rPr>
          <w:t>(一)、供应链战略规划</w:t>
        </w:r>
        <w:r>
          <w:tab/>
        </w:r>
        <w:r>
          <w:fldChar w:fldCharType="begin"/>
        </w:r>
        <w:r>
          <w:instrText xml:space="preserve"> PAGEREF _Toc25005 \h </w:instrText>
        </w:r>
        <w:r>
          <w:fldChar w:fldCharType="separate"/>
        </w:r>
        <w:r>
          <w:t>54</w:t>
        </w:r>
        <w:r>
          <w:fldChar w:fldCharType="end"/>
        </w:r>
      </w:hyperlink>
    </w:p>
    <w:p>
      <w:pPr>
        <w:pStyle w:val="TOC2"/>
        <w:tabs>
          <w:tab w:val="right" w:leader="dot" w:pos="8306"/>
        </w:tabs>
      </w:pPr>
      <w:hyperlink w:anchor="_Toc3184" w:history="1">
        <w:r>
          <w:rPr>
            <w:rFonts w:ascii="仿宋" w:eastAsia="仿宋" w:hAnsi="仿宋" w:cs="仿宋" w:hint="eastAsia"/>
            <w:lang w:eastAsia="zh-CN"/>
          </w:rPr>
          <w:t>(二)、供应商选择与合作</w:t>
        </w:r>
        <w:r>
          <w:tab/>
        </w:r>
        <w:r>
          <w:fldChar w:fldCharType="begin"/>
        </w:r>
        <w:r>
          <w:instrText xml:space="preserve"> PAGEREF _Toc3184 \h </w:instrText>
        </w:r>
        <w:r>
          <w:fldChar w:fldCharType="separate"/>
        </w:r>
        <w:r>
          <w:t>56</w:t>
        </w:r>
        <w:r>
          <w:fldChar w:fldCharType="end"/>
        </w:r>
      </w:hyperlink>
    </w:p>
    <w:p>
      <w:pPr>
        <w:pStyle w:val="TOC2"/>
        <w:tabs>
          <w:tab w:val="right" w:leader="dot" w:pos="8306"/>
        </w:tabs>
      </w:pPr>
      <w:hyperlink w:anchor="_Toc24295" w:history="1">
        <w:r>
          <w:rPr>
            <w:rFonts w:ascii="仿宋" w:eastAsia="仿宋" w:hAnsi="仿宋" w:cs="仿宋" w:hint="eastAsia"/>
            <w:lang w:eastAsia="zh-CN"/>
          </w:rPr>
          <w:t>(三)、物流与库存管理</w:t>
        </w:r>
        <w:r>
          <w:tab/>
        </w:r>
        <w:r>
          <w:fldChar w:fldCharType="begin"/>
        </w:r>
        <w:r>
          <w:instrText xml:space="preserve"> PAGEREF _Toc24295 \h </w:instrText>
        </w:r>
        <w:r>
          <w:fldChar w:fldCharType="separate"/>
        </w:r>
        <w:r>
          <w:t>57</w:t>
        </w:r>
        <w:r>
          <w:fldChar w:fldCharType="end"/>
        </w:r>
      </w:hyperlink>
    </w:p>
    <w:p>
      <w:pPr>
        <w:pStyle w:val="TOC1"/>
        <w:tabs>
          <w:tab w:val="right" w:leader="dot" w:pos="8306"/>
        </w:tabs>
      </w:pPr>
      <w:hyperlink w:anchor="_Toc13104" w:history="1">
        <w:r>
          <w:rPr>
            <w:rFonts w:ascii="仿宋" w:eastAsia="仿宋" w:hAnsi="仿宋" w:cs="仿宋" w:hint="eastAsia"/>
            <w:lang w:eastAsia="zh-CN"/>
          </w:rPr>
          <w:t>十四、利益相关者分析与沟通计划</w:t>
        </w:r>
        <w:r>
          <w:tab/>
        </w:r>
        <w:r>
          <w:fldChar w:fldCharType="begin"/>
        </w:r>
        <w:r>
          <w:instrText xml:space="preserve"> PAGEREF _Toc13104 \h </w:instrText>
        </w:r>
        <w:r>
          <w:fldChar w:fldCharType="separate"/>
        </w:r>
        <w:r>
          <w:t>58</w:t>
        </w:r>
        <w:r>
          <w:fldChar w:fldCharType="end"/>
        </w:r>
      </w:hyperlink>
    </w:p>
    <w:p>
      <w:pPr>
        <w:pStyle w:val="TOC2"/>
        <w:tabs>
          <w:tab w:val="right" w:leader="dot" w:pos="8306"/>
        </w:tabs>
      </w:pPr>
      <w:hyperlink w:anchor="_Toc18297" w:history="1">
        <w:r>
          <w:rPr>
            <w:rFonts w:ascii="仿宋" w:eastAsia="仿宋" w:hAnsi="仿宋" w:cs="仿宋" w:hint="eastAsia"/>
            <w:lang w:eastAsia="zh-CN"/>
          </w:rPr>
          <w:t>(一)、利益相关者分析</w:t>
        </w:r>
        <w:r>
          <w:tab/>
        </w:r>
        <w:r>
          <w:fldChar w:fldCharType="begin"/>
        </w:r>
        <w:r>
          <w:instrText xml:space="preserve"> PAGEREF _Toc18297 \h </w:instrText>
        </w:r>
        <w:r>
          <w:fldChar w:fldCharType="separate"/>
        </w:r>
        <w:r>
          <w:t>58</w:t>
        </w:r>
        <w:r>
          <w:fldChar w:fldCharType="end"/>
        </w:r>
      </w:hyperlink>
    </w:p>
    <w:p>
      <w:pPr>
        <w:pStyle w:val="TOC2"/>
        <w:tabs>
          <w:tab w:val="right" w:leader="dot" w:pos="8306"/>
        </w:tabs>
      </w:pPr>
      <w:hyperlink w:anchor="_Toc15015" w:history="1">
        <w:r>
          <w:rPr>
            <w:rFonts w:ascii="仿宋" w:eastAsia="仿宋" w:hAnsi="仿宋" w:cs="仿宋" w:hint="eastAsia"/>
            <w:lang w:eastAsia="zh-CN"/>
          </w:rPr>
          <w:t>(二)、沟通计划</w:t>
        </w:r>
        <w:r>
          <w:tab/>
        </w:r>
        <w:r>
          <w:fldChar w:fldCharType="begin"/>
        </w:r>
        <w:r>
          <w:instrText xml:space="preserve"> PAGEREF _Toc15015 \h </w:instrText>
        </w:r>
        <w:r>
          <w:fldChar w:fldCharType="separate"/>
        </w:r>
        <w:r>
          <w:t>60</w:t>
        </w:r>
        <w:r>
          <w:fldChar w:fldCharType="end"/>
        </w:r>
      </w:hyperlink>
    </w:p>
    <w:p>
      <w:pPr>
        <w:pStyle w:val="TOC1"/>
        <w:tabs>
          <w:tab w:val="right" w:leader="dot" w:pos="8306"/>
        </w:tabs>
      </w:pPr>
      <w:hyperlink w:anchor="_Toc26288" w:history="1">
        <w:r>
          <w:rPr>
            <w:rFonts w:ascii="仿宋" w:eastAsia="仿宋" w:hAnsi="仿宋" w:cs="仿宋" w:hint="eastAsia"/>
            <w:lang w:eastAsia="zh-CN"/>
          </w:rPr>
          <w:t>十五、螺纹磨床项目实施时间节点</w:t>
        </w:r>
        <w:r>
          <w:tab/>
        </w:r>
        <w:r>
          <w:fldChar w:fldCharType="begin"/>
        </w:r>
        <w:r>
          <w:instrText xml:space="preserve"> PAGEREF _Toc26288 \h </w:instrText>
        </w:r>
        <w:r>
          <w:fldChar w:fldCharType="separate"/>
        </w:r>
        <w:r>
          <w:t>61</w:t>
        </w:r>
        <w:r>
          <w:fldChar w:fldCharType="end"/>
        </w:r>
      </w:hyperlink>
    </w:p>
    <w:p>
      <w:pPr>
        <w:pStyle w:val="TOC2"/>
        <w:tabs>
          <w:tab w:val="right" w:leader="dot" w:pos="8306"/>
        </w:tabs>
      </w:pPr>
      <w:hyperlink w:anchor="_Toc20683" w:history="1">
        <w:r>
          <w:rPr>
            <w:rFonts w:ascii="仿宋" w:eastAsia="仿宋" w:hAnsi="仿宋" w:cs="仿宋" w:hint="eastAsia"/>
            <w:lang w:eastAsia="zh-CN"/>
          </w:rPr>
          <w:t>(一)、螺纹磨床项目启动阶段时间节点</w:t>
        </w:r>
        <w:r>
          <w:tab/>
        </w:r>
        <w:r>
          <w:fldChar w:fldCharType="begin"/>
        </w:r>
        <w:r>
          <w:instrText xml:space="preserve"> PAGEREF _Toc20683 \h </w:instrText>
        </w:r>
        <w:r>
          <w:fldChar w:fldCharType="separate"/>
        </w:r>
        <w:r>
          <w:t>61</w:t>
        </w:r>
        <w:r>
          <w:fldChar w:fldCharType="end"/>
        </w:r>
      </w:hyperlink>
    </w:p>
    <w:p>
      <w:pPr>
        <w:pStyle w:val="TOC2"/>
        <w:tabs>
          <w:tab w:val="right" w:leader="dot" w:pos="8306"/>
        </w:tabs>
      </w:pPr>
      <w:hyperlink w:anchor="_Toc2820" w:history="1">
        <w:r>
          <w:rPr>
            <w:rFonts w:ascii="仿宋" w:eastAsia="仿宋" w:hAnsi="仿宋" w:cs="仿宋" w:hint="eastAsia"/>
            <w:lang w:eastAsia="zh-CN"/>
          </w:rPr>
          <w:t>(二)、螺纹磨床项目执行阶段时间节点</w:t>
        </w:r>
        <w:r>
          <w:tab/>
        </w:r>
        <w:r>
          <w:fldChar w:fldCharType="begin"/>
        </w:r>
        <w:r>
          <w:instrText xml:space="preserve"> PAGEREF _Toc2820 \h </w:instrText>
        </w:r>
        <w:r>
          <w:fldChar w:fldCharType="separate"/>
        </w:r>
        <w:r>
          <w:t>62</w:t>
        </w:r>
        <w:r>
          <w:fldChar w:fldCharType="end"/>
        </w:r>
      </w:hyperlink>
    </w:p>
    <w:p>
      <w:pPr>
        <w:pStyle w:val="TOC2"/>
        <w:tabs>
          <w:tab w:val="right" w:leader="dot" w:pos="8306"/>
        </w:tabs>
      </w:pPr>
      <w:hyperlink w:anchor="_Toc26922" w:history="1">
        <w:r>
          <w:rPr>
            <w:rFonts w:ascii="仿宋" w:eastAsia="仿宋" w:hAnsi="仿宋" w:cs="仿宋" w:hint="eastAsia"/>
            <w:lang w:eastAsia="zh-CN"/>
          </w:rPr>
          <w:t>(三)、螺纹磨床项目完成阶段时间节点</w:t>
        </w:r>
        <w:r>
          <w:tab/>
        </w:r>
        <w:r>
          <w:fldChar w:fldCharType="begin"/>
        </w:r>
        <w:r>
          <w:instrText xml:space="preserve"> PAGEREF _Toc26922 \h </w:instrText>
        </w:r>
        <w:r>
          <w:fldChar w:fldCharType="separate"/>
        </w:r>
        <w:r>
          <w:t>63</w:t>
        </w:r>
        <w:r>
          <w:fldChar w:fldCharType="end"/>
        </w:r>
      </w:hyperlink>
    </w:p>
    <w:p>
      <w:pPr>
        <w:pStyle w:val="TOC1"/>
        <w:tabs>
          <w:tab w:val="right" w:leader="dot" w:pos="8306"/>
        </w:tabs>
      </w:pPr>
      <w:hyperlink w:anchor="_Toc1272" w:history="1">
        <w:r>
          <w:rPr>
            <w:rFonts w:ascii="仿宋" w:eastAsia="仿宋" w:hAnsi="仿宋" w:cs="仿宋" w:hint="eastAsia"/>
            <w:lang w:eastAsia="zh-CN"/>
          </w:rPr>
          <w:t>十六、螺纹磨床项目实施保障措施</w:t>
        </w:r>
        <w:r>
          <w:tab/>
        </w:r>
        <w:r>
          <w:fldChar w:fldCharType="begin"/>
        </w:r>
        <w:r>
          <w:instrText xml:space="preserve"> PAGEREF _Toc1272 \h </w:instrText>
        </w:r>
        <w:r>
          <w:fldChar w:fldCharType="separate"/>
        </w:r>
        <w:r>
          <w:t>64</w:t>
        </w:r>
        <w:r>
          <w:fldChar w:fldCharType="end"/>
        </w:r>
      </w:hyperlink>
    </w:p>
    <w:p>
      <w:pPr>
        <w:pStyle w:val="TOC2"/>
        <w:tabs>
          <w:tab w:val="right" w:leader="dot" w:pos="8306"/>
        </w:tabs>
      </w:pPr>
      <w:hyperlink w:anchor="_Toc14523" w:history="1">
        <w:r>
          <w:rPr>
            <w:rFonts w:ascii="仿宋" w:eastAsia="仿宋" w:hAnsi="仿宋" w:cs="仿宋" w:hint="eastAsia"/>
            <w:lang w:eastAsia="zh-CN"/>
          </w:rPr>
          <w:t>(一)、螺纹磨床项目实施保障机制</w:t>
        </w:r>
        <w:r>
          <w:tab/>
        </w:r>
        <w:r>
          <w:fldChar w:fldCharType="begin"/>
        </w:r>
        <w:r>
          <w:instrText xml:space="preserve"> PAGEREF _Toc14523 \h </w:instrText>
        </w:r>
        <w:r>
          <w:fldChar w:fldCharType="separate"/>
        </w:r>
        <w:r>
          <w:t>64</w:t>
        </w:r>
        <w:r>
          <w:fldChar w:fldCharType="end"/>
        </w:r>
      </w:hyperlink>
    </w:p>
    <w:p>
      <w:pPr>
        <w:pStyle w:val="TOC2"/>
        <w:tabs>
          <w:tab w:val="right" w:leader="dot" w:pos="8306"/>
        </w:tabs>
      </w:pPr>
      <w:hyperlink w:anchor="_Toc18978" w:history="1">
        <w:r>
          <w:rPr>
            <w:rFonts w:ascii="仿宋" w:eastAsia="仿宋" w:hAnsi="仿宋" w:cs="仿宋" w:hint="eastAsia"/>
            <w:lang w:eastAsia="zh-CN"/>
          </w:rPr>
          <w:t>(二)、螺纹磨床项目法律合规要求</w:t>
        </w:r>
        <w:r>
          <w:tab/>
        </w:r>
        <w:r>
          <w:fldChar w:fldCharType="begin"/>
        </w:r>
        <w:r>
          <w:instrText xml:space="preserve"> PAGEREF _Toc18978 \h </w:instrText>
        </w:r>
        <w:r>
          <w:fldChar w:fldCharType="separate"/>
        </w:r>
        <w:r>
          <w:t>67</w:t>
        </w:r>
        <w:r>
          <w:fldChar w:fldCharType="end"/>
        </w:r>
      </w:hyperlink>
    </w:p>
    <w:p>
      <w:pPr>
        <w:pStyle w:val="TOC2"/>
        <w:tabs>
          <w:tab w:val="right" w:leader="dot" w:pos="8306"/>
        </w:tabs>
      </w:pPr>
      <w:hyperlink w:anchor="_Toc2381" w:history="1">
        <w:r>
          <w:rPr>
            <w:rFonts w:ascii="仿宋" w:eastAsia="仿宋" w:hAnsi="仿宋" w:cs="仿宋" w:hint="eastAsia"/>
            <w:lang w:eastAsia="zh-CN"/>
          </w:rPr>
          <w:t>(三)、螺纹磨床项目合同管理与法律事务</w:t>
        </w:r>
        <w:r>
          <w:tab/>
        </w:r>
        <w:r>
          <w:fldChar w:fldCharType="begin"/>
        </w:r>
        <w:r>
          <w:instrText xml:space="preserve"> PAGEREF _Toc2381 \h </w:instrText>
        </w:r>
        <w:r>
          <w:fldChar w:fldCharType="separate"/>
        </w:r>
        <w:r>
          <w:t>71</w:t>
        </w:r>
        <w:r>
          <w:fldChar w:fldCharType="end"/>
        </w:r>
      </w:hyperlink>
    </w:p>
    <w:p>
      <w:pPr>
        <w:pStyle w:val="TOC2"/>
        <w:tabs>
          <w:tab w:val="right" w:leader="dot" w:pos="8306"/>
        </w:tabs>
      </w:pPr>
      <w:hyperlink w:anchor="_Toc17751" w:history="1">
        <w:r>
          <w:rPr>
            <w:rFonts w:ascii="仿宋" w:eastAsia="仿宋" w:hAnsi="仿宋" w:cs="仿宋" w:hint="eastAsia"/>
            <w:lang w:eastAsia="zh-CN"/>
          </w:rPr>
          <w:t>(四)、螺纹磨床项目知识产权保护策略</w:t>
        </w:r>
        <w:r>
          <w:tab/>
        </w:r>
        <w:r>
          <w:fldChar w:fldCharType="begin"/>
        </w:r>
        <w:r>
          <w:instrText xml:space="preserve"> PAGEREF _Toc17751 \h </w:instrText>
        </w:r>
        <w:r>
          <w:fldChar w:fldCharType="separate"/>
        </w:r>
        <w:r>
          <w:t>78</w:t>
        </w:r>
        <w:r>
          <w:fldChar w:fldCharType="end"/>
        </w:r>
      </w:hyperlink>
    </w:p>
    <w:p>
      <w:pPr>
        <w:pStyle w:val="TOC1"/>
        <w:tabs>
          <w:tab w:val="right" w:leader="dot" w:pos="8306"/>
        </w:tabs>
      </w:pPr>
      <w:hyperlink w:anchor="_Toc27013" w:history="1">
        <w:r>
          <w:rPr>
            <w:rFonts w:ascii="仿宋" w:eastAsia="仿宋" w:hAnsi="仿宋" w:cs="仿宋" w:hint="eastAsia"/>
            <w:lang w:eastAsia="zh-CN"/>
          </w:rPr>
          <w:t>十七、螺纹磨床项目工程方案分析</w:t>
        </w:r>
        <w:r>
          <w:tab/>
        </w:r>
        <w:r>
          <w:fldChar w:fldCharType="begin"/>
        </w:r>
        <w:r>
          <w:instrText xml:space="preserve"> PAGEREF _Toc27013 \h </w:instrText>
        </w:r>
        <w:r>
          <w:fldChar w:fldCharType="separate"/>
        </w:r>
        <w:r>
          <w:t>80</w:t>
        </w:r>
        <w:r>
          <w:fldChar w:fldCharType="end"/>
        </w:r>
      </w:hyperlink>
    </w:p>
    <w:p>
      <w:pPr>
        <w:pStyle w:val="TOC2"/>
        <w:tabs>
          <w:tab w:val="right" w:leader="dot" w:pos="8306"/>
        </w:tabs>
      </w:pPr>
      <w:hyperlink w:anchor="_Toc25932" w:history="1">
        <w:r>
          <w:rPr>
            <w:rFonts w:ascii="仿宋" w:eastAsia="仿宋" w:hAnsi="仿宋" w:cs="仿宋" w:hint="eastAsia"/>
            <w:lang w:eastAsia="zh-CN"/>
          </w:rPr>
          <w:t>(一)、建筑工程设计原则</w:t>
        </w:r>
        <w:r>
          <w:tab/>
        </w:r>
        <w:r>
          <w:fldChar w:fldCharType="begin"/>
        </w:r>
        <w:r>
          <w:instrText xml:space="preserve"> PAGEREF _Toc25932 \h </w:instrText>
        </w:r>
        <w:r>
          <w:fldChar w:fldCharType="separate"/>
        </w:r>
        <w:r>
          <w:t>80</w:t>
        </w:r>
        <w:r>
          <w:fldChar w:fldCharType="end"/>
        </w:r>
      </w:hyperlink>
    </w:p>
    <w:p>
      <w:pPr>
        <w:pStyle w:val="TOC2"/>
        <w:tabs>
          <w:tab w:val="right" w:leader="dot" w:pos="8306"/>
        </w:tabs>
      </w:pPr>
      <w:hyperlink w:anchor="_Toc9589" w:history="1">
        <w:r>
          <w:rPr>
            <w:rFonts w:ascii="仿宋" w:eastAsia="仿宋" w:hAnsi="仿宋" w:cs="仿宋" w:hint="eastAsia"/>
            <w:lang w:eastAsia="zh-CN"/>
          </w:rPr>
          <w:t>(二)、土建工程建设指标</w:t>
        </w:r>
        <w:r>
          <w:tab/>
        </w:r>
        <w:r>
          <w:fldChar w:fldCharType="begin"/>
        </w:r>
        <w:r>
          <w:instrText xml:space="preserve"> PAGEREF _Toc9589 \h </w:instrText>
        </w:r>
        <w:r>
          <w:fldChar w:fldCharType="separate"/>
        </w:r>
        <w:r>
          <w:t>83</w:t>
        </w:r>
        <w:r>
          <w:fldChar w:fldCharType="end"/>
        </w:r>
      </w:hyperlink>
    </w:p>
    <w:p>
      <w:pPr>
        <w:pStyle w:val="TOC1"/>
        <w:tabs>
          <w:tab w:val="right" w:leader="dot" w:pos="8306"/>
        </w:tabs>
      </w:pPr>
      <w:hyperlink w:anchor="_Toc17708" w:history="1">
        <w:r>
          <w:rPr>
            <w:rFonts w:ascii="仿宋" w:eastAsia="仿宋" w:hAnsi="仿宋" w:cs="仿宋" w:hint="eastAsia"/>
            <w:lang w:eastAsia="zh-CN"/>
          </w:rPr>
          <w:t>十八、螺纹磨床项目变更管理</w:t>
        </w:r>
        <w:r>
          <w:tab/>
        </w:r>
        <w:r>
          <w:fldChar w:fldCharType="begin"/>
        </w:r>
        <w:r>
          <w:instrText xml:space="preserve"> PAGEREF _Toc17708 \h </w:instrText>
        </w:r>
        <w:r>
          <w:fldChar w:fldCharType="separate"/>
        </w:r>
        <w:r>
          <w:t>85</w:t>
        </w:r>
        <w:r>
          <w:fldChar w:fldCharType="end"/>
        </w:r>
      </w:hyperlink>
    </w:p>
    <w:p>
      <w:pPr>
        <w:pStyle w:val="TOC2"/>
        <w:tabs>
          <w:tab w:val="right" w:leader="dot" w:pos="8306"/>
        </w:tabs>
      </w:pPr>
      <w:hyperlink w:anchor="_Toc5471" w:history="1">
        <w:r>
          <w:rPr>
            <w:rFonts w:ascii="仿宋" w:eastAsia="仿宋" w:hAnsi="仿宋" w:cs="仿宋" w:hint="eastAsia"/>
            <w:lang w:eastAsia="zh-CN"/>
          </w:rPr>
          <w:t>(一)、变更申请与评估</w:t>
        </w:r>
        <w:r>
          <w:tab/>
        </w:r>
        <w:r>
          <w:fldChar w:fldCharType="begin"/>
        </w:r>
        <w:r>
          <w:instrText xml:space="preserve"> PAGEREF _Toc5471 \h </w:instrText>
        </w:r>
        <w:r>
          <w:fldChar w:fldCharType="separate"/>
        </w:r>
        <w:r>
          <w:t>85</w:t>
        </w:r>
        <w:r>
          <w:fldChar w:fldCharType="end"/>
        </w:r>
      </w:hyperlink>
    </w:p>
    <w:p>
      <w:pPr>
        <w:pStyle w:val="TOC2"/>
        <w:tabs>
          <w:tab w:val="right" w:leader="dot" w:pos="8306"/>
        </w:tabs>
      </w:pPr>
      <w:hyperlink w:anchor="_Toc26355" w:history="1">
        <w:r>
          <w:rPr>
            <w:rFonts w:ascii="仿宋" w:eastAsia="仿宋" w:hAnsi="仿宋" w:cs="仿宋" w:hint="eastAsia"/>
            <w:lang w:eastAsia="zh-CN"/>
          </w:rPr>
          <w:t>(二)、变更实施与控制</w:t>
        </w:r>
        <w:r>
          <w:tab/>
        </w:r>
        <w:r>
          <w:fldChar w:fldCharType="begin"/>
        </w:r>
        <w:r>
          <w:instrText xml:space="preserve"> PAGEREF _Toc26355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59"/>
      <w:r>
        <w:rPr>
          <w:rFonts w:ascii="仿宋" w:eastAsia="仿宋" w:hAnsi="仿宋" w:cs="仿宋" w:hint="eastAsia"/>
          <w:sz w:val="28"/>
          <w:lang w:eastAsia="zh-CN"/>
        </w:rPr>
        <w:t>一、螺纹磨床项目建设背景及必要性分析</w:t>
      </w:r>
      <w:bookmarkEnd w:id="2"/>
    </w:p>
    <w:p>
      <w:pPr>
        <w:pStyle w:val="Heading2"/>
        <w:rPr>
          <w:rFonts w:ascii="仿宋" w:eastAsia="仿宋" w:hAnsi="仿宋" w:cs="仿宋" w:hint="eastAsia"/>
          <w:lang w:eastAsia="zh-CN"/>
        </w:rPr>
      </w:pPr>
      <w:bookmarkStart w:id="3" w:name="_Toc25760"/>
      <w:r>
        <w:rPr>
          <w:rFonts w:ascii="仿宋" w:eastAsia="仿宋" w:hAnsi="仿宋" w:cs="仿宋" w:hint="eastAsia"/>
          <w:lang w:eastAsia="zh-CN"/>
        </w:rPr>
        <w:t>(一)、螺纹磨床项目背景分析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螺纹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螺纹磨床项目在这个潮流中的定位。同时，我们将关注行业内涌现的新兴机遇，以便螺纹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螺纹磨床项目提供了强大的发展动力。我们将聚焦于行业内最新的技术发展趋势，包括但不限于人工智能、大数据分析、物联网等领域。通过深度的技术研究，我们将确保螺纹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螺纹磨床项目发展的源泉。我们将投入更多的精力对市场需求进行深入剖析，超越表面的需求，深入挖掘潜在的市场痛点和机遇。通过对市场需求的细致了解，螺纹磨床项目将更有针对性地设计解决方案，满足市场的多样化需求，从而更好地促进螺纹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螺纹磨床项目战略至关重要。我们将对竞争态势进行更为深入的分析，包括但不限于市场份额、产品特点、客户满意度等多个维度。通过深度的竞争分析，螺纹磨床项目将能够更准确地把握市场脉搏，制定具有竞争力的螺纹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螺纹磨床项目的发展具有直接的影响。我们将进行更为全面的法规和政策分析，了解行业发展中的潜在法律风险和合规挑战。通过充分了解和遵守相关法规，螺纹磨床项目将确保在法律框架内合法合规运营，为螺纹磨床项目的稳健发展提供有力支持。</w:t>
      </w:r>
    </w:p>
    <w:p>
      <w:pPr>
        <w:pStyle w:val="Heading2"/>
        <w:ind w:firstLine="560" w:firstLineChars="200"/>
        <w:rPr>
          <w:rFonts w:ascii="仿宋" w:eastAsia="仿宋" w:hAnsi="仿宋" w:cs="仿宋" w:hint="eastAsia"/>
          <w:sz w:val="28"/>
          <w:lang w:eastAsia="zh-CN"/>
        </w:rPr>
      </w:pPr>
      <w:bookmarkStart w:id="4" w:name="_Toc25296"/>
      <w:r>
        <w:rPr>
          <w:rFonts w:ascii="仿宋" w:eastAsia="仿宋" w:hAnsi="仿宋" w:cs="仿宋" w:hint="eastAsia"/>
          <w:sz w:val="28"/>
          <w:lang w:eastAsia="zh-CN"/>
        </w:rPr>
        <w:t>(二)、螺纹磨床项目建设必要性分析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建设的迫切性源于对行业发展趋势的深刻洞察。我们正处于一个行业变革的时代，科技创新、数字化转型成为企业发展的关键动力。螺纹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建设不仅仅是为了跟上潮流，更是为了通过技术创新推动企业的持续发展。通过引入先进的技术和解决方案，螺纹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螺纹磨床项目的建设成为必然选择，通过提高产品质量、拓展服务领域，从而在竞争中获得更多的机会。螺纹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螺纹磨床项目建设的必要性体现在对客户需求更精准的满足。通过螺纹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建设的背后是对企业持续创新的追求。只有通过不断创新，企业才能在竞争中立于不败之地。螺纹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65"/>
      <w:r>
        <w:rPr>
          <w:rFonts w:ascii="仿宋" w:eastAsia="仿宋" w:hAnsi="仿宋" w:cs="仿宋" w:hint="eastAsia"/>
          <w:sz w:val="28"/>
          <w:lang w:eastAsia="zh-CN"/>
        </w:rPr>
        <w:t>二、螺纹磨床项目概论</w:t>
      </w:r>
      <w:bookmarkEnd w:id="5"/>
    </w:p>
    <w:p>
      <w:pPr>
        <w:pStyle w:val="Heading2"/>
        <w:rPr>
          <w:rFonts w:ascii="仿宋" w:eastAsia="仿宋" w:hAnsi="仿宋" w:cs="仿宋" w:hint="eastAsia"/>
          <w:lang w:eastAsia="zh-CN"/>
        </w:rPr>
      </w:pPr>
      <w:bookmarkStart w:id="6" w:name="_Toc1574"/>
      <w:r>
        <w:rPr>
          <w:rFonts w:ascii="仿宋" w:eastAsia="仿宋" w:hAnsi="仿宋" w:cs="仿宋" w:hint="eastAsia"/>
          <w:lang w:eastAsia="zh-CN"/>
        </w:rPr>
        <w:t>(一)、螺纹磨床项目概况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起源追溯至对市场的深入洞察。市场的不断演变与变革为螺纹磨床项目提供了难得的机遇。当前市场存在的需求缺口和变革的大环境共同构成了螺纹磨床项目的背景。这个螺纹磨床项目旨在充分利用市场机遇，填补行业中尚未满足的需求，为客户提供全新的解决方案。市场的变革和需求的增长使得这个螺纹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螺纹磨床项目名称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正式命名为螺纹磨床。这个名称不仅仅是一个标识，更代表了螺纹磨床项目的核心理念和愿景。它蕴含着螺纹磨床项目所要解决问题的关键字，具有强烈的表达和辨识度，为螺纹磨床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螺纹磨床项目目标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核心目标是提供一种全新、高效的解决方案，满足客户日益增长的需求。螺纹磨床项目追求的不仅仅是满足市场需求，更是在市场中获得卓越的竞争优势。通过不断提升产品或服务的质量和创新水平，螺纹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螺纹磨床项目范围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全面涵盖了产品研发、制造、市场推广和售后服务，确保从产品设计到最终用户体验的全方位关注。这一全面的螺纹磨床项目范围是为了确保螺纹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螺纹磨床项目时间表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螺纹磨床项目计划在未来18个月内完成，包括研发、测试、市场试点和正式推出等不同阶段。这个时间表的合理设计是为了确保螺纹磨床项目各个阶段的顺利推进，以便按时交付高质量的成果。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螺纹磨床项目预算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螺纹磨床项目总预算估算为XX百万美元，主要分配在研发、市场推广、人员培训和运营等方面。这一充足的预算为螺纹磨床项目提供了充足的资源，确保螺纹磨床项目在各个方面都能取得优异的表现。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螺纹磨床项目风险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螺纹磨床项目可能面临的风险包括市场接受度低、技术难题、竞争激烈等。螺纹磨床项目团队已经制定了相应的风险应对计划，通过前瞻性的风险管理，确保螺纹磨床项目在面对不确定性时能够迅速做出应对。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螺纹磨床项目团队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螺纹磨床项目汇聚了一支经验丰富、多领域专业素养的核心团队，确保螺纹磨床项目在各个方面都能拥有高水平的执行力。团队的协同作战是螺纹磨床项目成功的关键因素之一。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螺纹磨床项目背景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螺纹磨床项目的背景根植于市场对更高效、创新产品的渴望，同时也受到科技发展对行业格局的深刻改变的影响。这为螺纹磨床项目提供了广阔的发展空间和市场需求。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螺纹磨床项目现状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截至目前，螺纹磨床项目已完成市场调研和技术验证，取得了初步的成功。这为螺纹磨床项目在未来的发展奠定了坚实的基础，为更远大的目标打下了坚实的基石。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018"/>
      <w:r>
        <w:rPr>
          <w:rFonts w:ascii="仿宋" w:eastAsia="仿宋" w:hAnsi="仿宋" w:cs="仿宋" w:hint="eastAsia"/>
          <w:sz w:val="28"/>
          <w:lang w:eastAsia="zh-CN"/>
        </w:rPr>
        <w:t>(二)、螺纹磨床项目目标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keyword》螺纹磨床项目首要业务目标是在市场中占据有利地位，实现产品/服务的成功推广和销售。通过不断提升产品质量、创新性，螺纹磨床项目追求成为行业中的领导者，赢得更多客户的青睐。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在科技迅速发展的时代，螺纹磨床项目着眼于技术创新。通过持续的研发和技术升级，螺纹磨床项目旨在推出更具创新性的产品或服务，以满足市场对新鲜、先进解决方案的需求。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为了建立可持续的客户关系，螺纹磨床项目设定了客户满意度目标。通过提供卓越的产品质量和优质的客户服务，螺纹磨床项目追求赢得客户的信任和忠诚度，确保他们的满意度达到行业领先水平。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螺纹磨床项目注重社会责任和可持续发展。通过实施环保、社会责任螺纹磨床项目，螺纹磨床项目致力于在经济发展的同时保护环境，促进社会公平，实现可持续经营。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螺纹磨床项目的团队是实现目标的核心驱动力。因此，螺纹磨床项目设定了团队发展目标，包括提升团队成员的专业技能、培养领导力，以及搭建协同高效的团队工作氛围。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683"/>
      <w:r>
        <w:rPr>
          <w:rFonts w:ascii="仿宋" w:eastAsia="仿宋" w:hAnsi="仿宋" w:cs="仿宋" w:hint="eastAsia"/>
          <w:sz w:val="28"/>
          <w:lang w:eastAsia="zh-CN"/>
        </w:rPr>
        <w:t>(三)、螺纹磨床项目提出的理由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螺纹磨床项目提出的理由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源于对市场机遇的深刻洞察。当前市场中存在的需求缺口和行业发展趋势表明，有巨大的商业机会等待被开发。通过准确捕捉市场机遇，螺纹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理念基于对技术创新的信仰。通过持续的研发和技术投入，螺纹磨床项目有望推出更具创新性的产品或服务。在科技飞速发展的当下，螺纹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是为了增强企业的行业竞争力。通过提升产品或服务的质量和独特性，螺纹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响应了消费者需求的变化。随着社会和科技的不断发展，消费者对产品和服务的需求也在发生变化。通过深入了解并及时回应消费者的新需求，螺纹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螺纹磨床项目的提出是企业战略发展规划的一部分。在面对日益激烈的市场竞争和不断变化的商业环境中，螺纹磨床项目作为企业战略的一环，旨在为企业开辟新的增长领域，巩固企业在行业中的地位。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不仅仅是基于商业考量，还注重社会责任。通过推出环保、社会责任等方面的螺纹磨床项目，螺纹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螺纹磨床项目的提出反映了对利益相关者期望的关注。包括客户、员工、投资者等利益相关者在企业发展中都有着各自的期望，螺纹磨床项目力求在满足这些期望的同时，取得更大的共赢。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1778"/>
      <w:r>
        <w:rPr>
          <w:rFonts w:ascii="仿宋" w:eastAsia="仿宋" w:hAnsi="仿宋" w:cs="仿宋" w:hint="eastAsia"/>
          <w:sz w:val="28"/>
          <w:lang w:eastAsia="zh-CN"/>
        </w:rPr>
        <w:t>(四)、螺纹磨床项目意义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在实施螺纹磨床项目的过程中，我们不仅仅是在追逐商业成功，更是为企业和社会的多个层面创造了深远的意义。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首要意义在于提升企业的市场竞争力。通过持续的创新和对产品质量的高标准要求，螺纹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螺纹磨床项目的推进将促使行业技术水平的提升。通过引入先进技术和创新性解决方案，螺纹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螺纹磨床项目不仅创造了大量就业机会，提高了就业水平，还注重社会责任和环保。通过参与社会公益事业和推动环保螺纹磨床项目，螺纹磨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综合而言，螺纹磨床项目意义重大，不仅推动了企业的发展，也为行业和社会的进步贡献了积极力量。这是一个全面而深刻的影响，将在未来产生可持续的正面效应。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652"/>
      <w:r>
        <w:rPr>
          <w:rFonts w:ascii="仿宋" w:eastAsia="仿宋" w:hAnsi="仿宋" w:cs="仿宋" w:hint="eastAsia"/>
          <w:sz w:val="28"/>
          <w:lang w:eastAsia="zh-CN"/>
        </w:rPr>
        <w:t>(五)、螺纹磨床项目背景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在当今迅猛发展的商业环境中，螺纹磨床项目的动因根植于对多方面因素的审慎考量。这个螺纹磨床项目的提出并非孤立的决策，而是对企业所处背景深入思考的产物。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市场的不断演变是螺纹磨床项目背后的首要原因。科技的迅速发展和全球市场的快速变化使得企业必须灵活应对。螺纹磨床项目应运而生，旨在通过创新性的解决方案迎合市场的多变需求，赢得竞争中的先机。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竞争的激烈程度也是螺纹磨床项目背景中不可忽视的一环。企业需要在激烈竞争中脱颖而出，为此，螺纹磨床项目致力于打破常规，提供独特的价值主张，以吸引客户并确保市场份额的增长。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技术的迅速发展为企业带来了机遇与挑战。作为螺纹磨床项目启动的背景之一，对新兴技术的应用将有助于提升企业的技术水平，使其在不断演进的商业环境中保持竞争优势。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此外，社会对企业责任的期望也在逐渐升高。螺纹磨床项目充分融入了社会责任的理念，通过可持续经营和社会公益螺纹磨床项目，企图为社会贡献一份力量，在商业成功的同时关注社会价值。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962"/>
      <w:r>
        <w:rPr>
          <w:rFonts w:ascii="仿宋" w:eastAsia="仿宋" w:hAnsi="仿宋" w:cs="仿宋" w:hint="eastAsia"/>
          <w:sz w:val="28"/>
          <w:lang w:eastAsia="zh-CN"/>
        </w:rPr>
        <w:t>三、螺纹磨床项目可持续发展</w:t>
      </w:r>
      <w:bookmarkEnd w:id="11"/>
    </w:p>
    <w:p>
      <w:pPr>
        <w:pStyle w:val="Heading2"/>
        <w:rPr>
          <w:rFonts w:ascii="仿宋" w:eastAsia="仿宋" w:hAnsi="仿宋" w:cs="仿宋" w:hint="eastAsia"/>
          <w:lang w:eastAsia="zh-CN"/>
        </w:rPr>
      </w:pPr>
      <w:bookmarkStart w:id="12" w:name="_Toc656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磨床项目中，螺纹磨床项目团队着眼于未来，明确了可持续发展的战略方向。制定的具体可持续发展目标包括降低资源使用、采用环保技术、最大化社会效益等。这一步骤不仅有助于螺纹磨床项目在环保和社会责任方面达到最高标准，也为未来提供了明确的指引，确保螺纹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可持续实践的融入螺纹磨床项目管理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螺纹磨床项目管理周期。从螺纹磨床项目规划开始，螺纹磨床项目团队就考虑了环境和社会的因素。在执行阶段，螺纹磨床项目团队积极推动绿色技术的应用，优化资源利用。此外，关注员工的社会责任，通过培训和沟通活动提高员工对可持续发展的认知，使他们能够在日常工作中践行可持续实践。这些举措不仅为螺纹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91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扎根于螺纹磨床项目的可持续发展理念，我们深信环保与社会责任是螺纹磨床项目成功的关键支柱。在螺纹磨床项目的每一步，我们都致力于通过创新和实践，履行对环境和社会的坚定责任。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团队通过引入先进的环保技术、建立高效的废物处理系统以及推动能源节约措施，积极履行环保责任。定期的环保监测和评估确保螺纹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不仅致力于自身可持续发展，还注重对社会的回馈。通过支持社区螺纹磨床项目、参与慈善事业、提供培训机会等方式，螺纹磨床项目积极履行社会责任。与当地社区建立积极互动，关注员工的工作与生活平衡，以及员工的身心健康，是螺纹磨床项目在社会责任层面的关键举措。这样的实践不仅增强了螺纹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5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93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螺纹磨床项目的主要产品是XXXX，预计年产值为XXX万元。这一产品在市场中占据着重要的地位，其广泛的应用范围使得该螺纹磨床项目的市场前景非常广阔。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螺纹磨床项目的xxx产品作为重要的原材料之一，将在多个领域发挥关键作用。其在建筑、交通、能源等方面的广泛应用将为整个产业链提供强大的支持，形成产业协同效应。螺纹磨床项目的年产值XXX万XXX万XXX万万元不仅反映了其在市场上的巨大潜力，更预示着它对国民经济的积极贡献。这种关联度高、涉及面广的产业关系，使得该螺纹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24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总征地面积为XXXX平方米，相当于约XX.XX亩，其中净用地面积为XXXX平方米，红线范围内相当于约XX.XX亩。这一用地规模充分考虑了螺纹磨床项目的建设需求，保障了螺纹磨床项目在合适的空间内得以充分发展。螺纹磨床项目规划的总建筑面积为XXXX平方米，其中主体工程建设占XXXX平方米，计容建筑面积达XXXX平方米。预计建筑工程的投资将达到XXXX万元，为螺纹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计划购置的设备共计XXXX台（套），设备购置费用为XXXX万元。这一设备购置计划充分考虑到螺纹磨床项目的生产需求和技术要求，确保了螺纹磨床项目在生产运营中具备先进的技术装备和高效的生产能力。设备的合理配置将为螺纹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计划总投资为XXXX万元，预计年实现营业收入为XXXX万元。这一产能规模的设定旨在确保螺纹磨床项目能够在投资与回报之间取得平衡，实现长期可持续的发展。螺纹磨床项目的总投资充分考虑到各个方面的需求，包括用地建设、设备购置等多个环节，以确保螺纹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467"/>
      <w:r>
        <w:rPr>
          <w:rFonts w:ascii="仿宋" w:eastAsia="仿宋" w:hAnsi="仿宋" w:cs="仿宋" w:hint="eastAsia"/>
          <w:sz w:val="28"/>
          <w:lang w:eastAsia="zh-CN"/>
        </w:rPr>
        <w:t>五、螺纹磨床项目危机管理</w:t>
      </w:r>
      <w:bookmarkEnd w:id="17"/>
    </w:p>
    <w:p>
      <w:pPr>
        <w:pStyle w:val="Heading2"/>
        <w:rPr>
          <w:rFonts w:ascii="仿宋" w:eastAsia="仿宋" w:hAnsi="仿宋" w:cs="仿宋" w:hint="eastAsia"/>
          <w:lang w:eastAsia="zh-CN"/>
        </w:rPr>
      </w:pPr>
      <w:bookmarkStart w:id="18" w:name="_Toc755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磨床项目危机管理中，危机预警与识别是确保螺纹磨床项目稳健运行的核心步骤。通过建立全面的监测机制，螺纹磨床项目团队旨在及时发现和理解潜在的风险和危机因素，以便采取及时的预防和应对措施，确保螺纹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首先，通过深入的风险评估，螺纹磨床项目团队全面分析了整个螺纹磨床项目和各个阶段可能存在的威胁。这包括准确评估每个潜在风险的发生概率和可能影响的程度，为后续危机预警提供了有力支持。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螺纹磨床项目团队着重于明确定义螺纹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螺纹磨床项目进展的持续监控，团队能够及时发现潜在问题并作出迅速反应。螺纹磨床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https://d.book118.com/975321123101011044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85A0B"/>
    <w:rsid w:val="76A85A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211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2024-01-20T22:16:00Z</dcterms:created>
  <dcterms:modified xsi:type="dcterms:W3CDTF">2024-01-20T22:16:21Z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F47772D0CB644A32A5BCCF2706DAF1AD_11</vt:lpwstr>
  </property>
  <property fmtid="{D5CDD505-2E9C-101B-9397-08002B2CF9AE}" pid="3" name="KSOProductBuildVer">
    <vt:lpwstr>2052-12.1.0.16120</vt:lpwstr>
  </property>
</Properties>
</file>