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助悬剂项目规划设计方案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1" w:history="1">
        <w:r>
          <w:rPr>
            <w:rFonts w:ascii="仿宋" w:eastAsia="仿宋" w:hAnsi="仿宋" w:cs="仿宋" w:hint="eastAsia"/>
            <w:lang w:eastAsia="zh-CN"/>
          </w:rPr>
          <w:t>序言</w:t>
        </w:r>
        <w:r>
          <w:tab/>
        </w:r>
        <w:r>
          <w:fldChar w:fldCharType="begin"/>
        </w:r>
        <w:r>
          <w:instrText xml:space="preserve"> PAGEREF _Toc12771 \h </w:instrText>
        </w:r>
        <w:r>
          <w:fldChar w:fldCharType="separate"/>
        </w:r>
        <w:r>
          <w:t>3</w:t>
        </w:r>
        <w:r>
          <w:fldChar w:fldCharType="end"/>
        </w:r>
      </w:hyperlink>
    </w:p>
    <w:p>
      <w:pPr>
        <w:pStyle w:val="TOC1"/>
        <w:tabs>
          <w:tab w:val="right" w:leader="dot" w:pos="8306"/>
        </w:tabs>
      </w:pPr>
      <w:hyperlink w:anchor="_Toc6567" w:history="1">
        <w:r>
          <w:rPr>
            <w:rFonts w:ascii="仿宋" w:eastAsia="仿宋" w:hAnsi="仿宋" w:cs="仿宋" w:hint="eastAsia"/>
            <w:lang w:eastAsia="zh-CN"/>
          </w:rPr>
          <w:t>一、助悬剂项目建设单位说明</w:t>
        </w:r>
        <w:r>
          <w:tab/>
        </w:r>
        <w:r>
          <w:fldChar w:fldCharType="begin"/>
        </w:r>
        <w:r>
          <w:instrText xml:space="preserve"> PAGEREF _Toc6567 \h </w:instrText>
        </w:r>
        <w:r>
          <w:fldChar w:fldCharType="separate"/>
        </w:r>
        <w:r>
          <w:t>3</w:t>
        </w:r>
        <w:r>
          <w:fldChar w:fldCharType="end"/>
        </w:r>
      </w:hyperlink>
    </w:p>
    <w:p>
      <w:pPr>
        <w:pStyle w:val="TOC2"/>
        <w:tabs>
          <w:tab w:val="right" w:leader="dot" w:pos="8306"/>
        </w:tabs>
      </w:pPr>
      <w:hyperlink w:anchor="_Toc15655" w:history="1">
        <w:r>
          <w:rPr>
            <w:rFonts w:ascii="仿宋" w:eastAsia="仿宋" w:hAnsi="仿宋" w:cs="仿宋" w:hint="eastAsia"/>
            <w:lang w:eastAsia="zh-CN"/>
          </w:rPr>
          <w:t>(一)、助悬剂项目承办单位基本情况</w:t>
        </w:r>
        <w:r>
          <w:tab/>
        </w:r>
        <w:r>
          <w:fldChar w:fldCharType="begin"/>
        </w:r>
        <w:r>
          <w:instrText xml:space="preserve"> PAGEREF _Toc15655 \h </w:instrText>
        </w:r>
        <w:r>
          <w:fldChar w:fldCharType="separate"/>
        </w:r>
        <w:r>
          <w:t>3</w:t>
        </w:r>
        <w:r>
          <w:fldChar w:fldCharType="end"/>
        </w:r>
      </w:hyperlink>
    </w:p>
    <w:p>
      <w:pPr>
        <w:pStyle w:val="TOC2"/>
        <w:tabs>
          <w:tab w:val="right" w:leader="dot" w:pos="8306"/>
        </w:tabs>
      </w:pPr>
      <w:hyperlink w:anchor="_Toc18546" w:history="1">
        <w:r>
          <w:rPr>
            <w:rFonts w:ascii="仿宋" w:eastAsia="仿宋" w:hAnsi="仿宋" w:cs="仿宋" w:hint="eastAsia"/>
            <w:lang w:eastAsia="zh-CN"/>
          </w:rPr>
          <w:t>(二)、公司经济效益分析</w:t>
        </w:r>
        <w:r>
          <w:tab/>
        </w:r>
        <w:r>
          <w:fldChar w:fldCharType="begin"/>
        </w:r>
        <w:r>
          <w:instrText xml:space="preserve"> PAGEREF _Toc18546 \h </w:instrText>
        </w:r>
        <w:r>
          <w:fldChar w:fldCharType="separate"/>
        </w:r>
        <w:r>
          <w:t>4</w:t>
        </w:r>
        <w:r>
          <w:fldChar w:fldCharType="end"/>
        </w:r>
      </w:hyperlink>
    </w:p>
    <w:p>
      <w:pPr>
        <w:pStyle w:val="TOC1"/>
        <w:tabs>
          <w:tab w:val="right" w:leader="dot" w:pos="8306"/>
        </w:tabs>
      </w:pPr>
      <w:hyperlink w:anchor="_Toc29339" w:history="1">
        <w:r>
          <w:rPr>
            <w:rFonts w:ascii="仿宋" w:eastAsia="仿宋" w:hAnsi="仿宋" w:cs="仿宋" w:hint="eastAsia"/>
            <w:lang w:eastAsia="zh-CN"/>
          </w:rPr>
          <w:t>二、助悬剂项目绩效评估</w:t>
        </w:r>
        <w:r>
          <w:tab/>
        </w:r>
        <w:r>
          <w:fldChar w:fldCharType="begin"/>
        </w:r>
        <w:r>
          <w:instrText xml:space="preserve"> PAGEREF _Toc29339 \h </w:instrText>
        </w:r>
        <w:r>
          <w:fldChar w:fldCharType="separate"/>
        </w:r>
        <w:r>
          <w:t>5</w:t>
        </w:r>
        <w:r>
          <w:fldChar w:fldCharType="end"/>
        </w:r>
      </w:hyperlink>
    </w:p>
    <w:p>
      <w:pPr>
        <w:pStyle w:val="TOC2"/>
        <w:tabs>
          <w:tab w:val="right" w:leader="dot" w:pos="8306"/>
        </w:tabs>
      </w:pPr>
      <w:hyperlink w:anchor="_Toc18355" w:history="1">
        <w:r>
          <w:rPr>
            <w:rFonts w:ascii="仿宋" w:eastAsia="仿宋" w:hAnsi="仿宋" w:cs="仿宋" w:hint="eastAsia"/>
            <w:lang w:eastAsia="zh-CN"/>
          </w:rPr>
          <w:t>(一)、绩效评估指标</w:t>
        </w:r>
        <w:r>
          <w:tab/>
        </w:r>
        <w:r>
          <w:fldChar w:fldCharType="begin"/>
        </w:r>
        <w:r>
          <w:instrText xml:space="preserve"> PAGEREF _Toc18355 \h </w:instrText>
        </w:r>
        <w:r>
          <w:fldChar w:fldCharType="separate"/>
        </w:r>
        <w:r>
          <w:t>5</w:t>
        </w:r>
        <w:r>
          <w:fldChar w:fldCharType="end"/>
        </w:r>
      </w:hyperlink>
    </w:p>
    <w:p>
      <w:pPr>
        <w:pStyle w:val="TOC2"/>
        <w:tabs>
          <w:tab w:val="right" w:leader="dot" w:pos="8306"/>
        </w:tabs>
      </w:pPr>
      <w:hyperlink w:anchor="_Toc26277" w:history="1">
        <w:r>
          <w:rPr>
            <w:rFonts w:ascii="仿宋" w:eastAsia="仿宋" w:hAnsi="仿宋" w:cs="仿宋" w:hint="eastAsia"/>
            <w:lang w:eastAsia="zh-CN"/>
          </w:rPr>
          <w:t>(二)、绩效评估方法</w:t>
        </w:r>
        <w:r>
          <w:tab/>
        </w:r>
        <w:r>
          <w:fldChar w:fldCharType="begin"/>
        </w:r>
        <w:r>
          <w:instrText xml:space="preserve"> PAGEREF _Toc26277 \h </w:instrText>
        </w:r>
        <w:r>
          <w:fldChar w:fldCharType="separate"/>
        </w:r>
        <w:r>
          <w:t>6</w:t>
        </w:r>
        <w:r>
          <w:fldChar w:fldCharType="end"/>
        </w:r>
      </w:hyperlink>
    </w:p>
    <w:p>
      <w:pPr>
        <w:pStyle w:val="TOC2"/>
        <w:tabs>
          <w:tab w:val="right" w:leader="dot" w:pos="8306"/>
        </w:tabs>
      </w:pPr>
      <w:hyperlink w:anchor="_Toc9292" w:history="1">
        <w:r>
          <w:rPr>
            <w:rFonts w:ascii="仿宋" w:eastAsia="仿宋" w:hAnsi="仿宋" w:cs="仿宋" w:hint="eastAsia"/>
            <w:lang w:eastAsia="zh-CN"/>
          </w:rPr>
          <w:t>(三)、绩效评估周期</w:t>
        </w:r>
        <w:r>
          <w:tab/>
        </w:r>
        <w:r>
          <w:fldChar w:fldCharType="begin"/>
        </w:r>
        <w:r>
          <w:instrText xml:space="preserve"> PAGEREF _Toc9292 \h </w:instrText>
        </w:r>
        <w:r>
          <w:fldChar w:fldCharType="separate"/>
        </w:r>
        <w:r>
          <w:t>7</w:t>
        </w:r>
        <w:r>
          <w:fldChar w:fldCharType="end"/>
        </w:r>
      </w:hyperlink>
    </w:p>
    <w:p>
      <w:pPr>
        <w:pStyle w:val="TOC1"/>
        <w:tabs>
          <w:tab w:val="right" w:leader="dot" w:pos="8306"/>
        </w:tabs>
      </w:pPr>
      <w:hyperlink w:anchor="_Toc31825" w:history="1">
        <w:r>
          <w:rPr>
            <w:rFonts w:ascii="仿宋" w:eastAsia="仿宋" w:hAnsi="仿宋" w:cs="仿宋" w:hint="eastAsia"/>
            <w:lang w:eastAsia="zh-CN"/>
          </w:rPr>
          <w:t>三、助悬剂项目概论</w:t>
        </w:r>
        <w:r>
          <w:tab/>
        </w:r>
        <w:r>
          <w:fldChar w:fldCharType="begin"/>
        </w:r>
        <w:r>
          <w:instrText xml:space="preserve"> PAGEREF _Toc31825 \h </w:instrText>
        </w:r>
        <w:r>
          <w:fldChar w:fldCharType="separate"/>
        </w:r>
        <w:r>
          <w:t>8</w:t>
        </w:r>
        <w:r>
          <w:fldChar w:fldCharType="end"/>
        </w:r>
      </w:hyperlink>
    </w:p>
    <w:p>
      <w:pPr>
        <w:pStyle w:val="TOC2"/>
        <w:tabs>
          <w:tab w:val="right" w:leader="dot" w:pos="8306"/>
        </w:tabs>
      </w:pPr>
      <w:hyperlink w:anchor="_Toc24585" w:history="1">
        <w:r>
          <w:rPr>
            <w:rFonts w:ascii="仿宋" w:eastAsia="仿宋" w:hAnsi="仿宋" w:cs="仿宋" w:hint="eastAsia"/>
            <w:lang w:eastAsia="zh-CN"/>
          </w:rPr>
          <w:t>(一)、助悬剂项目概况</w:t>
        </w:r>
        <w:r>
          <w:tab/>
        </w:r>
        <w:r>
          <w:fldChar w:fldCharType="begin"/>
        </w:r>
        <w:r>
          <w:instrText xml:space="preserve"> PAGEREF _Toc24585 \h </w:instrText>
        </w:r>
        <w:r>
          <w:fldChar w:fldCharType="separate"/>
        </w:r>
        <w:r>
          <w:t>8</w:t>
        </w:r>
        <w:r>
          <w:fldChar w:fldCharType="end"/>
        </w:r>
      </w:hyperlink>
    </w:p>
    <w:p>
      <w:pPr>
        <w:pStyle w:val="TOC2"/>
        <w:tabs>
          <w:tab w:val="right" w:leader="dot" w:pos="8306"/>
        </w:tabs>
      </w:pPr>
      <w:hyperlink w:anchor="_Toc21881" w:history="1">
        <w:r>
          <w:rPr>
            <w:rFonts w:ascii="仿宋" w:eastAsia="仿宋" w:hAnsi="仿宋" w:cs="仿宋" w:hint="eastAsia"/>
            <w:lang w:eastAsia="zh-CN"/>
          </w:rPr>
          <w:t>(二)、助悬剂项目目标</w:t>
        </w:r>
        <w:r>
          <w:tab/>
        </w:r>
        <w:r>
          <w:fldChar w:fldCharType="begin"/>
        </w:r>
        <w:r>
          <w:instrText xml:space="preserve"> PAGEREF _Toc21881 \h </w:instrText>
        </w:r>
        <w:r>
          <w:fldChar w:fldCharType="separate"/>
        </w:r>
        <w:r>
          <w:t>10</w:t>
        </w:r>
        <w:r>
          <w:fldChar w:fldCharType="end"/>
        </w:r>
      </w:hyperlink>
    </w:p>
    <w:p>
      <w:pPr>
        <w:pStyle w:val="TOC2"/>
        <w:tabs>
          <w:tab w:val="right" w:leader="dot" w:pos="8306"/>
        </w:tabs>
      </w:pPr>
      <w:hyperlink w:anchor="_Toc10131" w:history="1">
        <w:r>
          <w:rPr>
            <w:rFonts w:ascii="仿宋" w:eastAsia="仿宋" w:hAnsi="仿宋" w:cs="仿宋" w:hint="eastAsia"/>
            <w:lang w:eastAsia="zh-CN"/>
          </w:rPr>
          <w:t>(三)、助悬剂项目提出的理由</w:t>
        </w:r>
        <w:r>
          <w:tab/>
        </w:r>
        <w:r>
          <w:fldChar w:fldCharType="begin"/>
        </w:r>
        <w:r>
          <w:instrText xml:space="preserve"> PAGEREF _Toc10131 \h </w:instrText>
        </w:r>
        <w:r>
          <w:fldChar w:fldCharType="separate"/>
        </w:r>
        <w:r>
          <w:t>11</w:t>
        </w:r>
        <w:r>
          <w:fldChar w:fldCharType="end"/>
        </w:r>
      </w:hyperlink>
    </w:p>
    <w:p>
      <w:pPr>
        <w:pStyle w:val="TOC2"/>
        <w:tabs>
          <w:tab w:val="right" w:leader="dot" w:pos="8306"/>
        </w:tabs>
      </w:pPr>
      <w:hyperlink w:anchor="_Toc7542" w:history="1">
        <w:r>
          <w:rPr>
            <w:rFonts w:ascii="仿宋" w:eastAsia="仿宋" w:hAnsi="仿宋" w:cs="仿宋" w:hint="eastAsia"/>
            <w:lang w:eastAsia="zh-CN"/>
          </w:rPr>
          <w:t>(四)、助悬剂项目意义</w:t>
        </w:r>
        <w:r>
          <w:tab/>
        </w:r>
        <w:r>
          <w:fldChar w:fldCharType="begin"/>
        </w:r>
        <w:r>
          <w:instrText xml:space="preserve"> PAGEREF _Toc7542 \h </w:instrText>
        </w:r>
        <w:r>
          <w:fldChar w:fldCharType="separate"/>
        </w:r>
        <w:r>
          <w:t>12</w:t>
        </w:r>
        <w:r>
          <w:fldChar w:fldCharType="end"/>
        </w:r>
      </w:hyperlink>
    </w:p>
    <w:p>
      <w:pPr>
        <w:pStyle w:val="TOC2"/>
        <w:tabs>
          <w:tab w:val="right" w:leader="dot" w:pos="8306"/>
        </w:tabs>
      </w:pPr>
      <w:hyperlink w:anchor="_Toc11496" w:history="1">
        <w:r>
          <w:rPr>
            <w:rFonts w:ascii="仿宋" w:eastAsia="仿宋" w:hAnsi="仿宋" w:cs="仿宋" w:hint="eastAsia"/>
            <w:lang w:eastAsia="zh-CN"/>
          </w:rPr>
          <w:t>(五)、助悬剂项目背景</w:t>
        </w:r>
        <w:r>
          <w:tab/>
        </w:r>
        <w:r>
          <w:fldChar w:fldCharType="begin"/>
        </w:r>
        <w:r>
          <w:instrText xml:space="preserve"> PAGEREF _Toc11496 \h </w:instrText>
        </w:r>
        <w:r>
          <w:fldChar w:fldCharType="separate"/>
        </w:r>
        <w:r>
          <w:t>13</w:t>
        </w:r>
        <w:r>
          <w:fldChar w:fldCharType="end"/>
        </w:r>
      </w:hyperlink>
    </w:p>
    <w:p>
      <w:pPr>
        <w:pStyle w:val="TOC1"/>
        <w:tabs>
          <w:tab w:val="right" w:leader="dot" w:pos="8306"/>
        </w:tabs>
      </w:pPr>
      <w:hyperlink w:anchor="_Toc18994" w:history="1">
        <w:r>
          <w:rPr>
            <w:rFonts w:ascii="仿宋" w:eastAsia="仿宋" w:hAnsi="仿宋" w:cs="仿宋" w:hint="eastAsia"/>
            <w:lang w:eastAsia="zh-CN"/>
          </w:rPr>
          <w:t>四、工艺说明</w:t>
        </w:r>
        <w:r>
          <w:tab/>
        </w:r>
        <w:r>
          <w:fldChar w:fldCharType="begin"/>
        </w:r>
        <w:r>
          <w:instrText xml:space="preserve"> PAGEREF _Toc18994 \h </w:instrText>
        </w:r>
        <w:r>
          <w:fldChar w:fldCharType="separate"/>
        </w:r>
        <w:r>
          <w:t>14</w:t>
        </w:r>
        <w:r>
          <w:fldChar w:fldCharType="end"/>
        </w:r>
      </w:hyperlink>
    </w:p>
    <w:p>
      <w:pPr>
        <w:pStyle w:val="TOC2"/>
        <w:tabs>
          <w:tab w:val="right" w:leader="dot" w:pos="8306"/>
        </w:tabs>
      </w:pPr>
      <w:hyperlink w:anchor="_Toc29349" w:history="1">
        <w:r>
          <w:rPr>
            <w:rFonts w:ascii="仿宋" w:eastAsia="仿宋" w:hAnsi="仿宋" w:cs="仿宋" w:hint="eastAsia"/>
            <w:lang w:eastAsia="zh-CN"/>
          </w:rPr>
          <w:t>(一)、技术管理特点</w:t>
        </w:r>
        <w:r>
          <w:tab/>
        </w:r>
        <w:r>
          <w:fldChar w:fldCharType="begin"/>
        </w:r>
        <w:r>
          <w:instrText xml:space="preserve"> PAGEREF _Toc29349 \h </w:instrText>
        </w:r>
        <w:r>
          <w:fldChar w:fldCharType="separate"/>
        </w:r>
        <w:r>
          <w:t>14</w:t>
        </w:r>
        <w:r>
          <w:fldChar w:fldCharType="end"/>
        </w:r>
      </w:hyperlink>
    </w:p>
    <w:p>
      <w:pPr>
        <w:pStyle w:val="TOC2"/>
        <w:tabs>
          <w:tab w:val="right" w:leader="dot" w:pos="8306"/>
        </w:tabs>
      </w:pPr>
      <w:hyperlink w:anchor="_Toc3781" w:history="1">
        <w:r>
          <w:rPr>
            <w:rFonts w:ascii="仿宋" w:eastAsia="仿宋" w:hAnsi="仿宋" w:cs="仿宋" w:hint="eastAsia"/>
            <w:lang w:eastAsia="zh-CN"/>
          </w:rPr>
          <w:t>(二)、助悬剂项目工艺技术设计方案</w:t>
        </w:r>
        <w:r>
          <w:tab/>
        </w:r>
        <w:r>
          <w:fldChar w:fldCharType="begin"/>
        </w:r>
        <w:r>
          <w:instrText xml:space="preserve"> PAGEREF _Toc3781 \h </w:instrText>
        </w:r>
        <w:r>
          <w:fldChar w:fldCharType="separate"/>
        </w:r>
        <w:r>
          <w:t>15</w:t>
        </w:r>
        <w:r>
          <w:fldChar w:fldCharType="end"/>
        </w:r>
      </w:hyperlink>
    </w:p>
    <w:p>
      <w:pPr>
        <w:pStyle w:val="TOC2"/>
        <w:tabs>
          <w:tab w:val="right" w:leader="dot" w:pos="8306"/>
        </w:tabs>
      </w:pPr>
      <w:hyperlink w:anchor="_Toc30381" w:history="1">
        <w:r>
          <w:rPr>
            <w:rFonts w:ascii="仿宋" w:eastAsia="仿宋" w:hAnsi="仿宋" w:cs="仿宋" w:hint="eastAsia"/>
            <w:lang w:eastAsia="zh-CN"/>
          </w:rPr>
          <w:t>(三)、设备选型方案</w:t>
        </w:r>
        <w:r>
          <w:tab/>
        </w:r>
        <w:r>
          <w:fldChar w:fldCharType="begin"/>
        </w:r>
        <w:r>
          <w:instrText xml:space="preserve"> PAGEREF _Toc30381 \h </w:instrText>
        </w:r>
        <w:r>
          <w:fldChar w:fldCharType="separate"/>
        </w:r>
        <w:r>
          <w:t>16</w:t>
        </w:r>
        <w:r>
          <w:fldChar w:fldCharType="end"/>
        </w:r>
      </w:hyperlink>
    </w:p>
    <w:p>
      <w:pPr>
        <w:pStyle w:val="TOC1"/>
        <w:tabs>
          <w:tab w:val="right" w:leader="dot" w:pos="8306"/>
        </w:tabs>
      </w:pPr>
      <w:hyperlink w:anchor="_Toc21513" w:history="1">
        <w:r>
          <w:rPr>
            <w:rFonts w:ascii="仿宋" w:eastAsia="仿宋" w:hAnsi="仿宋" w:cs="仿宋" w:hint="eastAsia"/>
            <w:lang w:eastAsia="zh-CN"/>
          </w:rPr>
          <w:t>五、助悬剂项目文档管理</w:t>
        </w:r>
        <w:r>
          <w:tab/>
        </w:r>
        <w:r>
          <w:fldChar w:fldCharType="begin"/>
        </w:r>
        <w:r>
          <w:instrText xml:space="preserve"> PAGEREF _Toc21513 \h </w:instrText>
        </w:r>
        <w:r>
          <w:fldChar w:fldCharType="separate"/>
        </w:r>
        <w:r>
          <w:t>18</w:t>
        </w:r>
        <w:r>
          <w:fldChar w:fldCharType="end"/>
        </w:r>
      </w:hyperlink>
    </w:p>
    <w:p>
      <w:pPr>
        <w:pStyle w:val="TOC2"/>
        <w:tabs>
          <w:tab w:val="right" w:leader="dot" w:pos="8306"/>
        </w:tabs>
      </w:pPr>
      <w:hyperlink w:anchor="_Toc24301" w:history="1">
        <w:r>
          <w:rPr>
            <w:rFonts w:ascii="仿宋" w:eastAsia="仿宋" w:hAnsi="仿宋" w:cs="仿宋" w:hint="eastAsia"/>
            <w:lang w:eastAsia="zh-CN"/>
          </w:rPr>
          <w:t>(一)、文档编制与审查</w:t>
        </w:r>
        <w:r>
          <w:tab/>
        </w:r>
        <w:r>
          <w:fldChar w:fldCharType="begin"/>
        </w:r>
        <w:r>
          <w:instrText xml:space="preserve"> PAGEREF _Toc24301 \h </w:instrText>
        </w:r>
        <w:r>
          <w:fldChar w:fldCharType="separate"/>
        </w:r>
        <w:r>
          <w:t>18</w:t>
        </w:r>
        <w:r>
          <w:fldChar w:fldCharType="end"/>
        </w:r>
      </w:hyperlink>
    </w:p>
    <w:p>
      <w:pPr>
        <w:pStyle w:val="TOC2"/>
        <w:tabs>
          <w:tab w:val="right" w:leader="dot" w:pos="8306"/>
        </w:tabs>
      </w:pPr>
      <w:hyperlink w:anchor="_Toc28361" w:history="1">
        <w:r>
          <w:rPr>
            <w:rFonts w:ascii="仿宋" w:eastAsia="仿宋" w:hAnsi="仿宋" w:cs="仿宋" w:hint="eastAsia"/>
            <w:lang w:eastAsia="zh-CN"/>
          </w:rPr>
          <w:t>(二)、文档发布与分发</w:t>
        </w:r>
        <w:r>
          <w:tab/>
        </w:r>
        <w:r>
          <w:fldChar w:fldCharType="begin"/>
        </w:r>
        <w:r>
          <w:instrText xml:space="preserve"> PAGEREF _Toc28361 \h </w:instrText>
        </w:r>
        <w:r>
          <w:fldChar w:fldCharType="separate"/>
        </w:r>
        <w:r>
          <w:t>19</w:t>
        </w:r>
        <w:r>
          <w:fldChar w:fldCharType="end"/>
        </w:r>
      </w:hyperlink>
    </w:p>
    <w:p>
      <w:pPr>
        <w:pStyle w:val="TOC2"/>
        <w:tabs>
          <w:tab w:val="right" w:leader="dot" w:pos="8306"/>
        </w:tabs>
      </w:pPr>
      <w:hyperlink w:anchor="_Toc8521" w:history="1">
        <w:r>
          <w:rPr>
            <w:rFonts w:ascii="仿宋" w:eastAsia="仿宋" w:hAnsi="仿宋" w:cs="仿宋" w:hint="eastAsia"/>
            <w:lang w:eastAsia="zh-CN"/>
          </w:rPr>
          <w:t>(三)、文档存档与归档</w:t>
        </w:r>
        <w:r>
          <w:tab/>
        </w:r>
        <w:r>
          <w:fldChar w:fldCharType="begin"/>
        </w:r>
        <w:r>
          <w:instrText xml:space="preserve"> PAGEREF _Toc8521 \h </w:instrText>
        </w:r>
        <w:r>
          <w:fldChar w:fldCharType="separate"/>
        </w:r>
        <w:r>
          <w:t>20</w:t>
        </w:r>
        <w:r>
          <w:fldChar w:fldCharType="end"/>
        </w:r>
      </w:hyperlink>
    </w:p>
    <w:p>
      <w:pPr>
        <w:pStyle w:val="TOC1"/>
        <w:tabs>
          <w:tab w:val="right" w:leader="dot" w:pos="8306"/>
        </w:tabs>
      </w:pPr>
      <w:hyperlink w:anchor="_Toc18556" w:history="1">
        <w:r>
          <w:rPr>
            <w:rFonts w:ascii="仿宋" w:eastAsia="仿宋" w:hAnsi="仿宋" w:cs="仿宋" w:hint="eastAsia"/>
            <w:lang w:eastAsia="zh-CN"/>
          </w:rPr>
          <w:t>六、助悬剂项目可持续发展</w:t>
        </w:r>
        <w:r>
          <w:tab/>
        </w:r>
        <w:r>
          <w:fldChar w:fldCharType="begin"/>
        </w:r>
        <w:r>
          <w:instrText xml:space="preserve"> PAGEREF _Toc18556 \h </w:instrText>
        </w:r>
        <w:r>
          <w:fldChar w:fldCharType="separate"/>
        </w:r>
        <w:r>
          <w:t>21</w:t>
        </w:r>
        <w:r>
          <w:fldChar w:fldCharType="end"/>
        </w:r>
      </w:hyperlink>
    </w:p>
    <w:p>
      <w:pPr>
        <w:pStyle w:val="TOC2"/>
        <w:tabs>
          <w:tab w:val="right" w:leader="dot" w:pos="8306"/>
        </w:tabs>
      </w:pPr>
      <w:hyperlink w:anchor="_Toc10237" w:history="1">
        <w:r>
          <w:rPr>
            <w:rFonts w:ascii="仿宋" w:eastAsia="仿宋" w:hAnsi="仿宋" w:cs="仿宋" w:hint="eastAsia"/>
            <w:lang w:eastAsia="zh-CN"/>
          </w:rPr>
          <w:t>(一)、可持续战略与实践</w:t>
        </w:r>
        <w:r>
          <w:tab/>
        </w:r>
        <w:r>
          <w:fldChar w:fldCharType="begin"/>
        </w:r>
        <w:r>
          <w:instrText xml:space="preserve"> PAGEREF _Toc10237 \h </w:instrText>
        </w:r>
        <w:r>
          <w:fldChar w:fldCharType="separate"/>
        </w:r>
        <w:r>
          <w:t>21</w:t>
        </w:r>
        <w:r>
          <w:fldChar w:fldCharType="end"/>
        </w:r>
      </w:hyperlink>
    </w:p>
    <w:p>
      <w:pPr>
        <w:pStyle w:val="TOC2"/>
        <w:tabs>
          <w:tab w:val="right" w:leader="dot" w:pos="8306"/>
        </w:tabs>
      </w:pPr>
      <w:hyperlink w:anchor="_Toc5792" w:history="1">
        <w:r>
          <w:rPr>
            <w:rFonts w:ascii="仿宋" w:eastAsia="仿宋" w:hAnsi="仿宋" w:cs="仿宋" w:hint="eastAsia"/>
            <w:lang w:eastAsia="zh-CN"/>
          </w:rPr>
          <w:t>(二)、环保与社会责任</w:t>
        </w:r>
        <w:r>
          <w:tab/>
        </w:r>
        <w:r>
          <w:fldChar w:fldCharType="begin"/>
        </w:r>
        <w:r>
          <w:instrText xml:space="preserve"> PAGEREF _Toc5792 \h </w:instrText>
        </w:r>
        <w:r>
          <w:fldChar w:fldCharType="separate"/>
        </w:r>
        <w:r>
          <w:t>22</w:t>
        </w:r>
        <w:r>
          <w:fldChar w:fldCharType="end"/>
        </w:r>
      </w:hyperlink>
    </w:p>
    <w:p>
      <w:pPr>
        <w:pStyle w:val="TOC1"/>
        <w:tabs>
          <w:tab w:val="right" w:leader="dot" w:pos="8306"/>
        </w:tabs>
      </w:pPr>
      <w:hyperlink w:anchor="_Toc15859" w:history="1">
        <w:r>
          <w:rPr>
            <w:rFonts w:ascii="仿宋" w:eastAsia="仿宋" w:hAnsi="仿宋" w:cs="仿宋" w:hint="eastAsia"/>
            <w:lang w:eastAsia="zh-CN"/>
          </w:rPr>
          <w:t>七、助悬剂项目投资规划</w:t>
        </w:r>
        <w:r>
          <w:tab/>
        </w:r>
        <w:r>
          <w:fldChar w:fldCharType="begin"/>
        </w:r>
        <w:r>
          <w:instrText xml:space="preserve"> PAGEREF _Toc15859 \h </w:instrText>
        </w:r>
        <w:r>
          <w:fldChar w:fldCharType="separate"/>
        </w:r>
        <w:r>
          <w:t>23</w:t>
        </w:r>
        <w:r>
          <w:fldChar w:fldCharType="end"/>
        </w:r>
      </w:hyperlink>
    </w:p>
    <w:p>
      <w:pPr>
        <w:pStyle w:val="TOC2"/>
        <w:tabs>
          <w:tab w:val="right" w:leader="dot" w:pos="8306"/>
        </w:tabs>
      </w:pPr>
      <w:hyperlink w:anchor="_Toc24120" w:history="1">
        <w:r>
          <w:rPr>
            <w:rFonts w:ascii="仿宋" w:eastAsia="仿宋" w:hAnsi="仿宋" w:cs="仿宋" w:hint="eastAsia"/>
            <w:lang w:eastAsia="zh-CN"/>
          </w:rPr>
          <w:t>(一)、助悬剂项目总投资估算</w:t>
        </w:r>
        <w:r>
          <w:tab/>
        </w:r>
        <w:r>
          <w:fldChar w:fldCharType="begin"/>
        </w:r>
        <w:r>
          <w:instrText xml:space="preserve"> PAGEREF _Toc24120 \h </w:instrText>
        </w:r>
        <w:r>
          <w:fldChar w:fldCharType="separate"/>
        </w:r>
        <w:r>
          <w:t>23</w:t>
        </w:r>
        <w:r>
          <w:fldChar w:fldCharType="end"/>
        </w:r>
      </w:hyperlink>
    </w:p>
    <w:p>
      <w:pPr>
        <w:pStyle w:val="TOC2"/>
        <w:tabs>
          <w:tab w:val="right" w:leader="dot" w:pos="8306"/>
        </w:tabs>
      </w:pPr>
      <w:hyperlink w:anchor="_Toc10973" w:history="1">
        <w:r>
          <w:rPr>
            <w:rFonts w:ascii="仿宋" w:eastAsia="仿宋" w:hAnsi="仿宋" w:cs="仿宋" w:hint="eastAsia"/>
            <w:lang w:eastAsia="zh-CN"/>
          </w:rPr>
          <w:t>(二)、资金筹措</w:t>
        </w:r>
        <w:r>
          <w:tab/>
        </w:r>
        <w:r>
          <w:fldChar w:fldCharType="begin"/>
        </w:r>
        <w:r>
          <w:instrText xml:space="preserve"> PAGEREF _Toc10973 \h </w:instrText>
        </w:r>
        <w:r>
          <w:fldChar w:fldCharType="separate"/>
        </w:r>
        <w:r>
          <w:t>24</w:t>
        </w:r>
        <w:r>
          <w:fldChar w:fldCharType="end"/>
        </w:r>
      </w:hyperlink>
    </w:p>
    <w:p>
      <w:pPr>
        <w:pStyle w:val="TOC1"/>
        <w:tabs>
          <w:tab w:val="right" w:leader="dot" w:pos="8306"/>
        </w:tabs>
      </w:pPr>
      <w:hyperlink w:anchor="_Toc11262" w:history="1">
        <w:r>
          <w:rPr>
            <w:rFonts w:ascii="仿宋" w:eastAsia="仿宋" w:hAnsi="仿宋" w:cs="仿宋" w:hint="eastAsia"/>
            <w:lang w:eastAsia="zh-CN"/>
          </w:rPr>
          <w:t>八、助悬剂项目人力资源管理</w:t>
        </w:r>
        <w:r>
          <w:tab/>
        </w:r>
        <w:r>
          <w:fldChar w:fldCharType="begin"/>
        </w:r>
        <w:r>
          <w:instrText xml:space="preserve"> PAGEREF _Toc11262 \h </w:instrText>
        </w:r>
        <w:r>
          <w:fldChar w:fldCharType="separate"/>
        </w:r>
        <w:r>
          <w:t>25</w:t>
        </w:r>
        <w:r>
          <w:fldChar w:fldCharType="end"/>
        </w:r>
      </w:hyperlink>
    </w:p>
    <w:p>
      <w:pPr>
        <w:pStyle w:val="TOC2"/>
        <w:tabs>
          <w:tab w:val="right" w:leader="dot" w:pos="8306"/>
        </w:tabs>
      </w:pPr>
      <w:hyperlink w:anchor="_Toc25882" w:history="1">
        <w:r>
          <w:rPr>
            <w:rFonts w:ascii="仿宋" w:eastAsia="仿宋" w:hAnsi="仿宋" w:cs="仿宋" w:hint="eastAsia"/>
            <w:lang w:eastAsia="zh-CN"/>
          </w:rPr>
          <w:t>(一)、建立健全的预算管理制度</w:t>
        </w:r>
        <w:r>
          <w:tab/>
        </w:r>
        <w:r>
          <w:fldChar w:fldCharType="begin"/>
        </w:r>
        <w:r>
          <w:instrText xml:space="preserve"> PAGEREF _Toc25882 \h </w:instrText>
        </w:r>
        <w:r>
          <w:fldChar w:fldCharType="separate"/>
        </w:r>
        <w:r>
          <w:t>25</w:t>
        </w:r>
        <w:r>
          <w:fldChar w:fldCharType="end"/>
        </w:r>
      </w:hyperlink>
    </w:p>
    <w:p>
      <w:pPr>
        <w:pStyle w:val="TOC2"/>
        <w:tabs>
          <w:tab w:val="right" w:leader="dot" w:pos="8306"/>
        </w:tabs>
      </w:pPr>
      <w:hyperlink w:anchor="_Toc28476" w:history="1">
        <w:r>
          <w:rPr>
            <w:rFonts w:ascii="仿宋" w:eastAsia="仿宋" w:hAnsi="仿宋" w:cs="仿宋" w:hint="eastAsia"/>
            <w:lang w:eastAsia="zh-CN"/>
          </w:rPr>
          <w:t>(二)、加强资金流动监控</w:t>
        </w:r>
        <w:r>
          <w:tab/>
        </w:r>
        <w:r>
          <w:fldChar w:fldCharType="begin"/>
        </w:r>
        <w:r>
          <w:instrText xml:space="preserve"> PAGEREF _Toc28476 \h </w:instrText>
        </w:r>
        <w:r>
          <w:fldChar w:fldCharType="separate"/>
        </w:r>
        <w:r>
          <w:t>26</w:t>
        </w:r>
        <w:r>
          <w:fldChar w:fldCharType="end"/>
        </w:r>
      </w:hyperlink>
    </w:p>
    <w:p>
      <w:pPr>
        <w:pStyle w:val="TOC2"/>
        <w:tabs>
          <w:tab w:val="right" w:leader="dot" w:pos="8306"/>
        </w:tabs>
      </w:pPr>
      <w:hyperlink w:anchor="_Toc12195" w:history="1">
        <w:r>
          <w:rPr>
            <w:rFonts w:ascii="仿宋" w:eastAsia="仿宋" w:hAnsi="仿宋" w:cs="仿宋" w:hint="eastAsia"/>
            <w:lang w:eastAsia="zh-CN"/>
          </w:rPr>
          <w:t>(三)、制定完善的风险控制机制</w:t>
        </w:r>
        <w:r>
          <w:tab/>
        </w:r>
        <w:r>
          <w:fldChar w:fldCharType="begin"/>
        </w:r>
        <w:r>
          <w:instrText xml:space="preserve"> PAGEREF _Toc12195 \h </w:instrText>
        </w:r>
        <w:r>
          <w:fldChar w:fldCharType="separate"/>
        </w:r>
        <w:r>
          <w:t>27</w:t>
        </w:r>
        <w:r>
          <w:fldChar w:fldCharType="end"/>
        </w:r>
      </w:hyperlink>
    </w:p>
    <w:p>
      <w:pPr>
        <w:pStyle w:val="TOC2"/>
        <w:tabs>
          <w:tab w:val="right" w:leader="dot" w:pos="8306"/>
        </w:tabs>
      </w:pPr>
      <w:hyperlink w:anchor="_Toc5237" w:history="1">
        <w:r>
          <w:rPr>
            <w:rFonts w:ascii="仿宋" w:eastAsia="仿宋" w:hAnsi="仿宋" w:cs="仿宋" w:hint="eastAsia"/>
            <w:lang w:eastAsia="zh-CN"/>
          </w:rPr>
          <w:t>(四)、优化成本管理</w:t>
        </w:r>
        <w:r>
          <w:tab/>
        </w:r>
        <w:r>
          <w:fldChar w:fldCharType="begin"/>
        </w:r>
        <w:r>
          <w:instrText xml:space="preserve"> PAGEREF _Toc5237 \h </w:instrText>
        </w:r>
        <w:r>
          <w:fldChar w:fldCharType="separate"/>
        </w:r>
        <w:r>
          <w:t>29</w:t>
        </w:r>
        <w:r>
          <w:fldChar w:fldCharType="end"/>
        </w:r>
      </w:hyperlink>
    </w:p>
    <w:p>
      <w:pPr>
        <w:pStyle w:val="TOC1"/>
        <w:tabs>
          <w:tab w:val="right" w:leader="dot" w:pos="8306"/>
        </w:tabs>
      </w:pPr>
      <w:hyperlink w:anchor="_Toc27806" w:history="1">
        <w:r>
          <w:rPr>
            <w:rFonts w:ascii="仿宋" w:eastAsia="仿宋" w:hAnsi="仿宋" w:cs="仿宋" w:hint="eastAsia"/>
            <w:lang w:eastAsia="zh-CN"/>
          </w:rPr>
          <w:t>九、生产安全保护</w:t>
        </w:r>
        <w:r>
          <w:tab/>
        </w:r>
        <w:r>
          <w:fldChar w:fldCharType="begin"/>
        </w:r>
        <w:r>
          <w:instrText xml:space="preserve"> PAGEREF _Toc27806 \h </w:instrText>
        </w:r>
        <w:r>
          <w:fldChar w:fldCharType="separate"/>
        </w:r>
        <w:r>
          <w:t>30</w:t>
        </w:r>
        <w:r>
          <w:fldChar w:fldCharType="end"/>
        </w:r>
      </w:hyperlink>
    </w:p>
    <w:p>
      <w:pPr>
        <w:pStyle w:val="TOC2"/>
        <w:tabs>
          <w:tab w:val="right" w:leader="dot" w:pos="8306"/>
        </w:tabs>
      </w:pPr>
      <w:hyperlink w:anchor="_Toc9788" w:history="1">
        <w:r>
          <w:rPr>
            <w:rFonts w:ascii="仿宋" w:eastAsia="仿宋" w:hAnsi="仿宋" w:cs="仿宋" w:hint="eastAsia"/>
            <w:lang w:eastAsia="zh-CN"/>
          </w:rPr>
          <w:t>(一)、消防安全</w:t>
        </w:r>
        <w:r>
          <w:tab/>
        </w:r>
        <w:r>
          <w:fldChar w:fldCharType="begin"/>
        </w:r>
        <w:r>
          <w:instrText xml:space="preserve"> PAGEREF _Toc9788 \h </w:instrText>
        </w:r>
        <w:r>
          <w:fldChar w:fldCharType="separate"/>
        </w:r>
        <w:r>
          <w:t>30</w:t>
        </w:r>
        <w:r>
          <w:fldChar w:fldCharType="end"/>
        </w:r>
      </w:hyperlink>
    </w:p>
    <w:p>
      <w:pPr>
        <w:pStyle w:val="TOC2"/>
        <w:tabs>
          <w:tab w:val="right" w:leader="dot" w:pos="8306"/>
        </w:tabs>
      </w:pPr>
      <w:hyperlink w:anchor="_Toc28996" w:history="1">
        <w:r>
          <w:rPr>
            <w:rFonts w:ascii="仿宋" w:eastAsia="仿宋" w:hAnsi="仿宋" w:cs="仿宋" w:hint="eastAsia"/>
            <w:lang w:eastAsia="zh-CN"/>
          </w:rPr>
          <w:t>(二)、防火防爆总图布置措施</w:t>
        </w:r>
        <w:r>
          <w:tab/>
        </w:r>
        <w:r>
          <w:fldChar w:fldCharType="begin"/>
        </w:r>
        <w:r>
          <w:instrText xml:space="preserve"> PAGEREF _Toc28996 \h </w:instrText>
        </w:r>
        <w:r>
          <w:fldChar w:fldCharType="separate"/>
        </w:r>
        <w:r>
          <w:t>31</w:t>
        </w:r>
        <w:r>
          <w:fldChar w:fldCharType="end"/>
        </w:r>
      </w:hyperlink>
    </w:p>
    <w:p>
      <w:pPr>
        <w:pStyle w:val="TOC2"/>
        <w:tabs>
          <w:tab w:val="right" w:leader="dot" w:pos="8306"/>
        </w:tabs>
      </w:pPr>
      <w:hyperlink w:anchor="_Toc11763" w:history="1">
        <w:r>
          <w:rPr>
            <w:rFonts w:ascii="仿宋" w:eastAsia="仿宋" w:hAnsi="仿宋" w:cs="仿宋" w:hint="eastAsia"/>
            <w:lang w:eastAsia="zh-CN"/>
          </w:rPr>
          <w:t>(三)、自然灾害防范措施</w:t>
        </w:r>
        <w:r>
          <w:tab/>
        </w:r>
        <w:r>
          <w:fldChar w:fldCharType="begin"/>
        </w:r>
        <w:r>
          <w:instrText xml:space="preserve"> PAGEREF _Toc11763 \h </w:instrText>
        </w:r>
        <w:r>
          <w:fldChar w:fldCharType="separate"/>
        </w:r>
        <w:r>
          <w:t>32</w:t>
        </w:r>
        <w:r>
          <w:fldChar w:fldCharType="end"/>
        </w:r>
      </w:hyperlink>
    </w:p>
    <w:p>
      <w:pPr>
        <w:pStyle w:val="TOC2"/>
        <w:tabs>
          <w:tab w:val="right" w:leader="dot" w:pos="8306"/>
        </w:tabs>
      </w:pPr>
      <w:hyperlink w:anchor="_Toc20031" w:history="1">
        <w:r>
          <w:rPr>
            <w:rFonts w:ascii="仿宋" w:eastAsia="仿宋" w:hAnsi="仿宋" w:cs="仿宋" w:hint="eastAsia"/>
            <w:lang w:eastAsia="zh-CN"/>
          </w:rPr>
          <w:t>(四)、安全色及安全标志使用要求</w:t>
        </w:r>
        <w:r>
          <w:tab/>
        </w:r>
        <w:r>
          <w:fldChar w:fldCharType="begin"/>
        </w:r>
        <w:r>
          <w:instrText xml:space="preserve"> PAGEREF _Toc20031 \h </w:instrText>
        </w:r>
        <w:r>
          <w:fldChar w:fldCharType="separate"/>
        </w:r>
        <w:r>
          <w:t>33</w:t>
        </w:r>
        <w:r>
          <w:fldChar w:fldCharType="end"/>
        </w:r>
      </w:hyperlink>
    </w:p>
    <w:p>
      <w:pPr>
        <w:pStyle w:val="TOC2"/>
        <w:tabs>
          <w:tab w:val="right" w:leader="dot" w:pos="8306"/>
        </w:tabs>
      </w:pPr>
      <w:hyperlink w:anchor="_Toc6979" w:history="1">
        <w:r>
          <w:rPr>
            <w:rFonts w:ascii="仿宋" w:eastAsia="仿宋" w:hAnsi="仿宋" w:cs="仿宋" w:hint="eastAsia"/>
            <w:lang w:eastAsia="zh-CN"/>
          </w:rPr>
          <w:t>(五)、防尘防毒措施</w:t>
        </w:r>
        <w:r>
          <w:tab/>
        </w:r>
        <w:r>
          <w:fldChar w:fldCharType="begin"/>
        </w:r>
        <w:r>
          <w:instrText xml:space="preserve"> PAGEREF _Toc6979 \h </w:instrText>
        </w:r>
        <w:r>
          <w:fldChar w:fldCharType="separate"/>
        </w:r>
        <w:r>
          <w:t>34</w:t>
        </w:r>
        <w:r>
          <w:fldChar w:fldCharType="end"/>
        </w:r>
      </w:hyperlink>
    </w:p>
    <w:p>
      <w:pPr>
        <w:pStyle w:val="TOC2"/>
        <w:tabs>
          <w:tab w:val="right" w:leader="dot" w:pos="8306"/>
        </w:tabs>
      </w:pPr>
      <w:hyperlink w:anchor="_Toc22442" w:history="1">
        <w:r>
          <w:rPr>
            <w:rFonts w:ascii="仿宋" w:eastAsia="仿宋" w:hAnsi="仿宋" w:cs="仿宋" w:hint="eastAsia"/>
            <w:lang w:eastAsia="zh-CN"/>
          </w:rPr>
          <w:t>(六)、防静电、触电防护及防雷措施</w:t>
        </w:r>
        <w:r>
          <w:tab/>
        </w:r>
        <w:r>
          <w:fldChar w:fldCharType="begin"/>
        </w:r>
        <w:r>
          <w:instrText xml:space="preserve"> PAGEREF _Toc22442 \h </w:instrText>
        </w:r>
        <w:r>
          <w:fldChar w:fldCharType="separate"/>
        </w:r>
        <w:r>
          <w:t>35</w:t>
        </w:r>
        <w:r>
          <w:fldChar w:fldCharType="end"/>
        </w:r>
      </w:hyperlink>
    </w:p>
    <w:p>
      <w:pPr>
        <w:pStyle w:val="TOC2"/>
        <w:tabs>
          <w:tab w:val="right" w:leader="dot" w:pos="8306"/>
        </w:tabs>
      </w:pPr>
      <w:hyperlink w:anchor="_Toc28812" w:history="1">
        <w:r>
          <w:rPr>
            <w:rFonts w:ascii="仿宋" w:eastAsia="仿宋" w:hAnsi="仿宋" w:cs="仿宋" w:hint="eastAsia"/>
            <w:lang w:eastAsia="zh-CN"/>
          </w:rPr>
          <w:t>(七)、机械设备安全保障措施</w:t>
        </w:r>
        <w:r>
          <w:tab/>
        </w:r>
        <w:r>
          <w:fldChar w:fldCharType="begin"/>
        </w:r>
        <w:r>
          <w:instrText xml:space="preserve"> PAGEREF _Toc28812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8" w:history="1">
        <w:r>
          <w:rPr>
            <w:rFonts w:ascii="仿宋" w:eastAsia="仿宋" w:hAnsi="仿宋" w:cs="仿宋" w:hint="eastAsia"/>
            <w:lang w:eastAsia="zh-CN"/>
          </w:rPr>
          <w:t>十、助悬剂项目环境影响分析</w:t>
        </w:r>
        <w:r>
          <w:tab/>
        </w:r>
        <w:r>
          <w:fldChar w:fldCharType="begin"/>
        </w:r>
        <w:r>
          <w:instrText xml:space="preserve"> PAGEREF _Toc21078 \h </w:instrText>
        </w:r>
        <w:r>
          <w:fldChar w:fldCharType="separate"/>
        </w:r>
        <w:r>
          <w:t>38</w:t>
        </w:r>
        <w:r>
          <w:fldChar w:fldCharType="end"/>
        </w:r>
      </w:hyperlink>
    </w:p>
    <w:p>
      <w:pPr>
        <w:pStyle w:val="TOC2"/>
        <w:tabs>
          <w:tab w:val="right" w:leader="dot" w:pos="8306"/>
        </w:tabs>
      </w:pPr>
      <w:hyperlink w:anchor="_Toc9117" w:history="1">
        <w:r>
          <w:rPr>
            <w:rFonts w:ascii="仿宋" w:eastAsia="仿宋" w:hAnsi="仿宋" w:cs="仿宋" w:hint="eastAsia"/>
            <w:lang w:eastAsia="zh-CN"/>
          </w:rPr>
          <w:t>(一)、建设区域环境质量现状</w:t>
        </w:r>
        <w:r>
          <w:tab/>
        </w:r>
        <w:r>
          <w:fldChar w:fldCharType="begin"/>
        </w:r>
        <w:r>
          <w:instrText xml:space="preserve"> PAGEREF _Toc9117 \h </w:instrText>
        </w:r>
        <w:r>
          <w:fldChar w:fldCharType="separate"/>
        </w:r>
        <w:r>
          <w:t>38</w:t>
        </w:r>
        <w:r>
          <w:fldChar w:fldCharType="end"/>
        </w:r>
      </w:hyperlink>
    </w:p>
    <w:p>
      <w:pPr>
        <w:pStyle w:val="TOC2"/>
        <w:tabs>
          <w:tab w:val="right" w:leader="dot" w:pos="8306"/>
        </w:tabs>
      </w:pPr>
      <w:hyperlink w:anchor="_Toc6151" w:history="1">
        <w:r>
          <w:rPr>
            <w:rFonts w:ascii="仿宋" w:eastAsia="仿宋" w:hAnsi="仿宋" w:cs="仿宋" w:hint="eastAsia"/>
            <w:lang w:eastAsia="zh-CN"/>
          </w:rPr>
          <w:t>(二)、建设期环境保护</w:t>
        </w:r>
        <w:r>
          <w:tab/>
        </w:r>
        <w:r>
          <w:fldChar w:fldCharType="begin"/>
        </w:r>
        <w:r>
          <w:instrText xml:space="preserve"> PAGEREF _Toc6151 \h </w:instrText>
        </w:r>
        <w:r>
          <w:fldChar w:fldCharType="separate"/>
        </w:r>
        <w:r>
          <w:t>39</w:t>
        </w:r>
        <w:r>
          <w:fldChar w:fldCharType="end"/>
        </w:r>
      </w:hyperlink>
    </w:p>
    <w:p>
      <w:pPr>
        <w:pStyle w:val="TOC2"/>
        <w:tabs>
          <w:tab w:val="right" w:leader="dot" w:pos="8306"/>
        </w:tabs>
      </w:pPr>
      <w:hyperlink w:anchor="_Toc23929" w:history="1">
        <w:r>
          <w:rPr>
            <w:rFonts w:ascii="仿宋" w:eastAsia="仿宋" w:hAnsi="仿宋" w:cs="仿宋" w:hint="eastAsia"/>
            <w:lang w:eastAsia="zh-CN"/>
          </w:rPr>
          <w:t>(三)、运营期环境保护</w:t>
        </w:r>
        <w:r>
          <w:tab/>
        </w:r>
        <w:r>
          <w:fldChar w:fldCharType="begin"/>
        </w:r>
        <w:r>
          <w:instrText xml:space="preserve"> PAGEREF _Toc23929 \h </w:instrText>
        </w:r>
        <w:r>
          <w:fldChar w:fldCharType="separate"/>
        </w:r>
        <w:r>
          <w:t>41</w:t>
        </w:r>
        <w:r>
          <w:fldChar w:fldCharType="end"/>
        </w:r>
      </w:hyperlink>
    </w:p>
    <w:p>
      <w:pPr>
        <w:pStyle w:val="TOC2"/>
        <w:tabs>
          <w:tab w:val="right" w:leader="dot" w:pos="8306"/>
        </w:tabs>
      </w:pPr>
      <w:hyperlink w:anchor="_Toc21187" w:history="1">
        <w:r>
          <w:rPr>
            <w:rFonts w:ascii="仿宋" w:eastAsia="仿宋" w:hAnsi="仿宋" w:cs="仿宋" w:hint="eastAsia"/>
            <w:lang w:eastAsia="zh-CN"/>
          </w:rPr>
          <w:t>(四)、助悬剂项目建设对区域经济的影响</w:t>
        </w:r>
        <w:r>
          <w:tab/>
        </w:r>
        <w:r>
          <w:fldChar w:fldCharType="begin"/>
        </w:r>
        <w:r>
          <w:instrText xml:space="preserve"> PAGEREF _Toc21187 \h </w:instrText>
        </w:r>
        <w:r>
          <w:fldChar w:fldCharType="separate"/>
        </w:r>
        <w:r>
          <w:t>42</w:t>
        </w:r>
        <w:r>
          <w:fldChar w:fldCharType="end"/>
        </w:r>
      </w:hyperlink>
    </w:p>
    <w:p>
      <w:pPr>
        <w:pStyle w:val="TOC2"/>
        <w:tabs>
          <w:tab w:val="right" w:leader="dot" w:pos="8306"/>
        </w:tabs>
      </w:pPr>
      <w:hyperlink w:anchor="_Toc22772" w:history="1">
        <w:r>
          <w:rPr>
            <w:rFonts w:ascii="仿宋" w:eastAsia="仿宋" w:hAnsi="仿宋" w:cs="仿宋" w:hint="eastAsia"/>
            <w:lang w:eastAsia="zh-CN"/>
          </w:rPr>
          <w:t>(五)、废弃物处理</w:t>
        </w:r>
        <w:r>
          <w:tab/>
        </w:r>
        <w:r>
          <w:fldChar w:fldCharType="begin"/>
        </w:r>
        <w:r>
          <w:instrText xml:space="preserve"> PAGEREF _Toc22772 \h </w:instrText>
        </w:r>
        <w:r>
          <w:fldChar w:fldCharType="separate"/>
        </w:r>
        <w:r>
          <w:t>44</w:t>
        </w:r>
        <w:r>
          <w:fldChar w:fldCharType="end"/>
        </w:r>
      </w:hyperlink>
    </w:p>
    <w:p>
      <w:pPr>
        <w:pStyle w:val="TOC2"/>
        <w:tabs>
          <w:tab w:val="right" w:leader="dot" w:pos="8306"/>
        </w:tabs>
      </w:pPr>
      <w:hyperlink w:anchor="_Toc12136" w:history="1">
        <w:r>
          <w:rPr>
            <w:rFonts w:ascii="仿宋" w:eastAsia="仿宋" w:hAnsi="仿宋" w:cs="仿宋" w:hint="eastAsia"/>
            <w:lang w:eastAsia="zh-CN"/>
          </w:rPr>
          <w:t>(六)、特殊环境影响分析</w:t>
        </w:r>
        <w:r>
          <w:tab/>
        </w:r>
        <w:r>
          <w:fldChar w:fldCharType="begin"/>
        </w:r>
        <w:r>
          <w:instrText xml:space="preserve"> PAGEREF _Toc12136 \h </w:instrText>
        </w:r>
        <w:r>
          <w:fldChar w:fldCharType="separate"/>
        </w:r>
        <w:r>
          <w:t>45</w:t>
        </w:r>
        <w:r>
          <w:fldChar w:fldCharType="end"/>
        </w:r>
      </w:hyperlink>
    </w:p>
    <w:p>
      <w:pPr>
        <w:pStyle w:val="TOC2"/>
        <w:tabs>
          <w:tab w:val="right" w:leader="dot" w:pos="8306"/>
        </w:tabs>
      </w:pPr>
      <w:hyperlink w:anchor="_Toc24417" w:history="1">
        <w:r>
          <w:rPr>
            <w:rFonts w:ascii="仿宋" w:eastAsia="仿宋" w:hAnsi="仿宋" w:cs="仿宋" w:hint="eastAsia"/>
            <w:lang w:eastAsia="zh-CN"/>
          </w:rPr>
          <w:t>(七)、清洁生产</w:t>
        </w:r>
        <w:r>
          <w:tab/>
        </w:r>
        <w:r>
          <w:fldChar w:fldCharType="begin"/>
        </w:r>
        <w:r>
          <w:instrText xml:space="preserve"> PAGEREF _Toc24417 \h </w:instrText>
        </w:r>
        <w:r>
          <w:fldChar w:fldCharType="separate"/>
        </w:r>
        <w:r>
          <w:t>46</w:t>
        </w:r>
        <w:r>
          <w:fldChar w:fldCharType="end"/>
        </w:r>
      </w:hyperlink>
    </w:p>
    <w:p>
      <w:pPr>
        <w:pStyle w:val="TOC2"/>
        <w:tabs>
          <w:tab w:val="right" w:leader="dot" w:pos="8306"/>
        </w:tabs>
      </w:pPr>
      <w:hyperlink w:anchor="_Toc10790" w:history="1">
        <w:r>
          <w:rPr>
            <w:rFonts w:ascii="仿宋" w:eastAsia="仿宋" w:hAnsi="仿宋" w:cs="仿宋" w:hint="eastAsia"/>
            <w:lang w:eastAsia="zh-CN"/>
          </w:rPr>
          <w:t>(八)、环境保护综合评价</w:t>
        </w:r>
        <w:r>
          <w:tab/>
        </w:r>
        <w:r>
          <w:fldChar w:fldCharType="begin"/>
        </w:r>
        <w:r>
          <w:instrText xml:space="preserve"> PAGEREF _Toc10790 \h </w:instrText>
        </w:r>
        <w:r>
          <w:fldChar w:fldCharType="separate"/>
        </w:r>
        <w:r>
          <w:t>47</w:t>
        </w:r>
        <w:r>
          <w:fldChar w:fldCharType="end"/>
        </w:r>
      </w:hyperlink>
    </w:p>
    <w:p>
      <w:pPr>
        <w:pStyle w:val="TOC1"/>
        <w:tabs>
          <w:tab w:val="right" w:leader="dot" w:pos="8306"/>
        </w:tabs>
      </w:pPr>
      <w:hyperlink w:anchor="_Toc7097" w:history="1">
        <w:r>
          <w:rPr>
            <w:rFonts w:ascii="仿宋" w:eastAsia="仿宋" w:hAnsi="仿宋" w:cs="仿宋" w:hint="eastAsia"/>
            <w:lang w:eastAsia="zh-CN"/>
          </w:rPr>
          <w:t>十一、助悬剂项目人力资源培养与发展</w:t>
        </w:r>
        <w:r>
          <w:tab/>
        </w:r>
        <w:r>
          <w:fldChar w:fldCharType="begin"/>
        </w:r>
        <w:r>
          <w:instrText xml:space="preserve"> PAGEREF _Toc7097 \h </w:instrText>
        </w:r>
        <w:r>
          <w:fldChar w:fldCharType="separate"/>
        </w:r>
        <w:r>
          <w:t>48</w:t>
        </w:r>
        <w:r>
          <w:fldChar w:fldCharType="end"/>
        </w:r>
      </w:hyperlink>
    </w:p>
    <w:p>
      <w:pPr>
        <w:pStyle w:val="TOC2"/>
        <w:tabs>
          <w:tab w:val="right" w:leader="dot" w:pos="8306"/>
        </w:tabs>
      </w:pPr>
      <w:hyperlink w:anchor="_Toc27533" w:history="1">
        <w:r>
          <w:rPr>
            <w:rFonts w:ascii="仿宋" w:eastAsia="仿宋" w:hAnsi="仿宋" w:cs="仿宋" w:hint="eastAsia"/>
            <w:lang w:eastAsia="zh-CN"/>
          </w:rPr>
          <w:t>(一)、人才需求与规划</w:t>
        </w:r>
        <w:r>
          <w:tab/>
        </w:r>
        <w:r>
          <w:fldChar w:fldCharType="begin"/>
        </w:r>
        <w:r>
          <w:instrText xml:space="preserve"> PAGEREF _Toc27533 \h </w:instrText>
        </w:r>
        <w:r>
          <w:fldChar w:fldCharType="separate"/>
        </w:r>
        <w:r>
          <w:t>48</w:t>
        </w:r>
        <w:r>
          <w:fldChar w:fldCharType="end"/>
        </w:r>
      </w:hyperlink>
    </w:p>
    <w:p>
      <w:pPr>
        <w:pStyle w:val="TOC2"/>
        <w:tabs>
          <w:tab w:val="right" w:leader="dot" w:pos="8306"/>
        </w:tabs>
      </w:pPr>
      <w:hyperlink w:anchor="_Toc32728" w:history="1">
        <w:r>
          <w:rPr>
            <w:rFonts w:ascii="仿宋" w:eastAsia="仿宋" w:hAnsi="仿宋" w:cs="仿宋" w:hint="eastAsia"/>
            <w:lang w:eastAsia="zh-CN"/>
          </w:rPr>
          <w:t>(二)、培训与发展计划</w:t>
        </w:r>
        <w:r>
          <w:tab/>
        </w:r>
        <w:r>
          <w:fldChar w:fldCharType="begin"/>
        </w:r>
        <w:r>
          <w:instrText xml:space="preserve"> PAGEREF _Toc32728 \h </w:instrText>
        </w:r>
        <w:r>
          <w:fldChar w:fldCharType="separate"/>
        </w:r>
        <w:r>
          <w:t>49</w:t>
        </w:r>
        <w:r>
          <w:fldChar w:fldCharType="end"/>
        </w:r>
      </w:hyperlink>
    </w:p>
    <w:p>
      <w:pPr>
        <w:pStyle w:val="TOC1"/>
        <w:tabs>
          <w:tab w:val="right" w:leader="dot" w:pos="8306"/>
        </w:tabs>
      </w:pPr>
      <w:hyperlink w:anchor="_Toc9042" w:history="1">
        <w:r>
          <w:rPr>
            <w:rFonts w:ascii="仿宋" w:eastAsia="仿宋" w:hAnsi="仿宋" w:cs="仿宋" w:hint="eastAsia"/>
            <w:lang w:eastAsia="zh-CN"/>
          </w:rPr>
          <w:t>十二、助悬剂项目财务管理</w:t>
        </w:r>
        <w:r>
          <w:tab/>
        </w:r>
        <w:r>
          <w:fldChar w:fldCharType="begin"/>
        </w:r>
        <w:r>
          <w:instrText xml:space="preserve"> PAGEREF _Toc9042 \h </w:instrText>
        </w:r>
        <w:r>
          <w:fldChar w:fldCharType="separate"/>
        </w:r>
        <w:r>
          <w:t>49</w:t>
        </w:r>
        <w:r>
          <w:fldChar w:fldCharType="end"/>
        </w:r>
      </w:hyperlink>
    </w:p>
    <w:p>
      <w:pPr>
        <w:pStyle w:val="TOC2"/>
        <w:tabs>
          <w:tab w:val="right" w:leader="dot" w:pos="8306"/>
        </w:tabs>
      </w:pPr>
      <w:hyperlink w:anchor="_Toc5318" w:history="1">
        <w:r>
          <w:rPr>
            <w:rFonts w:ascii="仿宋" w:eastAsia="仿宋" w:hAnsi="仿宋" w:cs="仿宋" w:hint="eastAsia"/>
            <w:lang w:eastAsia="zh-CN"/>
          </w:rPr>
          <w:t>(一)、资金需求大</w:t>
        </w:r>
        <w:r>
          <w:tab/>
        </w:r>
        <w:r>
          <w:fldChar w:fldCharType="begin"/>
        </w:r>
        <w:r>
          <w:instrText xml:space="preserve"> PAGEREF _Toc5318 \h </w:instrText>
        </w:r>
        <w:r>
          <w:fldChar w:fldCharType="separate"/>
        </w:r>
        <w:r>
          <w:t>49</w:t>
        </w:r>
        <w:r>
          <w:fldChar w:fldCharType="end"/>
        </w:r>
      </w:hyperlink>
    </w:p>
    <w:p>
      <w:pPr>
        <w:pStyle w:val="TOC2"/>
        <w:tabs>
          <w:tab w:val="right" w:leader="dot" w:pos="8306"/>
        </w:tabs>
      </w:pPr>
      <w:hyperlink w:anchor="_Toc30200" w:history="1">
        <w:r>
          <w:rPr>
            <w:rFonts w:ascii="仿宋" w:eastAsia="仿宋" w:hAnsi="仿宋" w:cs="仿宋" w:hint="eastAsia"/>
            <w:lang w:eastAsia="zh-CN"/>
          </w:rPr>
          <w:t>(二)、研发周期长</w:t>
        </w:r>
        <w:r>
          <w:tab/>
        </w:r>
        <w:r>
          <w:fldChar w:fldCharType="begin"/>
        </w:r>
        <w:r>
          <w:instrText xml:space="preserve"> PAGEREF _Toc30200 \h </w:instrText>
        </w:r>
        <w:r>
          <w:fldChar w:fldCharType="separate"/>
        </w:r>
        <w:r>
          <w:t>50</w:t>
        </w:r>
        <w:r>
          <w:fldChar w:fldCharType="end"/>
        </w:r>
      </w:hyperlink>
    </w:p>
    <w:p>
      <w:pPr>
        <w:pStyle w:val="TOC2"/>
        <w:tabs>
          <w:tab w:val="right" w:leader="dot" w:pos="8306"/>
        </w:tabs>
      </w:pPr>
      <w:hyperlink w:anchor="_Toc5670" w:history="1">
        <w:r>
          <w:rPr>
            <w:rFonts w:ascii="仿宋" w:eastAsia="仿宋" w:hAnsi="仿宋" w:cs="仿宋" w:hint="eastAsia"/>
            <w:lang w:eastAsia="zh-CN"/>
          </w:rPr>
          <w:t>(三)、市场风险大</w:t>
        </w:r>
        <w:r>
          <w:tab/>
        </w:r>
        <w:r>
          <w:fldChar w:fldCharType="begin"/>
        </w:r>
        <w:r>
          <w:instrText xml:space="preserve"> PAGEREF _Toc5670 \h </w:instrText>
        </w:r>
        <w:r>
          <w:fldChar w:fldCharType="separate"/>
        </w:r>
        <w:r>
          <w:t>52</w:t>
        </w:r>
        <w:r>
          <w:fldChar w:fldCharType="end"/>
        </w:r>
      </w:hyperlink>
    </w:p>
    <w:p>
      <w:pPr>
        <w:pStyle w:val="TOC2"/>
        <w:tabs>
          <w:tab w:val="right" w:leader="dot" w:pos="8306"/>
        </w:tabs>
      </w:pPr>
      <w:hyperlink w:anchor="_Toc31998" w:history="1">
        <w:r>
          <w:rPr>
            <w:rFonts w:ascii="仿宋" w:eastAsia="仿宋" w:hAnsi="仿宋" w:cs="仿宋" w:hint="eastAsia"/>
            <w:lang w:eastAsia="zh-CN"/>
          </w:rPr>
          <w:t>(四)、利润率高</w:t>
        </w:r>
        <w:r>
          <w:tab/>
        </w:r>
        <w:r>
          <w:fldChar w:fldCharType="begin"/>
        </w:r>
        <w:r>
          <w:instrText xml:space="preserve"> PAGEREF _Toc31998 \h </w:instrText>
        </w:r>
        <w:r>
          <w:fldChar w:fldCharType="separate"/>
        </w:r>
        <w:r>
          <w:t>54</w:t>
        </w:r>
        <w:r>
          <w:fldChar w:fldCharType="end"/>
        </w:r>
      </w:hyperlink>
    </w:p>
    <w:p>
      <w:pPr>
        <w:pStyle w:val="TOC1"/>
        <w:tabs>
          <w:tab w:val="right" w:leader="dot" w:pos="8306"/>
        </w:tabs>
      </w:pPr>
      <w:hyperlink w:anchor="_Toc31297" w:history="1">
        <w:r>
          <w:rPr>
            <w:rFonts w:ascii="仿宋" w:eastAsia="仿宋" w:hAnsi="仿宋" w:cs="仿宋" w:hint="eastAsia"/>
            <w:lang w:eastAsia="zh-CN"/>
          </w:rPr>
          <w:t>十三、质量管理体系</w:t>
        </w:r>
        <w:r>
          <w:tab/>
        </w:r>
        <w:r>
          <w:fldChar w:fldCharType="begin"/>
        </w:r>
        <w:r>
          <w:instrText xml:space="preserve"> PAGEREF _Toc31297 \h </w:instrText>
        </w:r>
        <w:r>
          <w:fldChar w:fldCharType="separate"/>
        </w:r>
        <w:r>
          <w:t>56</w:t>
        </w:r>
        <w:r>
          <w:fldChar w:fldCharType="end"/>
        </w:r>
      </w:hyperlink>
    </w:p>
    <w:p>
      <w:pPr>
        <w:pStyle w:val="TOC2"/>
        <w:tabs>
          <w:tab w:val="right" w:leader="dot" w:pos="8306"/>
        </w:tabs>
      </w:pPr>
      <w:hyperlink w:anchor="_Toc5444" w:history="1">
        <w:r>
          <w:rPr>
            <w:rFonts w:ascii="仿宋" w:eastAsia="仿宋" w:hAnsi="仿宋" w:cs="仿宋" w:hint="eastAsia"/>
            <w:lang w:eastAsia="zh-CN"/>
          </w:rPr>
          <w:t>(一)、质量目标与方针</w:t>
        </w:r>
        <w:r>
          <w:tab/>
        </w:r>
        <w:r>
          <w:fldChar w:fldCharType="begin"/>
        </w:r>
        <w:r>
          <w:instrText xml:space="preserve"> PAGEREF _Toc5444 \h </w:instrText>
        </w:r>
        <w:r>
          <w:fldChar w:fldCharType="separate"/>
        </w:r>
        <w:r>
          <w:t>56</w:t>
        </w:r>
        <w:r>
          <w:fldChar w:fldCharType="end"/>
        </w:r>
      </w:hyperlink>
    </w:p>
    <w:p>
      <w:pPr>
        <w:pStyle w:val="TOC2"/>
        <w:tabs>
          <w:tab w:val="right" w:leader="dot" w:pos="8306"/>
        </w:tabs>
      </w:pPr>
      <w:hyperlink w:anchor="_Toc21321" w:history="1">
        <w:r>
          <w:rPr>
            <w:rFonts w:ascii="仿宋" w:eastAsia="仿宋" w:hAnsi="仿宋" w:cs="仿宋" w:hint="eastAsia"/>
            <w:lang w:eastAsia="zh-CN"/>
          </w:rPr>
          <w:t>(二)、质量管理责任</w:t>
        </w:r>
        <w:r>
          <w:tab/>
        </w:r>
        <w:r>
          <w:fldChar w:fldCharType="begin"/>
        </w:r>
        <w:r>
          <w:instrText xml:space="preserve"> PAGEREF _Toc21321 \h </w:instrText>
        </w:r>
        <w:r>
          <w:fldChar w:fldCharType="separate"/>
        </w:r>
        <w:r>
          <w:t>57</w:t>
        </w:r>
        <w:r>
          <w:fldChar w:fldCharType="end"/>
        </w:r>
      </w:hyperlink>
    </w:p>
    <w:p>
      <w:pPr>
        <w:pStyle w:val="TOC2"/>
        <w:tabs>
          <w:tab w:val="right" w:leader="dot" w:pos="8306"/>
        </w:tabs>
      </w:pPr>
      <w:hyperlink w:anchor="_Toc21950" w:history="1">
        <w:r>
          <w:rPr>
            <w:rFonts w:ascii="仿宋" w:eastAsia="仿宋" w:hAnsi="仿宋" w:cs="仿宋" w:hint="eastAsia"/>
            <w:lang w:eastAsia="zh-CN"/>
          </w:rPr>
          <w:t>(三)、质量管理体系文件</w:t>
        </w:r>
        <w:r>
          <w:tab/>
        </w:r>
        <w:r>
          <w:fldChar w:fldCharType="begin"/>
        </w:r>
        <w:r>
          <w:instrText xml:space="preserve"> PAGEREF _Toc21950 \h </w:instrText>
        </w:r>
        <w:r>
          <w:fldChar w:fldCharType="separate"/>
        </w:r>
        <w:r>
          <w:t>59</w:t>
        </w:r>
        <w:r>
          <w:fldChar w:fldCharType="end"/>
        </w:r>
      </w:hyperlink>
    </w:p>
    <w:p>
      <w:pPr>
        <w:pStyle w:val="TOC2"/>
        <w:tabs>
          <w:tab w:val="right" w:leader="dot" w:pos="8306"/>
        </w:tabs>
      </w:pPr>
      <w:hyperlink w:anchor="_Toc7107" w:history="1">
        <w:r>
          <w:rPr>
            <w:rFonts w:ascii="仿宋" w:eastAsia="仿宋" w:hAnsi="仿宋" w:cs="仿宋" w:hint="eastAsia"/>
            <w:lang w:eastAsia="zh-CN"/>
          </w:rPr>
          <w:t>(四)、质量培训与教育</w:t>
        </w:r>
        <w:r>
          <w:tab/>
        </w:r>
        <w:r>
          <w:fldChar w:fldCharType="begin"/>
        </w:r>
        <w:r>
          <w:instrText xml:space="preserve"> PAGEREF _Toc7107 \h </w:instrText>
        </w:r>
        <w:r>
          <w:fldChar w:fldCharType="separate"/>
        </w:r>
        <w:r>
          <w:t>61</w:t>
        </w:r>
        <w:r>
          <w:fldChar w:fldCharType="end"/>
        </w:r>
      </w:hyperlink>
    </w:p>
    <w:p>
      <w:pPr>
        <w:pStyle w:val="TOC2"/>
        <w:tabs>
          <w:tab w:val="right" w:leader="dot" w:pos="8306"/>
        </w:tabs>
      </w:pPr>
      <w:hyperlink w:anchor="_Toc6328" w:history="1">
        <w:r>
          <w:rPr>
            <w:rFonts w:ascii="仿宋" w:eastAsia="仿宋" w:hAnsi="仿宋" w:cs="仿宋" w:hint="eastAsia"/>
            <w:lang w:eastAsia="zh-CN"/>
          </w:rPr>
          <w:t>(五)、质量审核与评价</w:t>
        </w:r>
        <w:r>
          <w:tab/>
        </w:r>
        <w:r>
          <w:fldChar w:fldCharType="begin"/>
        </w:r>
        <w:r>
          <w:instrText xml:space="preserve"> PAGEREF _Toc6328 \h </w:instrText>
        </w:r>
        <w:r>
          <w:fldChar w:fldCharType="separate"/>
        </w:r>
        <w:r>
          <w:t>62</w:t>
        </w:r>
        <w:r>
          <w:fldChar w:fldCharType="end"/>
        </w:r>
      </w:hyperlink>
    </w:p>
    <w:p>
      <w:pPr>
        <w:pStyle w:val="TOC2"/>
        <w:tabs>
          <w:tab w:val="right" w:leader="dot" w:pos="8306"/>
        </w:tabs>
      </w:pPr>
      <w:hyperlink w:anchor="_Toc20285" w:history="1">
        <w:r>
          <w:rPr>
            <w:rFonts w:ascii="仿宋" w:eastAsia="仿宋" w:hAnsi="仿宋" w:cs="仿宋" w:hint="eastAsia"/>
            <w:lang w:eastAsia="zh-CN"/>
          </w:rPr>
          <w:t>(六)、不符合与纠正措施</w:t>
        </w:r>
        <w:r>
          <w:tab/>
        </w:r>
        <w:r>
          <w:fldChar w:fldCharType="begin"/>
        </w:r>
        <w:r>
          <w:instrText xml:space="preserve"> PAGEREF _Toc20285 \h </w:instrText>
        </w:r>
        <w:r>
          <w:fldChar w:fldCharType="separate"/>
        </w:r>
        <w:r>
          <w:t>63</w:t>
        </w:r>
        <w:r>
          <w:fldChar w:fldCharType="end"/>
        </w:r>
      </w:hyperlink>
    </w:p>
    <w:p>
      <w:pPr>
        <w:pStyle w:val="TOC1"/>
        <w:tabs>
          <w:tab w:val="right" w:leader="dot" w:pos="8306"/>
        </w:tabs>
      </w:pPr>
      <w:hyperlink w:anchor="_Toc5170" w:history="1">
        <w:r>
          <w:rPr>
            <w:rFonts w:ascii="仿宋" w:eastAsia="仿宋" w:hAnsi="仿宋" w:cs="仿宋" w:hint="eastAsia"/>
            <w:lang w:eastAsia="zh-CN"/>
          </w:rPr>
          <w:t>十四、助悬剂项目治理与监督</w:t>
        </w:r>
        <w:r>
          <w:tab/>
        </w:r>
        <w:r>
          <w:fldChar w:fldCharType="begin"/>
        </w:r>
        <w:r>
          <w:instrText xml:space="preserve"> PAGEREF _Toc5170 \h </w:instrText>
        </w:r>
        <w:r>
          <w:fldChar w:fldCharType="separate"/>
        </w:r>
        <w:r>
          <w:t>64</w:t>
        </w:r>
        <w:r>
          <w:fldChar w:fldCharType="end"/>
        </w:r>
      </w:hyperlink>
    </w:p>
    <w:p>
      <w:pPr>
        <w:pStyle w:val="TOC2"/>
        <w:tabs>
          <w:tab w:val="right" w:leader="dot" w:pos="8306"/>
        </w:tabs>
      </w:pPr>
      <w:hyperlink w:anchor="_Toc31161" w:history="1">
        <w:r>
          <w:rPr>
            <w:rFonts w:ascii="仿宋" w:eastAsia="仿宋" w:hAnsi="仿宋" w:cs="仿宋" w:hint="eastAsia"/>
            <w:lang w:eastAsia="zh-CN"/>
          </w:rPr>
          <w:t>(一)、助悬剂项目治理结构</w:t>
        </w:r>
        <w:r>
          <w:tab/>
        </w:r>
        <w:r>
          <w:fldChar w:fldCharType="begin"/>
        </w:r>
        <w:r>
          <w:instrText xml:space="preserve"> PAGEREF _Toc31161 \h </w:instrText>
        </w:r>
        <w:r>
          <w:fldChar w:fldCharType="separate"/>
        </w:r>
        <w:r>
          <w:t>64</w:t>
        </w:r>
        <w:r>
          <w:fldChar w:fldCharType="end"/>
        </w:r>
      </w:hyperlink>
    </w:p>
    <w:p>
      <w:pPr>
        <w:pStyle w:val="TOC2"/>
        <w:tabs>
          <w:tab w:val="right" w:leader="dot" w:pos="8306"/>
        </w:tabs>
      </w:pPr>
      <w:hyperlink w:anchor="_Toc8732" w:history="1">
        <w:r>
          <w:rPr>
            <w:rFonts w:ascii="仿宋" w:eastAsia="仿宋" w:hAnsi="仿宋" w:cs="仿宋" w:hint="eastAsia"/>
            <w:lang w:eastAsia="zh-CN"/>
          </w:rPr>
          <w:t>(二)、监督与审计</w:t>
        </w:r>
        <w:r>
          <w:tab/>
        </w:r>
        <w:r>
          <w:fldChar w:fldCharType="begin"/>
        </w:r>
        <w:r>
          <w:instrText xml:space="preserve"> PAGEREF _Toc8732 \h </w:instrText>
        </w:r>
        <w:r>
          <w:fldChar w:fldCharType="separate"/>
        </w:r>
        <w:r>
          <w:t>65</w:t>
        </w:r>
        <w:r>
          <w:fldChar w:fldCharType="end"/>
        </w:r>
      </w:hyperlink>
    </w:p>
    <w:p>
      <w:pPr>
        <w:pStyle w:val="TOC1"/>
        <w:tabs>
          <w:tab w:val="right" w:leader="dot" w:pos="8306"/>
        </w:tabs>
      </w:pPr>
      <w:hyperlink w:anchor="_Toc31610" w:history="1">
        <w:r>
          <w:rPr>
            <w:rFonts w:ascii="仿宋" w:eastAsia="仿宋" w:hAnsi="仿宋" w:cs="仿宋" w:hint="eastAsia"/>
            <w:lang w:eastAsia="zh-CN"/>
          </w:rPr>
          <w:t>十五、利益相关者分析与沟通计划</w:t>
        </w:r>
        <w:r>
          <w:tab/>
        </w:r>
        <w:r>
          <w:fldChar w:fldCharType="begin"/>
        </w:r>
        <w:r>
          <w:instrText xml:space="preserve"> PAGEREF _Toc31610 \h </w:instrText>
        </w:r>
        <w:r>
          <w:fldChar w:fldCharType="separate"/>
        </w:r>
        <w:r>
          <w:t>67</w:t>
        </w:r>
        <w:r>
          <w:fldChar w:fldCharType="end"/>
        </w:r>
      </w:hyperlink>
    </w:p>
    <w:p>
      <w:pPr>
        <w:pStyle w:val="TOC2"/>
        <w:tabs>
          <w:tab w:val="right" w:leader="dot" w:pos="8306"/>
        </w:tabs>
      </w:pPr>
      <w:hyperlink w:anchor="_Toc8061" w:history="1">
        <w:r>
          <w:rPr>
            <w:rFonts w:ascii="仿宋" w:eastAsia="仿宋" w:hAnsi="仿宋" w:cs="仿宋" w:hint="eastAsia"/>
            <w:lang w:eastAsia="zh-CN"/>
          </w:rPr>
          <w:t>(一)、利益相关者分析</w:t>
        </w:r>
        <w:r>
          <w:tab/>
        </w:r>
        <w:r>
          <w:fldChar w:fldCharType="begin"/>
        </w:r>
        <w:r>
          <w:instrText xml:space="preserve"> PAGEREF _Toc8061 \h </w:instrText>
        </w:r>
        <w:r>
          <w:fldChar w:fldCharType="separate"/>
        </w:r>
        <w:r>
          <w:t>67</w:t>
        </w:r>
        <w:r>
          <w:fldChar w:fldCharType="end"/>
        </w:r>
      </w:hyperlink>
    </w:p>
    <w:p>
      <w:pPr>
        <w:pStyle w:val="TOC2"/>
        <w:tabs>
          <w:tab w:val="right" w:leader="dot" w:pos="8306"/>
        </w:tabs>
      </w:pPr>
      <w:hyperlink w:anchor="_Toc27659" w:history="1">
        <w:r>
          <w:rPr>
            <w:rFonts w:ascii="仿宋" w:eastAsia="仿宋" w:hAnsi="仿宋" w:cs="仿宋" w:hint="eastAsia"/>
            <w:lang w:eastAsia="zh-CN"/>
          </w:rPr>
          <w:t>(二)、沟通计划</w:t>
        </w:r>
        <w:r>
          <w:tab/>
        </w:r>
        <w:r>
          <w:fldChar w:fldCharType="begin"/>
        </w:r>
        <w:r>
          <w:instrText xml:space="preserve"> PAGEREF _Toc27659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67"/>
      <w:r>
        <w:rPr>
          <w:rFonts w:ascii="仿宋" w:eastAsia="仿宋" w:hAnsi="仿宋" w:cs="仿宋" w:hint="eastAsia"/>
          <w:sz w:val="28"/>
          <w:lang w:eastAsia="zh-CN"/>
        </w:rPr>
        <w:t>一、助悬剂项目建设单位说明</w:t>
      </w:r>
      <w:bookmarkEnd w:id="2"/>
    </w:p>
    <w:p>
      <w:pPr>
        <w:pStyle w:val="Heading2"/>
        <w:rPr>
          <w:rFonts w:ascii="仿宋" w:eastAsia="仿宋" w:hAnsi="仿宋" w:cs="仿宋" w:hint="eastAsia"/>
          <w:lang w:eastAsia="zh-CN"/>
        </w:rPr>
      </w:pPr>
      <w:bookmarkStart w:id="3" w:name="_Toc15655"/>
      <w:r>
        <w:rPr>
          <w:rFonts w:ascii="仿宋" w:eastAsia="仿宋" w:hAnsi="仿宋" w:cs="仿宋" w:hint="eastAsia"/>
          <w:lang w:eastAsia="zh-CN"/>
        </w:rPr>
        <w:t>(一)、助悬剂项目承办单位基本情况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5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助悬剂项目承办单位的XXXX，我们着眼于实现可持续的经济效益。通过技术创新和解决方案的提供，公司预计在助悬剂项目执行期间将获得可观的收入增长。这一收入来源主要包括助悬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同时，我们注重成本控制和效率提升，以确保助悬剂项目的可持续盈利。透过精细的管理和资源优化，公司期望实现助悬剂项目利润最大化。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助悬剂项目实施进行全面的投资评估，包括助悬剂项目启动阶段的资金投入和后续运营成本。通过对助悬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助悬剂项目实施过程中具备足够的资金流动性，公司将进行详尽的现金流分析。这包括资金需求的合理预测、助悬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39"/>
      <w:r>
        <w:rPr>
          <w:rFonts w:ascii="仿宋" w:eastAsia="仿宋" w:hAnsi="仿宋" w:cs="仿宋" w:hint="eastAsia"/>
          <w:sz w:val="28"/>
          <w:lang w:eastAsia="zh-CN"/>
        </w:rPr>
        <w:t>二、助悬剂项目绩效评估</w:t>
      </w:r>
      <w:bookmarkEnd w:id="5"/>
    </w:p>
    <w:p>
      <w:pPr>
        <w:pStyle w:val="Heading2"/>
        <w:rPr>
          <w:rFonts w:ascii="仿宋" w:eastAsia="仿宋" w:hAnsi="仿宋" w:cs="仿宋" w:hint="eastAsia"/>
          <w:lang w:eastAsia="zh-CN"/>
        </w:rPr>
      </w:pPr>
      <w:bookmarkStart w:id="6" w:name="_Toc183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在助悬剂项目中，我们设计了一套全面的绩效评估指标，以确保助悬剂项目的可控和成功交付。这些指标跨足助悬剂项目目标、成本、进度和质量等多个维度，为我们提供了全面洞察助悬剂项目的健康状况。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目标达成率是我们关注的首要指标。我们设定了明确的目标，并通过定期监测和评估，迅速发现并应对潜在的目标偏差。这为助悬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成本绩效是另一个核心关注点。通过实际成本与预算成本的对比分析，我们深入了解成本差异的原因，及时调整资源分配，保持助悬剂项目在经济效益方面的合理水平。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进度作为关键的绩效指标之一，得到了精心的关注。我们制定了详细的助悬剂项目进度计划，并设立了进度符合度指标，确保实际进度与计划进度保持一致。这使我们能够快速发现和解决潜在的进度问题，保持助悬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助悬剂项目绩效的不可或缺的一环。我们引入了一系列的质量标准和客户满意度指标，以确保助悬剂项目交付的成果在质量上达到或超越预期水平。通过持续监测这些指标，我们努力提升助悬剂项目整体质量水平，为助悬剂项目的成功交付提供有力保障。通过这些科学且全面的绩效评估，我们能够更好地引导助悬剂项目的持续改进，确保助悬剂项目目标的顺利达成。</w:t>
      </w:r>
    </w:p>
    <w:p>
      <w:pPr>
        <w:pStyle w:val="Heading2"/>
        <w:ind w:firstLine="560" w:firstLineChars="200"/>
        <w:rPr>
          <w:rFonts w:ascii="仿宋" w:eastAsia="仿宋" w:hAnsi="仿宋" w:cs="仿宋" w:hint="eastAsia"/>
          <w:sz w:val="28"/>
          <w:lang w:eastAsia="zh-CN"/>
        </w:rPr>
      </w:pPr>
      <w:bookmarkStart w:id="7" w:name="_Toc262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绩效评估是助悬剂项目中的关键环节，为确保助悬剂项目达到预期目标，我们采用了多层次、多维度的绩效评估方法。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助悬剂项目的战略目标对齐，确保每个决策和行动都与助悬剂项目整体目标保持一致。团队会定期召开战略对齐会议，审视当前工作与助悬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助悬剂项目进度、质量、成本和风险等方面。这些指标通过数据收集和分析，为助悬剂项目管理团队提供了客观的评估依据。例如，我们通过助悬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绩效评估不仅仅停留在助悬剂项目内部，还考虑了助悬剂项目对外部环境的影响。我们定期进行干系人满意度调查，以了解各利益相关方对助悬剂项目的期望和满意度，并及时做出调整。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这种多层次、多角度的绩效评估方法，使得我们能够全面了解助悬剂项目的运行状态，及时做出调整，确保助悬剂项目在不断变化的环境中保持稳健前行。</w:t>
      </w:r>
    </w:p>
    <w:p>
      <w:pPr>
        <w:pStyle w:val="Heading2"/>
        <w:ind w:firstLine="560" w:firstLineChars="200"/>
        <w:rPr>
          <w:rFonts w:ascii="仿宋" w:eastAsia="仿宋" w:hAnsi="仿宋" w:cs="仿宋" w:hint="eastAsia"/>
          <w:sz w:val="28"/>
          <w:lang w:eastAsia="zh-CN"/>
        </w:rPr>
      </w:pPr>
      <w:bookmarkStart w:id="8" w:name="_Toc92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为了确保助悬剂项目的有效管理和不断优化，我们采用了精心设计的绩效评估周期。这个周期旨在实现灵活、实时和全面的评估，以适应助悬剂项目执行中的各种挑战。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助悬剂项目的不同需求，分为短期、中期和长期。短期评估关注每个迭代或工作周期，以及时发现和解决当前任务中的问题。中期评估涵盖几个迭代，深入了解整体助悬剂项目的趋势和性能。长期评估则着眼于整个助悬剂项目阶段，确保助悬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助悬剂项目管理工具和协作平台，团队成员能够随时更新和分享助悬剂项目数据。这种实时性的反馈机制使我们能够及时察觉潜在问题，快速调整，保持助悬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助悬剂项目的决策制定密不可分。每个周期的助悬剂项目回顾会议成为集体总结经验、识别问题深层次原因并找到创新解决方案的平台。这种定期的反思与调整机制使助悬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25"/>
      <w:r>
        <w:rPr>
          <w:rFonts w:ascii="仿宋" w:eastAsia="仿宋" w:hAnsi="仿宋" w:cs="仿宋" w:hint="eastAsia"/>
          <w:sz w:val="28"/>
          <w:lang w:eastAsia="zh-CN"/>
        </w:rPr>
        <w:t>三、助悬剂项目概论</w:t>
      </w:r>
      <w:bookmarkEnd w:id="9"/>
    </w:p>
    <w:p>
      <w:pPr>
        <w:pStyle w:val="Heading2"/>
        <w:rPr>
          <w:rFonts w:ascii="仿宋" w:eastAsia="仿宋" w:hAnsi="仿宋" w:cs="仿宋" w:hint="eastAsia"/>
          <w:lang w:eastAsia="zh-CN"/>
        </w:rPr>
      </w:pPr>
      <w:bookmarkStart w:id="10" w:name="_Toc24585"/>
      <w:r>
        <w:rPr>
          <w:rFonts w:ascii="仿宋" w:eastAsia="仿宋" w:hAnsi="仿宋" w:cs="仿宋" w:hint="eastAsia"/>
          <w:lang w:eastAsia="zh-CN"/>
        </w:rPr>
        <w:t>(一)、助悬剂项目概况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起源追溯至对市场的深入洞察。市场的不断演变与变革为助悬剂项目提供了难得的机遇。当前市场存在的需求缺口和变革的大环境共同构成了助悬剂项目的背景。这个助悬剂项目旨在充分利用市场机遇，填补行业中尚未满足的需求，为客户提供全新的解决方案。市场的变革和需求的增长使得这个助悬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助悬剂项目名称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正式命名为助悬剂。这个名称不仅仅是一个标识，更代表了助悬剂项目的核心理念和愿景。它蕴含着助悬剂项目所要解决问题的关键字，具有强烈的表达和辨识度，为助悬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助悬剂项目目标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助悬剂项目的核心目标是提供一种全新、高效的解决方案，满足客户日益增长的需求。助悬剂项目追求的不仅仅是满足市场需求，更是在市场中获得卓越的竞争优势。通过不断提升产品或服务的质量和创新水平，助悬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助悬剂项目范围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全面涵盖了产品研发、制造、市场推广和售后服务，确保从产品设计到最终用户体验的全方位关注。这一全面的助悬剂项目范围是为了确保助悬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助悬剂项目时间表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助悬剂项目计划在未来18个月内完成，包括研发、测试、市场试点和正式推出等不同阶段。这个时间表的合理设计是为了确保助悬剂项目各个阶段的顺利推进，以便按时交付高质量的成果。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助悬剂项目预算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助悬剂项目总预算估算为XX百万美元，主要分配在研发、市场推广、人员培训和运营等方面。这一充足的预算为助悬剂项目提供了充足的资源，确保助悬剂项目在各个方面都能取得优异的表现。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助悬剂项目风险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助悬剂项目可能面临的风险包括市场接受度低、技术难题、竞争激烈等。助悬剂项目团队已经制定了相应的风险应对计划，通过前瞻性的风险管理，确保助悬剂项目在面对不确定性时能够迅速做出应对。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助悬剂项目团队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助悬剂项目汇聚了一支经验丰富、多领域专业素养的核心团队，确保助悬剂项目在各个方面都能拥有高水平的执行力。团队的协同作战是助悬剂项目成功的关键因素之一。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助悬剂项目背景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助悬剂项目的背景根植于市场对更高效、创新产品的渴望，同时也受到科技发展对行业格局的深刻改变的影响。这为助悬剂项目提供了广阔的发展空间和市场需求。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助悬剂项目现状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截至目前，助悬剂项目已完成市场调研和技术验证，取得了初步的成功。这为助悬剂项目在未来的发展奠定了坚实的基础，为更远大的目标打下了坚实的基石。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881"/>
      <w:r>
        <w:rPr>
          <w:rFonts w:ascii="仿宋" w:eastAsia="仿宋" w:hAnsi="仿宋" w:cs="仿宋" w:hint="eastAsia"/>
          <w:sz w:val="28"/>
          <w:lang w:eastAsia="zh-CN"/>
        </w:rPr>
        <w:t>(二)、助悬剂项目目标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keyword》助悬剂项目首要业务目标是在市场中占据有利地位，实现产品/服务的成功推广和销售。通过不断提升产品质量、创新性，助悬剂项目追求成为行业中的领导者，赢得更多客户的青睐。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在科技迅速发展的时代，助悬剂项目着眼于技术创新。通过持续的研发和技术升级，助悬剂项目旨在推出更具创新性的产品或服务，以满足市场对新鲜、先进解决方案的需求。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为了建立可持续的客户关系，助悬剂项目设定了客户满意度目标。通过提供卓越的产品质量和优质的客户服务，助悬剂项目追求赢得客户的信任和忠诚度，确保他们的满意度达到行业领先水平。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助悬剂项目注重社会责任和可持续发展。通过实施环保、社会责任助悬剂项目，助悬剂项目致力于在经济发展的同时保护环境，促进社会公平，实现可持续经营。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助悬剂项目的团队是实现目标的核心驱动力。因此，助悬剂项目设定了团队发展目标，包括提升团队成员的专业技能、培养领导力，以及搭建协同高效的团队工作氛围。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131"/>
      <w:r>
        <w:rPr>
          <w:rFonts w:ascii="仿宋" w:eastAsia="仿宋" w:hAnsi="仿宋" w:cs="仿宋" w:hint="eastAsia"/>
          <w:sz w:val="28"/>
          <w:lang w:eastAsia="zh-CN"/>
        </w:rPr>
        <w:t>(三)、助悬剂项目提出的理由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助悬剂项目提出的理由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提出源于对市场机遇的深刻洞察。当前市场中存在的需求缺口和行业发展趋势表明，有巨大的商业机会等待被开发。通过准确捕捉市场机遇，助悬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理念基于对技术创新的信仰。通过持续的研发和技术投入，助悬剂项目有望推出更具创新性的产品或服务。在科技飞速发展的当下，助悬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提出是为了增强企业的行业竞争力。通过提升产品或服务的质量和独特性，助悬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响应了消费者需求的变化。随着社会和科技的不断发展，消费者对产品和服务的需求也在发生变化。通过深入了解并及时回应消费者的新需求，助悬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助悬剂项目的提出是企业战略发展规划的一部分。在面对日益激烈的市场竞争和不断变化的商业环境中，助悬剂项目作为企业战略的一环，旨在为企业开辟新的增长领域，巩固企业在行业中的地位。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助悬剂项目的提出不仅仅是基于商业考量，还注重社会责任。通过推出环保、社会责任等方面的助悬剂项目，助悬剂企业可以在社会中树立积极形象，为社会做出积极贡献，实现经济效益和社会效益的双赢。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助悬剂项目的提出反映了对利益相关者期望的关注。包括客户、员工、投资者等利益相关者在企业发展中都有着各自的期望，助悬剂项目力求在满足这些期望的同时，取得更大的共赢。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42"/>
      <w:r>
        <w:rPr>
          <w:rFonts w:ascii="仿宋" w:eastAsia="仿宋" w:hAnsi="仿宋" w:cs="仿宋" w:hint="eastAsia"/>
          <w:sz w:val="28"/>
          <w:lang w:eastAsia="zh-CN"/>
        </w:rPr>
        <w:t>(四)、助悬剂项目意义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在实施助悬剂项目的过程中，我们不仅仅是在追逐商业成功，更是为企业和社会的多个层面创造了深远的意义。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首要意义在于提升企业的市场竞争力。通过持续的创新和对产品质量的高标准要求，助悬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助悬剂项目的推进将促使行业技术水平的提升。通过引入先进技术和创新性解决方案，助悬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在社会层面，助悬剂项目不仅创造了大量就业机会，提高了就业水平，还注重社会责任和环保。通过参与社会公益事业和推动环保助悬剂项目，助悬剂项目为社会贡献了一份力量，体现了企业对社会的积极回馈。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综合而言，助悬剂项目意义重大，不仅推动了企业的发展，也为行业和社会的进步贡献了积极力量。这是一个全面而深刻的影响，将在未来产生可持续的正面效应。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496"/>
      <w:r>
        <w:rPr>
          <w:rFonts w:ascii="仿宋" w:eastAsia="仿宋" w:hAnsi="仿宋" w:cs="仿宋" w:hint="eastAsia"/>
          <w:sz w:val="28"/>
          <w:lang w:eastAsia="zh-CN"/>
        </w:rPr>
        <w:t>(五)、助悬剂项目背景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在当今迅猛发展的商业环境中，助悬剂项目的动因根植于对多方面因素的审慎考量。这个助悬剂项目的提出并非孤立的决策，而是对企业所处背景深入思考的产物。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市场的不断演变是助悬剂项目背后的首要原因。科技的迅速发展和全球市场的快速变化使得企业必须灵活应对。助悬剂项目应运而生，旨在通过创新性的解决方案迎合市场的多变需求，赢得竞争中的先机。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竞争的激烈程度也是助悬剂项目背景中不可忽视的一环。企业需要在激烈竞争中脱颖而出，为此，助悬剂项目致力于打破常规，提供独特的价值主张，以吸引客户并确保市场份额的增长。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技术的迅速发展为企业带来了机遇与挑战。作为助悬剂项目启动的背景之一，对新兴技术的应用将有助于提升企业的技术水平，使其在不断演进的商业环境中保持竞争优势。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此外，社会对企业责任的期望也在逐渐升高。助悬剂项目充分融入了社会责任的理念，通过可持续经营和社会公益助悬剂项目，企图为社会贡献一份力量，在商业成功的同时关注社会价值。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99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934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技术管理特点体现在其创新导向。通过引入最先进的技术趋势和解决方案，助悬剂项目致力于提升科技含量、提高质量和效率水平。这意味着我们将采用最新的工具和方法，确保助悬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助悬剂项目技术管理的显著特征。通过整合不同领域的技术资源，我们实现了跨学科的协同工作。这有助于优化技术架构，提高整体效能。此外，整合性策略还促进了不同技术团队之间的紧密沟通和高效合作，确保助悬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悬剂项目所采用的技术。通过不断优化技术方案，助悬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悬剂项目团队将在助悬剂项目初期识别可能的技术风险，并采取相应的预防和应对措施。通过建立健全的风险评估机制，助悬剂项目能够在实施过程中及时发现并解决潜在的技术问题，保障助悬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通过这些独特的技术管理特点，我们确信在助悬剂项目中，技术将成为助悬剂项目成功的有力支持。这一深度剖析揭示了技术管理在助悬剂项目实施中的关键作用，为助悬剂项目的技术基础奠定了坚实的基础。</w:t>
      </w:r>
    </w:p>
    <w:p>
      <w:pPr>
        <w:pStyle w:val="Heading2"/>
        <w:ind w:firstLine="560" w:firstLineChars="200"/>
        <w:rPr>
          <w:rFonts w:ascii="仿宋" w:eastAsia="仿宋" w:hAnsi="仿宋" w:cs="仿宋" w:hint="eastAsia"/>
          <w:sz w:val="28"/>
          <w:lang w:eastAsia="zh-CN"/>
        </w:rPr>
      </w:pPr>
      <w:bookmarkStart w:id="17" w:name="_Toc3781"/>
      <w:r>
        <w:rPr>
          <w:rFonts w:ascii="仿宋" w:eastAsia="仿宋" w:hAnsi="仿宋" w:cs="仿宋" w:hint="eastAsia"/>
          <w:sz w:val="28"/>
          <w:lang w:eastAsia="zh-CN"/>
        </w:rPr>
        <w:t>(二)、助悬剂项目工艺技术设计方案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悬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助悬剂项目将严格按照相关行业规范要求进行组织。通过有效控制产品质量，助悬剂项目将致力于为顾客提供优质的助悬剂项目产品和良好的服务。这体现了助悬剂项目对于生产活动合规性和质量标准的高度重视，为助悬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助悬剂项目注重生态效益和清洁生产原则。助悬剂项目建设将紧密结合地方特色经济发展，与社会经济发展规划和区域环境保护规划方案相协调一致。通过与当地区域自然生态系统的结合，助悬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助悬剂项目产品具有多样化的客户需求和个性化的特点。因此，助悬剂项目产品规格品种多样，且单批生产数量较小。为满足这一特点，助悬剂项目承办单位将建设先进的柔性制造生产线。通过广泛应用柔性制造技术，助悬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助悬剂项目采用的技术具有较高的技术含量和自动化水平，处于国内先进水平。这一技术选用不仅体现了对生产效率、质量和环境友好性的高标准要求，同时为助悬剂项目的可持续发展奠定了坚实的基础。</w:t>
      </w:r>
    </w:p>
    <w:p>
      <w:pPr>
        <w:pStyle w:val="Heading2"/>
        <w:ind w:firstLine="560" w:firstLineChars="200"/>
        <w:rPr>
          <w:rFonts w:ascii="仿宋" w:eastAsia="仿宋" w:hAnsi="仿宋" w:cs="仿宋" w:hint="eastAsia"/>
          <w:sz w:val="28"/>
          <w:lang w:eastAsia="zh-CN"/>
        </w:rPr>
      </w:pPr>
      <w:bookmarkStart w:id="18" w:name="_Toc3038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为确保助悬剂项目的高效生产和技术实施，我们制定了一套精心设计的设备选型方案，以满足助悬剂项目生产、质量和环保的要求。该方案的主要特点如下：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https://d.book118.com/975321300011011124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01BDF"/>
    <w:rsid w:val="5A701B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213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2024-03-05T22:39:00Z</dcterms:created>
  <dcterms:modified xsi:type="dcterms:W3CDTF">2024-03-05T22:39:27Z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515CD8B82DF14F458AF6B571AE045AD5_11</vt:lpwstr>
  </property>
  <property fmtid="{D5CDD505-2E9C-101B-9397-08002B2CF9AE}" pid="3" name="KSOProductBuildVer">
    <vt:lpwstr>2052-12.1.0.16388</vt:lpwstr>
  </property>
</Properties>
</file>