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8" w:history="1">
        <w:r>
          <w:rPr>
            <w:rFonts w:ascii="仿宋" w:eastAsia="仿宋" w:hAnsi="仿宋" w:cs="仿宋" w:hint="eastAsia"/>
            <w:lang w:eastAsia="zh-CN"/>
          </w:rPr>
          <w:t>前言</w:t>
        </w:r>
        <w:r>
          <w:tab/>
        </w:r>
        <w:r>
          <w:fldChar w:fldCharType="begin"/>
        </w:r>
        <w:r>
          <w:instrText xml:space="preserve"> PAGEREF _Toc12178 \h </w:instrText>
        </w:r>
        <w:r>
          <w:fldChar w:fldCharType="separate"/>
        </w:r>
        <w:r>
          <w:t>3</w:t>
        </w:r>
        <w:r>
          <w:fldChar w:fldCharType="end"/>
        </w:r>
      </w:hyperlink>
    </w:p>
    <w:p>
      <w:pPr>
        <w:pStyle w:val="TOC1"/>
        <w:tabs>
          <w:tab w:val="right" w:leader="dot" w:pos="8306"/>
        </w:tabs>
      </w:pPr>
      <w:hyperlink w:anchor="_Toc12841" w:history="1">
        <w:r>
          <w:rPr>
            <w:rFonts w:ascii="仿宋" w:eastAsia="仿宋" w:hAnsi="仿宋" w:cs="仿宋" w:hint="eastAsia"/>
            <w:lang w:eastAsia="zh-CN"/>
          </w:rPr>
          <w:t>一、社会影响分析</w:t>
        </w:r>
        <w:r>
          <w:tab/>
        </w:r>
        <w:r>
          <w:fldChar w:fldCharType="begin"/>
        </w:r>
        <w:r>
          <w:instrText xml:space="preserve"> PAGEREF _Toc12841 \h </w:instrText>
        </w:r>
        <w:r>
          <w:fldChar w:fldCharType="separate"/>
        </w:r>
        <w:r>
          <w:t>3</w:t>
        </w:r>
        <w:r>
          <w:fldChar w:fldCharType="end"/>
        </w:r>
      </w:hyperlink>
    </w:p>
    <w:p>
      <w:pPr>
        <w:pStyle w:val="TOC2"/>
        <w:tabs>
          <w:tab w:val="right" w:leader="dot" w:pos="8306"/>
        </w:tabs>
      </w:pPr>
      <w:hyperlink w:anchor="_Toc25821" w:history="1">
        <w:r>
          <w:rPr>
            <w:rFonts w:ascii="仿宋" w:eastAsia="仿宋" w:hAnsi="仿宋" w:cs="仿宋" w:hint="eastAsia"/>
            <w:lang w:eastAsia="zh-CN"/>
          </w:rPr>
          <w:t>(一)、社会影响效果分析</w:t>
        </w:r>
        <w:r>
          <w:tab/>
        </w:r>
        <w:r>
          <w:fldChar w:fldCharType="begin"/>
        </w:r>
        <w:r>
          <w:instrText xml:space="preserve"> PAGEREF _Toc25821 \h </w:instrText>
        </w:r>
        <w:r>
          <w:fldChar w:fldCharType="separate"/>
        </w:r>
        <w:r>
          <w:t>3</w:t>
        </w:r>
        <w:r>
          <w:fldChar w:fldCharType="end"/>
        </w:r>
      </w:hyperlink>
    </w:p>
    <w:p>
      <w:pPr>
        <w:pStyle w:val="TOC2"/>
        <w:tabs>
          <w:tab w:val="right" w:leader="dot" w:pos="8306"/>
        </w:tabs>
      </w:pPr>
      <w:hyperlink w:anchor="_Toc19400" w:history="1">
        <w:r>
          <w:rPr>
            <w:rFonts w:ascii="仿宋" w:eastAsia="仿宋" w:hAnsi="仿宋" w:cs="仿宋" w:hint="eastAsia"/>
            <w:lang w:eastAsia="zh-CN"/>
          </w:rPr>
          <w:t>(二)、社会适应性分析</w:t>
        </w:r>
        <w:r>
          <w:tab/>
        </w:r>
        <w:r>
          <w:fldChar w:fldCharType="begin"/>
        </w:r>
        <w:r>
          <w:instrText xml:space="preserve"> PAGEREF _Toc19400 \h </w:instrText>
        </w:r>
        <w:r>
          <w:fldChar w:fldCharType="separate"/>
        </w:r>
        <w:r>
          <w:t>5</w:t>
        </w:r>
        <w:r>
          <w:fldChar w:fldCharType="end"/>
        </w:r>
      </w:hyperlink>
    </w:p>
    <w:p>
      <w:pPr>
        <w:pStyle w:val="TOC2"/>
        <w:tabs>
          <w:tab w:val="right" w:leader="dot" w:pos="8306"/>
        </w:tabs>
      </w:pPr>
      <w:hyperlink w:anchor="_Toc20133" w:history="1">
        <w:r>
          <w:rPr>
            <w:rFonts w:ascii="仿宋" w:eastAsia="仿宋" w:hAnsi="仿宋" w:cs="仿宋" w:hint="eastAsia"/>
            <w:lang w:eastAsia="zh-CN"/>
          </w:rPr>
          <w:t>(三)、社会风险及对策分析</w:t>
        </w:r>
        <w:r>
          <w:tab/>
        </w:r>
        <w:r>
          <w:fldChar w:fldCharType="begin"/>
        </w:r>
        <w:r>
          <w:instrText xml:space="preserve"> PAGEREF _Toc20133 \h </w:instrText>
        </w:r>
        <w:r>
          <w:fldChar w:fldCharType="separate"/>
        </w:r>
        <w:r>
          <w:t>7</w:t>
        </w:r>
        <w:r>
          <w:fldChar w:fldCharType="end"/>
        </w:r>
      </w:hyperlink>
    </w:p>
    <w:p>
      <w:pPr>
        <w:pStyle w:val="TOC1"/>
        <w:tabs>
          <w:tab w:val="right" w:leader="dot" w:pos="8306"/>
        </w:tabs>
      </w:pPr>
      <w:hyperlink w:anchor="_Toc16671" w:history="1">
        <w:r>
          <w:rPr>
            <w:rFonts w:ascii="仿宋" w:eastAsia="仿宋" w:hAnsi="仿宋" w:cs="仿宋" w:hint="eastAsia"/>
            <w:lang w:eastAsia="zh-CN"/>
          </w:rPr>
          <w:t>二、项目监理与质量保证</w:t>
        </w:r>
        <w:r>
          <w:tab/>
        </w:r>
        <w:r>
          <w:fldChar w:fldCharType="begin"/>
        </w:r>
        <w:r>
          <w:instrText xml:space="preserve"> PAGEREF _Toc16671 \h </w:instrText>
        </w:r>
        <w:r>
          <w:fldChar w:fldCharType="separate"/>
        </w:r>
        <w:r>
          <w:t>10</w:t>
        </w:r>
        <w:r>
          <w:fldChar w:fldCharType="end"/>
        </w:r>
      </w:hyperlink>
    </w:p>
    <w:p>
      <w:pPr>
        <w:pStyle w:val="TOC2"/>
        <w:tabs>
          <w:tab w:val="right" w:leader="dot" w:pos="8306"/>
        </w:tabs>
      </w:pPr>
      <w:hyperlink w:anchor="_Toc21168" w:history="1">
        <w:r>
          <w:rPr>
            <w:rFonts w:ascii="仿宋" w:eastAsia="仿宋" w:hAnsi="仿宋" w:cs="仿宋" w:hint="eastAsia"/>
            <w:lang w:eastAsia="zh-CN"/>
          </w:rPr>
          <w:t>(一)、监理体系构建</w:t>
        </w:r>
        <w:r>
          <w:tab/>
        </w:r>
        <w:r>
          <w:fldChar w:fldCharType="begin"/>
        </w:r>
        <w:r>
          <w:instrText xml:space="preserve"> PAGEREF _Toc21168 \h </w:instrText>
        </w:r>
        <w:r>
          <w:fldChar w:fldCharType="separate"/>
        </w:r>
        <w:r>
          <w:t>10</w:t>
        </w:r>
        <w:r>
          <w:fldChar w:fldCharType="end"/>
        </w:r>
      </w:hyperlink>
    </w:p>
    <w:p>
      <w:pPr>
        <w:pStyle w:val="TOC2"/>
        <w:tabs>
          <w:tab w:val="right" w:leader="dot" w:pos="8306"/>
        </w:tabs>
      </w:pPr>
      <w:hyperlink w:anchor="_Toc5236" w:history="1">
        <w:r>
          <w:rPr>
            <w:rFonts w:ascii="仿宋" w:eastAsia="仿宋" w:hAnsi="仿宋" w:cs="仿宋" w:hint="eastAsia"/>
            <w:lang w:eastAsia="zh-CN"/>
          </w:rPr>
          <w:t>(二)、质量保证体系实施</w:t>
        </w:r>
        <w:r>
          <w:tab/>
        </w:r>
        <w:r>
          <w:fldChar w:fldCharType="begin"/>
        </w:r>
        <w:r>
          <w:instrText xml:space="preserve"> PAGEREF _Toc5236 \h </w:instrText>
        </w:r>
        <w:r>
          <w:fldChar w:fldCharType="separate"/>
        </w:r>
        <w:r>
          <w:t>11</w:t>
        </w:r>
        <w:r>
          <w:fldChar w:fldCharType="end"/>
        </w:r>
      </w:hyperlink>
    </w:p>
    <w:p>
      <w:pPr>
        <w:pStyle w:val="TOC2"/>
        <w:tabs>
          <w:tab w:val="right" w:leader="dot" w:pos="8306"/>
        </w:tabs>
      </w:pPr>
      <w:hyperlink w:anchor="_Toc6002" w:history="1">
        <w:r>
          <w:rPr>
            <w:rFonts w:ascii="仿宋" w:eastAsia="仿宋" w:hAnsi="仿宋" w:cs="仿宋" w:hint="eastAsia"/>
            <w:lang w:eastAsia="zh-CN"/>
          </w:rPr>
          <w:t>(三)、监理与质量控制流程</w:t>
        </w:r>
        <w:r>
          <w:tab/>
        </w:r>
        <w:r>
          <w:fldChar w:fldCharType="begin"/>
        </w:r>
        <w:r>
          <w:instrText xml:space="preserve"> PAGEREF _Toc6002 \h </w:instrText>
        </w:r>
        <w:r>
          <w:fldChar w:fldCharType="separate"/>
        </w:r>
        <w:r>
          <w:t>12</w:t>
        </w:r>
        <w:r>
          <w:fldChar w:fldCharType="end"/>
        </w:r>
      </w:hyperlink>
    </w:p>
    <w:p>
      <w:pPr>
        <w:pStyle w:val="TOC1"/>
        <w:tabs>
          <w:tab w:val="right" w:leader="dot" w:pos="8306"/>
        </w:tabs>
      </w:pPr>
      <w:hyperlink w:anchor="_Toc29321" w:history="1">
        <w:r>
          <w:rPr>
            <w:rFonts w:ascii="仿宋" w:eastAsia="仿宋" w:hAnsi="仿宋" w:cs="仿宋" w:hint="eastAsia"/>
            <w:lang w:eastAsia="zh-CN"/>
          </w:rPr>
          <w:t>三、建设风险评估分析</w:t>
        </w:r>
        <w:r>
          <w:tab/>
        </w:r>
        <w:r>
          <w:fldChar w:fldCharType="begin"/>
        </w:r>
        <w:r>
          <w:instrText xml:space="preserve"> PAGEREF _Toc29321 \h </w:instrText>
        </w:r>
        <w:r>
          <w:fldChar w:fldCharType="separate"/>
        </w:r>
        <w:r>
          <w:t>12</w:t>
        </w:r>
        <w:r>
          <w:fldChar w:fldCharType="end"/>
        </w:r>
      </w:hyperlink>
    </w:p>
    <w:p>
      <w:pPr>
        <w:pStyle w:val="TOC2"/>
        <w:tabs>
          <w:tab w:val="right" w:leader="dot" w:pos="8306"/>
        </w:tabs>
      </w:pPr>
      <w:hyperlink w:anchor="_Toc15938" w:history="1">
        <w:r>
          <w:rPr>
            <w:rFonts w:ascii="仿宋" w:eastAsia="仿宋" w:hAnsi="仿宋" w:cs="仿宋" w:hint="eastAsia"/>
            <w:lang w:eastAsia="zh-CN"/>
          </w:rPr>
          <w:t>(一)、政策风险分析</w:t>
        </w:r>
        <w:r>
          <w:tab/>
        </w:r>
        <w:r>
          <w:fldChar w:fldCharType="begin"/>
        </w:r>
        <w:r>
          <w:instrText xml:space="preserve"> PAGEREF _Toc15938 \h </w:instrText>
        </w:r>
        <w:r>
          <w:fldChar w:fldCharType="separate"/>
        </w:r>
        <w:r>
          <w:t>12</w:t>
        </w:r>
        <w:r>
          <w:fldChar w:fldCharType="end"/>
        </w:r>
      </w:hyperlink>
    </w:p>
    <w:p>
      <w:pPr>
        <w:pStyle w:val="TOC2"/>
        <w:tabs>
          <w:tab w:val="right" w:leader="dot" w:pos="8306"/>
        </w:tabs>
      </w:pPr>
      <w:hyperlink w:anchor="_Toc26764" w:history="1">
        <w:r>
          <w:rPr>
            <w:rFonts w:ascii="仿宋" w:eastAsia="仿宋" w:hAnsi="仿宋" w:cs="仿宋" w:hint="eastAsia"/>
            <w:lang w:eastAsia="zh-CN"/>
          </w:rPr>
          <w:t>(二)、社会风险分析</w:t>
        </w:r>
        <w:r>
          <w:tab/>
        </w:r>
        <w:r>
          <w:fldChar w:fldCharType="begin"/>
        </w:r>
        <w:r>
          <w:instrText xml:space="preserve"> PAGEREF _Toc26764 \h </w:instrText>
        </w:r>
        <w:r>
          <w:fldChar w:fldCharType="separate"/>
        </w:r>
        <w:r>
          <w:t>13</w:t>
        </w:r>
        <w:r>
          <w:fldChar w:fldCharType="end"/>
        </w:r>
      </w:hyperlink>
    </w:p>
    <w:p>
      <w:pPr>
        <w:pStyle w:val="TOC2"/>
        <w:tabs>
          <w:tab w:val="right" w:leader="dot" w:pos="8306"/>
        </w:tabs>
      </w:pPr>
      <w:hyperlink w:anchor="_Toc5120" w:history="1">
        <w:r>
          <w:rPr>
            <w:rFonts w:ascii="仿宋" w:eastAsia="仿宋" w:hAnsi="仿宋" w:cs="仿宋" w:hint="eastAsia"/>
            <w:lang w:eastAsia="zh-CN"/>
          </w:rPr>
          <w:t>(三)、市场风险分析</w:t>
        </w:r>
        <w:r>
          <w:tab/>
        </w:r>
        <w:r>
          <w:fldChar w:fldCharType="begin"/>
        </w:r>
        <w:r>
          <w:instrText xml:space="preserve"> PAGEREF _Toc5120 \h </w:instrText>
        </w:r>
        <w:r>
          <w:fldChar w:fldCharType="separate"/>
        </w:r>
        <w:r>
          <w:t>15</w:t>
        </w:r>
        <w:r>
          <w:fldChar w:fldCharType="end"/>
        </w:r>
      </w:hyperlink>
    </w:p>
    <w:p>
      <w:pPr>
        <w:pStyle w:val="TOC2"/>
        <w:tabs>
          <w:tab w:val="right" w:leader="dot" w:pos="8306"/>
        </w:tabs>
      </w:pPr>
      <w:hyperlink w:anchor="_Toc23199" w:history="1">
        <w:r>
          <w:rPr>
            <w:rFonts w:ascii="仿宋" w:eastAsia="仿宋" w:hAnsi="仿宋" w:cs="仿宋" w:hint="eastAsia"/>
            <w:lang w:eastAsia="zh-CN"/>
          </w:rPr>
          <w:t>(四)、资金风险分析</w:t>
        </w:r>
        <w:r>
          <w:tab/>
        </w:r>
        <w:r>
          <w:fldChar w:fldCharType="begin"/>
        </w:r>
        <w:r>
          <w:instrText xml:space="preserve"> PAGEREF _Toc23199 \h </w:instrText>
        </w:r>
        <w:r>
          <w:fldChar w:fldCharType="separate"/>
        </w:r>
        <w:r>
          <w:t>16</w:t>
        </w:r>
        <w:r>
          <w:fldChar w:fldCharType="end"/>
        </w:r>
      </w:hyperlink>
    </w:p>
    <w:p>
      <w:pPr>
        <w:pStyle w:val="TOC2"/>
        <w:tabs>
          <w:tab w:val="right" w:leader="dot" w:pos="8306"/>
        </w:tabs>
      </w:pPr>
      <w:hyperlink w:anchor="_Toc5118" w:history="1">
        <w:r>
          <w:rPr>
            <w:rFonts w:ascii="仿宋" w:eastAsia="仿宋" w:hAnsi="仿宋" w:cs="仿宋" w:hint="eastAsia"/>
            <w:lang w:eastAsia="zh-CN"/>
          </w:rPr>
          <w:t>(五)、技术风险分析</w:t>
        </w:r>
        <w:r>
          <w:tab/>
        </w:r>
        <w:r>
          <w:fldChar w:fldCharType="begin"/>
        </w:r>
        <w:r>
          <w:instrText xml:space="preserve"> PAGEREF _Toc5118 \h </w:instrText>
        </w:r>
        <w:r>
          <w:fldChar w:fldCharType="separate"/>
        </w:r>
        <w:r>
          <w:t>17</w:t>
        </w:r>
        <w:r>
          <w:fldChar w:fldCharType="end"/>
        </w:r>
      </w:hyperlink>
    </w:p>
    <w:p>
      <w:pPr>
        <w:pStyle w:val="TOC2"/>
        <w:tabs>
          <w:tab w:val="right" w:leader="dot" w:pos="8306"/>
        </w:tabs>
      </w:pPr>
      <w:hyperlink w:anchor="_Toc18334" w:history="1">
        <w:r>
          <w:rPr>
            <w:rFonts w:ascii="仿宋" w:eastAsia="仿宋" w:hAnsi="仿宋" w:cs="仿宋" w:hint="eastAsia"/>
            <w:lang w:eastAsia="zh-CN"/>
          </w:rPr>
          <w:t>(六)、财务风险分析</w:t>
        </w:r>
        <w:r>
          <w:tab/>
        </w:r>
        <w:r>
          <w:fldChar w:fldCharType="begin"/>
        </w:r>
        <w:r>
          <w:instrText xml:space="preserve"> PAGEREF _Toc18334 \h </w:instrText>
        </w:r>
        <w:r>
          <w:fldChar w:fldCharType="separate"/>
        </w:r>
        <w:r>
          <w:t>18</w:t>
        </w:r>
        <w:r>
          <w:fldChar w:fldCharType="end"/>
        </w:r>
      </w:hyperlink>
    </w:p>
    <w:p>
      <w:pPr>
        <w:pStyle w:val="TOC2"/>
        <w:tabs>
          <w:tab w:val="right" w:leader="dot" w:pos="8306"/>
        </w:tabs>
      </w:pPr>
      <w:hyperlink w:anchor="_Toc14131" w:history="1">
        <w:r>
          <w:rPr>
            <w:rFonts w:ascii="仿宋" w:eastAsia="仿宋" w:hAnsi="仿宋" w:cs="仿宋" w:hint="eastAsia"/>
            <w:lang w:eastAsia="zh-CN"/>
          </w:rPr>
          <w:t>(七)、管理风险分析</w:t>
        </w:r>
        <w:r>
          <w:tab/>
        </w:r>
        <w:r>
          <w:fldChar w:fldCharType="begin"/>
        </w:r>
        <w:r>
          <w:instrText xml:space="preserve"> PAGEREF _Toc14131 \h </w:instrText>
        </w:r>
        <w:r>
          <w:fldChar w:fldCharType="separate"/>
        </w:r>
        <w:r>
          <w:t>20</w:t>
        </w:r>
        <w:r>
          <w:fldChar w:fldCharType="end"/>
        </w:r>
      </w:hyperlink>
    </w:p>
    <w:p>
      <w:pPr>
        <w:pStyle w:val="TOC2"/>
        <w:tabs>
          <w:tab w:val="right" w:leader="dot" w:pos="8306"/>
        </w:tabs>
      </w:pPr>
      <w:hyperlink w:anchor="_Toc3080" w:history="1">
        <w:r>
          <w:rPr>
            <w:rFonts w:ascii="仿宋" w:eastAsia="仿宋" w:hAnsi="仿宋" w:cs="仿宋" w:hint="eastAsia"/>
            <w:lang w:eastAsia="zh-CN"/>
          </w:rPr>
          <w:t>(八)、其它风险分析</w:t>
        </w:r>
        <w:r>
          <w:tab/>
        </w:r>
        <w:r>
          <w:fldChar w:fldCharType="begin"/>
        </w:r>
        <w:r>
          <w:instrText xml:space="preserve"> PAGEREF _Toc3080 \h </w:instrText>
        </w:r>
        <w:r>
          <w:fldChar w:fldCharType="separate"/>
        </w:r>
        <w:r>
          <w:t>21</w:t>
        </w:r>
        <w:r>
          <w:fldChar w:fldCharType="end"/>
        </w:r>
      </w:hyperlink>
    </w:p>
    <w:p>
      <w:pPr>
        <w:pStyle w:val="TOC2"/>
        <w:tabs>
          <w:tab w:val="right" w:leader="dot" w:pos="8306"/>
        </w:tabs>
      </w:pPr>
      <w:hyperlink w:anchor="_Toc6652" w:history="1">
        <w:r>
          <w:rPr>
            <w:rFonts w:ascii="仿宋" w:eastAsia="仿宋" w:hAnsi="仿宋" w:cs="仿宋" w:hint="eastAsia"/>
            <w:lang w:eastAsia="zh-CN"/>
          </w:rPr>
          <w:t>(九)、社会影响评估</w:t>
        </w:r>
        <w:r>
          <w:tab/>
        </w:r>
        <w:r>
          <w:fldChar w:fldCharType="begin"/>
        </w:r>
        <w:r>
          <w:instrText xml:space="preserve"> PAGEREF _Toc6652 \h </w:instrText>
        </w:r>
        <w:r>
          <w:fldChar w:fldCharType="separate"/>
        </w:r>
        <w:r>
          <w:t>23</w:t>
        </w:r>
        <w:r>
          <w:fldChar w:fldCharType="end"/>
        </w:r>
      </w:hyperlink>
    </w:p>
    <w:p>
      <w:pPr>
        <w:pStyle w:val="TOC1"/>
        <w:tabs>
          <w:tab w:val="right" w:leader="dot" w:pos="8306"/>
        </w:tabs>
      </w:pPr>
      <w:hyperlink w:anchor="_Toc9526" w:history="1">
        <w:r>
          <w:rPr>
            <w:rFonts w:ascii="仿宋" w:eastAsia="仿宋" w:hAnsi="仿宋" w:cs="仿宋" w:hint="eastAsia"/>
            <w:lang w:eastAsia="zh-CN"/>
          </w:rPr>
          <w:t>四、资源开发及综合利用分析</w:t>
        </w:r>
        <w:r>
          <w:tab/>
        </w:r>
        <w:r>
          <w:fldChar w:fldCharType="begin"/>
        </w:r>
        <w:r>
          <w:instrText xml:space="preserve"> PAGEREF _Toc9526 \h </w:instrText>
        </w:r>
        <w:r>
          <w:fldChar w:fldCharType="separate"/>
        </w:r>
        <w:r>
          <w:t>25</w:t>
        </w:r>
        <w:r>
          <w:fldChar w:fldCharType="end"/>
        </w:r>
      </w:hyperlink>
    </w:p>
    <w:p>
      <w:pPr>
        <w:pStyle w:val="TOC2"/>
        <w:tabs>
          <w:tab w:val="right" w:leader="dot" w:pos="8306"/>
        </w:tabs>
      </w:pPr>
      <w:hyperlink w:anchor="_Toc5371" w:history="1">
        <w:r>
          <w:rPr>
            <w:rFonts w:ascii="仿宋" w:eastAsia="仿宋" w:hAnsi="仿宋" w:cs="仿宋" w:hint="eastAsia"/>
            <w:lang w:eastAsia="zh-CN"/>
          </w:rPr>
          <w:t>(一)、资源开发方案</w:t>
        </w:r>
        <w:r>
          <w:tab/>
        </w:r>
        <w:r>
          <w:fldChar w:fldCharType="begin"/>
        </w:r>
        <w:r>
          <w:instrText xml:space="preserve"> PAGEREF _Toc5371 \h </w:instrText>
        </w:r>
        <w:r>
          <w:fldChar w:fldCharType="separate"/>
        </w:r>
        <w:r>
          <w:t>25</w:t>
        </w:r>
        <w:r>
          <w:fldChar w:fldCharType="end"/>
        </w:r>
      </w:hyperlink>
    </w:p>
    <w:p>
      <w:pPr>
        <w:pStyle w:val="TOC2"/>
        <w:tabs>
          <w:tab w:val="right" w:leader="dot" w:pos="8306"/>
        </w:tabs>
      </w:pPr>
      <w:hyperlink w:anchor="_Toc16195" w:history="1">
        <w:r>
          <w:rPr>
            <w:rFonts w:ascii="仿宋" w:eastAsia="仿宋" w:hAnsi="仿宋" w:cs="仿宋" w:hint="eastAsia"/>
            <w:lang w:eastAsia="zh-CN"/>
          </w:rPr>
          <w:t>(二)、资源利用方案</w:t>
        </w:r>
        <w:r>
          <w:tab/>
        </w:r>
        <w:r>
          <w:fldChar w:fldCharType="begin"/>
        </w:r>
        <w:r>
          <w:instrText xml:space="preserve"> PAGEREF _Toc16195 \h </w:instrText>
        </w:r>
        <w:r>
          <w:fldChar w:fldCharType="separate"/>
        </w:r>
        <w:r>
          <w:t>26</w:t>
        </w:r>
        <w:r>
          <w:fldChar w:fldCharType="end"/>
        </w:r>
      </w:hyperlink>
    </w:p>
    <w:p>
      <w:pPr>
        <w:pStyle w:val="TOC2"/>
        <w:tabs>
          <w:tab w:val="right" w:leader="dot" w:pos="8306"/>
        </w:tabs>
      </w:pPr>
      <w:hyperlink w:anchor="_Toc2514" w:history="1">
        <w:r>
          <w:rPr>
            <w:rFonts w:ascii="仿宋" w:eastAsia="仿宋" w:hAnsi="仿宋" w:cs="仿宋" w:hint="eastAsia"/>
            <w:lang w:eastAsia="zh-CN"/>
          </w:rPr>
          <w:t>(三)、资源节约措施</w:t>
        </w:r>
        <w:r>
          <w:tab/>
        </w:r>
        <w:r>
          <w:fldChar w:fldCharType="begin"/>
        </w:r>
        <w:r>
          <w:instrText xml:space="preserve"> PAGEREF _Toc2514 \h </w:instrText>
        </w:r>
        <w:r>
          <w:fldChar w:fldCharType="separate"/>
        </w:r>
        <w:r>
          <w:t>27</w:t>
        </w:r>
        <w:r>
          <w:fldChar w:fldCharType="end"/>
        </w:r>
      </w:hyperlink>
    </w:p>
    <w:p>
      <w:pPr>
        <w:pStyle w:val="TOC1"/>
        <w:tabs>
          <w:tab w:val="right" w:leader="dot" w:pos="8306"/>
        </w:tabs>
      </w:pPr>
      <w:hyperlink w:anchor="_Toc27484" w:history="1">
        <w:r>
          <w:rPr>
            <w:rFonts w:ascii="仿宋" w:eastAsia="仿宋" w:hAnsi="仿宋" w:cs="仿宋" w:hint="eastAsia"/>
            <w:lang w:eastAsia="zh-CN"/>
          </w:rPr>
          <w:t>五、发展规划、产业政策和行业准入分析</w:t>
        </w:r>
        <w:r>
          <w:tab/>
        </w:r>
        <w:r>
          <w:fldChar w:fldCharType="begin"/>
        </w:r>
        <w:r>
          <w:instrText xml:space="preserve"> PAGEREF _Toc27484 \h </w:instrText>
        </w:r>
        <w:r>
          <w:fldChar w:fldCharType="separate"/>
        </w:r>
        <w:r>
          <w:t>28</w:t>
        </w:r>
        <w:r>
          <w:fldChar w:fldCharType="end"/>
        </w:r>
      </w:hyperlink>
    </w:p>
    <w:p>
      <w:pPr>
        <w:pStyle w:val="TOC2"/>
        <w:tabs>
          <w:tab w:val="right" w:leader="dot" w:pos="8306"/>
        </w:tabs>
      </w:pPr>
      <w:hyperlink w:anchor="_Toc27339" w:history="1">
        <w:r>
          <w:rPr>
            <w:rFonts w:ascii="仿宋" w:eastAsia="仿宋" w:hAnsi="仿宋" w:cs="仿宋" w:hint="eastAsia"/>
            <w:lang w:eastAsia="zh-CN"/>
          </w:rPr>
          <w:t>(一)、发展规划分析</w:t>
        </w:r>
        <w:r>
          <w:tab/>
        </w:r>
        <w:r>
          <w:fldChar w:fldCharType="begin"/>
        </w:r>
        <w:r>
          <w:instrText xml:space="preserve"> PAGEREF _Toc27339 \h </w:instrText>
        </w:r>
        <w:r>
          <w:fldChar w:fldCharType="separate"/>
        </w:r>
        <w:r>
          <w:t>28</w:t>
        </w:r>
        <w:r>
          <w:fldChar w:fldCharType="end"/>
        </w:r>
      </w:hyperlink>
    </w:p>
    <w:p>
      <w:pPr>
        <w:pStyle w:val="TOC2"/>
        <w:tabs>
          <w:tab w:val="right" w:leader="dot" w:pos="8306"/>
        </w:tabs>
      </w:pPr>
      <w:hyperlink w:anchor="_Toc2375" w:history="1">
        <w:r>
          <w:rPr>
            <w:rFonts w:ascii="仿宋" w:eastAsia="仿宋" w:hAnsi="仿宋" w:cs="仿宋" w:hint="eastAsia"/>
            <w:lang w:eastAsia="zh-CN"/>
          </w:rPr>
          <w:t>(二)、产业政策分析</w:t>
        </w:r>
        <w:r>
          <w:tab/>
        </w:r>
        <w:r>
          <w:fldChar w:fldCharType="begin"/>
        </w:r>
        <w:r>
          <w:instrText xml:space="preserve"> PAGEREF _Toc2375 \h </w:instrText>
        </w:r>
        <w:r>
          <w:fldChar w:fldCharType="separate"/>
        </w:r>
        <w:r>
          <w:t>30</w:t>
        </w:r>
        <w:r>
          <w:fldChar w:fldCharType="end"/>
        </w:r>
      </w:hyperlink>
    </w:p>
    <w:p>
      <w:pPr>
        <w:pStyle w:val="TOC2"/>
        <w:tabs>
          <w:tab w:val="right" w:leader="dot" w:pos="8306"/>
        </w:tabs>
      </w:pPr>
      <w:hyperlink w:anchor="_Toc31917" w:history="1">
        <w:r>
          <w:rPr>
            <w:rFonts w:ascii="仿宋" w:eastAsia="仿宋" w:hAnsi="仿宋" w:cs="仿宋" w:hint="eastAsia"/>
            <w:lang w:eastAsia="zh-CN"/>
          </w:rPr>
          <w:t>(三)、行业准入分析</w:t>
        </w:r>
        <w:r>
          <w:tab/>
        </w:r>
        <w:r>
          <w:fldChar w:fldCharType="begin"/>
        </w:r>
        <w:r>
          <w:instrText xml:space="preserve"> PAGEREF _Toc31917 \h </w:instrText>
        </w:r>
        <w:r>
          <w:fldChar w:fldCharType="separate"/>
        </w:r>
        <w:r>
          <w:t>31</w:t>
        </w:r>
        <w:r>
          <w:fldChar w:fldCharType="end"/>
        </w:r>
      </w:hyperlink>
    </w:p>
    <w:p>
      <w:pPr>
        <w:pStyle w:val="TOC1"/>
        <w:tabs>
          <w:tab w:val="right" w:leader="dot" w:pos="8306"/>
        </w:tabs>
      </w:pPr>
      <w:hyperlink w:anchor="_Toc1631" w:history="1">
        <w:r>
          <w:rPr>
            <w:rFonts w:ascii="仿宋" w:eastAsia="仿宋" w:hAnsi="仿宋" w:cs="仿宋" w:hint="eastAsia"/>
            <w:lang w:eastAsia="zh-CN"/>
          </w:rPr>
          <w:t>六、氧气项目概论</w:t>
        </w:r>
        <w:r>
          <w:tab/>
        </w:r>
        <w:r>
          <w:fldChar w:fldCharType="begin"/>
        </w:r>
        <w:r>
          <w:instrText xml:space="preserve"> PAGEREF _Toc1631 \h </w:instrText>
        </w:r>
        <w:r>
          <w:fldChar w:fldCharType="separate"/>
        </w:r>
        <w:r>
          <w:t>33</w:t>
        </w:r>
        <w:r>
          <w:fldChar w:fldCharType="end"/>
        </w:r>
      </w:hyperlink>
    </w:p>
    <w:p>
      <w:pPr>
        <w:pStyle w:val="TOC2"/>
        <w:tabs>
          <w:tab w:val="right" w:leader="dot" w:pos="8306"/>
        </w:tabs>
      </w:pPr>
      <w:hyperlink w:anchor="_Toc3149" w:history="1">
        <w:r>
          <w:rPr>
            <w:rFonts w:ascii="仿宋" w:eastAsia="仿宋" w:hAnsi="仿宋" w:cs="仿宋" w:hint="eastAsia"/>
            <w:lang w:eastAsia="zh-CN"/>
          </w:rPr>
          <w:t>(一)、项目申报单位概况</w:t>
        </w:r>
        <w:r>
          <w:tab/>
        </w:r>
        <w:r>
          <w:fldChar w:fldCharType="begin"/>
        </w:r>
        <w:r>
          <w:instrText xml:space="preserve"> PAGEREF _Toc3149 \h </w:instrText>
        </w:r>
        <w:r>
          <w:fldChar w:fldCharType="separate"/>
        </w:r>
        <w:r>
          <w:t>33</w:t>
        </w:r>
        <w:r>
          <w:fldChar w:fldCharType="end"/>
        </w:r>
      </w:hyperlink>
    </w:p>
    <w:p>
      <w:pPr>
        <w:pStyle w:val="TOC2"/>
        <w:tabs>
          <w:tab w:val="right" w:leader="dot" w:pos="8306"/>
        </w:tabs>
      </w:pPr>
      <w:hyperlink w:anchor="_Toc25958" w:history="1">
        <w:r>
          <w:rPr>
            <w:rFonts w:ascii="仿宋" w:eastAsia="仿宋" w:hAnsi="仿宋" w:cs="仿宋" w:hint="eastAsia"/>
            <w:lang w:eastAsia="zh-CN"/>
          </w:rPr>
          <w:t>(二)、项目概况</w:t>
        </w:r>
        <w:r>
          <w:tab/>
        </w:r>
        <w:r>
          <w:fldChar w:fldCharType="begin"/>
        </w:r>
        <w:r>
          <w:instrText xml:space="preserve"> PAGEREF _Toc25958 \h </w:instrText>
        </w:r>
        <w:r>
          <w:fldChar w:fldCharType="separate"/>
        </w:r>
        <w:r>
          <w:t>34</w:t>
        </w:r>
        <w:r>
          <w:fldChar w:fldCharType="end"/>
        </w:r>
      </w:hyperlink>
    </w:p>
    <w:p>
      <w:pPr>
        <w:pStyle w:val="TOC1"/>
        <w:tabs>
          <w:tab w:val="right" w:leader="dot" w:pos="8306"/>
        </w:tabs>
      </w:pPr>
      <w:hyperlink w:anchor="_Toc23968" w:history="1">
        <w:r>
          <w:rPr>
            <w:rFonts w:ascii="仿宋" w:eastAsia="仿宋" w:hAnsi="仿宋" w:cs="仿宋" w:hint="eastAsia"/>
            <w:lang w:eastAsia="zh-CN"/>
          </w:rPr>
          <w:t>七、资金管理与财务规划</w:t>
        </w:r>
        <w:r>
          <w:tab/>
        </w:r>
        <w:r>
          <w:fldChar w:fldCharType="begin"/>
        </w:r>
        <w:r>
          <w:instrText xml:space="preserve"> PAGEREF _Toc23968 \h </w:instrText>
        </w:r>
        <w:r>
          <w:fldChar w:fldCharType="separate"/>
        </w:r>
        <w:r>
          <w:t>36</w:t>
        </w:r>
        <w:r>
          <w:fldChar w:fldCharType="end"/>
        </w:r>
      </w:hyperlink>
    </w:p>
    <w:p>
      <w:pPr>
        <w:pStyle w:val="TOC2"/>
        <w:tabs>
          <w:tab w:val="right" w:leader="dot" w:pos="8306"/>
        </w:tabs>
      </w:pPr>
      <w:hyperlink w:anchor="_Toc24017" w:history="1">
        <w:r>
          <w:rPr>
            <w:rFonts w:ascii="仿宋" w:eastAsia="仿宋" w:hAnsi="仿宋" w:cs="仿宋" w:hint="eastAsia"/>
            <w:lang w:eastAsia="zh-CN"/>
          </w:rPr>
          <w:t>(一)、项目资金来源与筹措</w:t>
        </w:r>
        <w:r>
          <w:tab/>
        </w:r>
        <w:r>
          <w:fldChar w:fldCharType="begin"/>
        </w:r>
        <w:r>
          <w:instrText xml:space="preserve"> PAGEREF _Toc24017 \h </w:instrText>
        </w:r>
        <w:r>
          <w:fldChar w:fldCharType="separate"/>
        </w:r>
        <w:r>
          <w:t>36</w:t>
        </w:r>
        <w:r>
          <w:fldChar w:fldCharType="end"/>
        </w:r>
      </w:hyperlink>
    </w:p>
    <w:p>
      <w:pPr>
        <w:pStyle w:val="TOC2"/>
        <w:tabs>
          <w:tab w:val="right" w:leader="dot" w:pos="8306"/>
        </w:tabs>
      </w:pPr>
      <w:hyperlink w:anchor="_Toc2132" w:history="1">
        <w:r>
          <w:rPr>
            <w:rFonts w:ascii="仿宋" w:eastAsia="仿宋" w:hAnsi="仿宋" w:cs="仿宋" w:hint="eastAsia"/>
            <w:lang w:eastAsia="zh-CN"/>
          </w:rPr>
          <w:t>(二)、资金使用与监管</w:t>
        </w:r>
        <w:r>
          <w:tab/>
        </w:r>
        <w:r>
          <w:fldChar w:fldCharType="begin"/>
        </w:r>
        <w:r>
          <w:instrText xml:space="preserve"> PAGEREF _Toc2132 \h </w:instrText>
        </w:r>
        <w:r>
          <w:fldChar w:fldCharType="separate"/>
        </w:r>
        <w:r>
          <w:t>38</w:t>
        </w:r>
        <w:r>
          <w:fldChar w:fldCharType="end"/>
        </w:r>
      </w:hyperlink>
    </w:p>
    <w:p>
      <w:pPr>
        <w:pStyle w:val="TOC2"/>
        <w:tabs>
          <w:tab w:val="right" w:leader="dot" w:pos="8306"/>
        </w:tabs>
      </w:pPr>
      <w:hyperlink w:anchor="_Toc5751" w:history="1">
        <w:r>
          <w:rPr>
            <w:rFonts w:ascii="仿宋" w:eastAsia="仿宋" w:hAnsi="仿宋" w:cs="仿宋" w:hint="eastAsia"/>
            <w:lang w:eastAsia="zh-CN"/>
          </w:rPr>
          <w:t>(三)、财务规划与预测</w:t>
        </w:r>
        <w:r>
          <w:tab/>
        </w:r>
        <w:r>
          <w:fldChar w:fldCharType="begin"/>
        </w:r>
        <w:r>
          <w:instrText xml:space="preserve"> PAGEREF _Toc5751 \h </w:instrText>
        </w:r>
        <w:r>
          <w:fldChar w:fldCharType="separate"/>
        </w:r>
        <w:r>
          <w:t>39</w:t>
        </w:r>
        <w:r>
          <w:fldChar w:fldCharType="end"/>
        </w:r>
      </w:hyperlink>
    </w:p>
    <w:p>
      <w:pPr>
        <w:pStyle w:val="TOC1"/>
        <w:tabs>
          <w:tab w:val="right" w:leader="dot" w:pos="8306"/>
        </w:tabs>
      </w:pPr>
      <w:hyperlink w:anchor="_Toc22075" w:history="1">
        <w:r>
          <w:rPr>
            <w:rFonts w:ascii="仿宋" w:eastAsia="仿宋" w:hAnsi="仿宋" w:cs="仿宋" w:hint="eastAsia"/>
            <w:lang w:eastAsia="zh-CN"/>
          </w:rPr>
          <w:t>八、项目实施与管理方案</w:t>
        </w:r>
        <w:r>
          <w:tab/>
        </w:r>
        <w:r>
          <w:fldChar w:fldCharType="begin"/>
        </w:r>
        <w:r>
          <w:instrText xml:space="preserve"> PAGEREF _Toc22075 \h </w:instrText>
        </w:r>
        <w:r>
          <w:fldChar w:fldCharType="separate"/>
        </w:r>
        <w:r>
          <w:t>40</w:t>
        </w:r>
        <w:r>
          <w:fldChar w:fldCharType="end"/>
        </w:r>
      </w:hyperlink>
    </w:p>
    <w:p>
      <w:pPr>
        <w:pStyle w:val="TOC2"/>
        <w:tabs>
          <w:tab w:val="right" w:leader="dot" w:pos="8306"/>
        </w:tabs>
      </w:pPr>
      <w:hyperlink w:anchor="_Toc24275" w:history="1">
        <w:r>
          <w:rPr>
            <w:rFonts w:ascii="仿宋" w:eastAsia="仿宋" w:hAnsi="仿宋" w:cs="仿宋" w:hint="eastAsia"/>
            <w:lang w:eastAsia="zh-CN"/>
          </w:rPr>
          <w:t>(一)、项目实施计划</w:t>
        </w:r>
        <w:r>
          <w:tab/>
        </w:r>
        <w:r>
          <w:fldChar w:fldCharType="begin"/>
        </w:r>
        <w:r>
          <w:instrText xml:space="preserve"> PAGEREF _Toc24275 \h </w:instrText>
        </w:r>
        <w:r>
          <w:fldChar w:fldCharType="separate"/>
        </w:r>
        <w:r>
          <w:t>40</w:t>
        </w:r>
        <w:r>
          <w:fldChar w:fldCharType="end"/>
        </w:r>
      </w:hyperlink>
    </w:p>
    <w:p>
      <w:pPr>
        <w:pStyle w:val="TOC2"/>
        <w:tabs>
          <w:tab w:val="right" w:leader="dot" w:pos="8306"/>
        </w:tabs>
      </w:pPr>
      <w:hyperlink w:anchor="_Toc6674" w:history="1">
        <w:r>
          <w:rPr>
            <w:rFonts w:ascii="仿宋" w:eastAsia="仿宋" w:hAnsi="仿宋" w:cs="仿宋" w:hint="eastAsia"/>
            <w:lang w:eastAsia="zh-CN"/>
          </w:rPr>
          <w:t>(二)、项目组织机构与职责</w:t>
        </w:r>
        <w:r>
          <w:tab/>
        </w:r>
        <w:r>
          <w:fldChar w:fldCharType="begin"/>
        </w:r>
        <w:r>
          <w:instrText xml:space="preserve"> PAGEREF _Toc6674 \h </w:instrText>
        </w:r>
        <w:r>
          <w:fldChar w:fldCharType="separate"/>
        </w:r>
        <w:r>
          <w:t>42</w:t>
        </w:r>
        <w:r>
          <w:fldChar w:fldCharType="end"/>
        </w:r>
      </w:hyperlink>
    </w:p>
    <w:p>
      <w:pPr>
        <w:pStyle w:val="TOC2"/>
        <w:tabs>
          <w:tab w:val="right" w:leader="dot" w:pos="8306"/>
        </w:tabs>
      </w:pPr>
      <w:hyperlink w:anchor="_Toc9012" w:history="1">
        <w:r>
          <w:rPr>
            <w:rFonts w:ascii="仿宋" w:eastAsia="仿宋" w:hAnsi="仿宋" w:cs="仿宋" w:hint="eastAsia"/>
            <w:lang w:eastAsia="zh-CN"/>
          </w:rPr>
          <w:t>(三)、项目管理与监控体系</w:t>
        </w:r>
        <w:r>
          <w:tab/>
        </w:r>
        <w:r>
          <w:fldChar w:fldCharType="begin"/>
        </w:r>
        <w:r>
          <w:instrText xml:space="preserve"> PAGEREF _Toc9012 \h </w:instrText>
        </w:r>
        <w:r>
          <w:fldChar w:fldCharType="separate"/>
        </w:r>
        <w:r>
          <w:t>44</w:t>
        </w:r>
        <w:r>
          <w:fldChar w:fldCharType="end"/>
        </w:r>
      </w:hyperlink>
    </w:p>
    <w:p>
      <w:pPr>
        <w:pStyle w:val="TOC1"/>
        <w:tabs>
          <w:tab w:val="right" w:leader="dot" w:pos="8306"/>
        </w:tabs>
      </w:pPr>
      <w:hyperlink w:anchor="_Toc26976" w:history="1">
        <w:r>
          <w:rPr>
            <w:rFonts w:ascii="仿宋" w:eastAsia="仿宋" w:hAnsi="仿宋" w:cs="仿宋" w:hint="eastAsia"/>
            <w:lang w:eastAsia="zh-CN"/>
          </w:rPr>
          <w:t>九、项目变更管理</w:t>
        </w:r>
        <w:r>
          <w:tab/>
        </w:r>
        <w:r>
          <w:fldChar w:fldCharType="begin"/>
        </w:r>
        <w:r>
          <w:instrText xml:space="preserve"> PAGEREF _Toc26976 \h </w:instrText>
        </w:r>
        <w:r>
          <w:fldChar w:fldCharType="separate"/>
        </w:r>
        <w:r>
          <w:t>46</w:t>
        </w:r>
        <w:r>
          <w:fldChar w:fldCharType="end"/>
        </w:r>
      </w:hyperlink>
    </w:p>
    <w:p>
      <w:pPr>
        <w:pStyle w:val="TOC2"/>
        <w:tabs>
          <w:tab w:val="right" w:leader="dot" w:pos="8306"/>
        </w:tabs>
      </w:pPr>
      <w:hyperlink w:anchor="_Toc31635" w:history="1">
        <w:r>
          <w:rPr>
            <w:rFonts w:ascii="仿宋" w:eastAsia="仿宋" w:hAnsi="仿宋" w:cs="仿宋" w:hint="eastAsia"/>
            <w:lang w:eastAsia="zh-CN"/>
          </w:rPr>
          <w:t>(一)、变更控制流程</w:t>
        </w:r>
        <w:r>
          <w:tab/>
        </w:r>
        <w:r>
          <w:fldChar w:fldCharType="begin"/>
        </w:r>
        <w:r>
          <w:instrText xml:space="preserve"> PAGEREF _Toc31635 \h </w:instrText>
        </w:r>
        <w:r>
          <w:fldChar w:fldCharType="separate"/>
        </w:r>
        <w:r>
          <w:t>46</w:t>
        </w:r>
        <w:r>
          <w:fldChar w:fldCharType="end"/>
        </w:r>
      </w:hyperlink>
    </w:p>
    <w:p>
      <w:pPr>
        <w:pStyle w:val="TOC2"/>
        <w:tabs>
          <w:tab w:val="right" w:leader="dot" w:pos="8306"/>
        </w:tabs>
      </w:pPr>
      <w:hyperlink w:anchor="_Toc14987" w:history="1">
        <w:r>
          <w:rPr>
            <w:rFonts w:ascii="仿宋" w:eastAsia="仿宋" w:hAnsi="仿宋" w:cs="仿宋" w:hint="eastAsia"/>
            <w:lang w:eastAsia="zh-CN"/>
          </w:rPr>
          <w:t>(二)、影响评估与处理</w:t>
        </w:r>
        <w:r>
          <w:tab/>
        </w:r>
        <w:r>
          <w:fldChar w:fldCharType="begin"/>
        </w:r>
        <w:r>
          <w:instrText xml:space="preserve"> PAGEREF _Toc14987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3" w:history="1">
        <w:r>
          <w:rPr>
            <w:rFonts w:ascii="仿宋" w:eastAsia="仿宋" w:hAnsi="仿宋" w:cs="仿宋" w:hint="eastAsia"/>
            <w:lang w:eastAsia="zh-CN"/>
          </w:rPr>
          <w:t>(三)、变更记录与追踪</w:t>
        </w:r>
        <w:r>
          <w:tab/>
        </w:r>
        <w:r>
          <w:fldChar w:fldCharType="begin"/>
        </w:r>
        <w:r>
          <w:instrText xml:space="preserve"> PAGEREF _Toc29153 \h </w:instrText>
        </w:r>
        <w:r>
          <w:fldChar w:fldCharType="separate"/>
        </w:r>
        <w:r>
          <w:t>48</w:t>
        </w:r>
        <w:r>
          <w:fldChar w:fldCharType="end"/>
        </w:r>
      </w:hyperlink>
    </w:p>
    <w:p>
      <w:pPr>
        <w:pStyle w:val="TOC2"/>
        <w:tabs>
          <w:tab w:val="right" w:leader="dot" w:pos="8306"/>
        </w:tabs>
      </w:pPr>
      <w:hyperlink w:anchor="_Toc12370" w:history="1">
        <w:r>
          <w:rPr>
            <w:rFonts w:ascii="仿宋" w:eastAsia="仿宋" w:hAnsi="仿宋" w:cs="仿宋" w:hint="eastAsia"/>
            <w:lang w:eastAsia="zh-CN"/>
          </w:rPr>
          <w:t>(四)、变更管理策略</w:t>
        </w:r>
        <w:r>
          <w:tab/>
        </w:r>
        <w:r>
          <w:fldChar w:fldCharType="begin"/>
        </w:r>
        <w:r>
          <w:instrText xml:space="preserve"> PAGEREF _Toc12370 \h </w:instrText>
        </w:r>
        <w:r>
          <w:fldChar w:fldCharType="separate"/>
        </w:r>
        <w:r>
          <w:t>50</w:t>
        </w:r>
        <w:r>
          <w:fldChar w:fldCharType="end"/>
        </w:r>
      </w:hyperlink>
    </w:p>
    <w:p>
      <w:pPr>
        <w:pStyle w:val="TOC1"/>
        <w:tabs>
          <w:tab w:val="right" w:leader="dot" w:pos="8306"/>
        </w:tabs>
      </w:pPr>
      <w:hyperlink w:anchor="_Toc17426" w:history="1">
        <w:r>
          <w:rPr>
            <w:rFonts w:ascii="仿宋" w:eastAsia="仿宋" w:hAnsi="仿宋" w:cs="仿宋" w:hint="eastAsia"/>
            <w:lang w:eastAsia="zh-CN"/>
          </w:rPr>
          <w:t>十、土地利用与规划方案</w:t>
        </w:r>
        <w:r>
          <w:tab/>
        </w:r>
        <w:r>
          <w:fldChar w:fldCharType="begin"/>
        </w:r>
        <w:r>
          <w:instrText xml:space="preserve"> PAGEREF _Toc17426 \h </w:instrText>
        </w:r>
        <w:r>
          <w:fldChar w:fldCharType="separate"/>
        </w:r>
        <w:r>
          <w:t>52</w:t>
        </w:r>
        <w:r>
          <w:fldChar w:fldCharType="end"/>
        </w:r>
      </w:hyperlink>
    </w:p>
    <w:p>
      <w:pPr>
        <w:pStyle w:val="TOC2"/>
        <w:tabs>
          <w:tab w:val="right" w:leader="dot" w:pos="8306"/>
        </w:tabs>
      </w:pPr>
      <w:hyperlink w:anchor="_Toc26185" w:history="1">
        <w:r>
          <w:rPr>
            <w:rFonts w:ascii="仿宋" w:eastAsia="仿宋" w:hAnsi="仿宋" w:cs="仿宋" w:hint="eastAsia"/>
            <w:lang w:eastAsia="zh-CN"/>
          </w:rPr>
          <w:t>(一)、项目用地情况分析</w:t>
        </w:r>
        <w:r>
          <w:tab/>
        </w:r>
        <w:r>
          <w:fldChar w:fldCharType="begin"/>
        </w:r>
        <w:r>
          <w:instrText xml:space="preserve"> PAGEREF _Toc26185 \h </w:instrText>
        </w:r>
        <w:r>
          <w:fldChar w:fldCharType="separate"/>
        </w:r>
        <w:r>
          <w:t>52</w:t>
        </w:r>
        <w:r>
          <w:fldChar w:fldCharType="end"/>
        </w:r>
      </w:hyperlink>
    </w:p>
    <w:p>
      <w:pPr>
        <w:pStyle w:val="TOC2"/>
        <w:tabs>
          <w:tab w:val="right" w:leader="dot" w:pos="8306"/>
        </w:tabs>
      </w:pPr>
      <w:hyperlink w:anchor="_Toc18223" w:history="1">
        <w:r>
          <w:rPr>
            <w:rFonts w:ascii="仿宋" w:eastAsia="仿宋" w:hAnsi="仿宋" w:cs="仿宋" w:hint="eastAsia"/>
            <w:lang w:eastAsia="zh-CN"/>
          </w:rPr>
          <w:t>(二)、土地利用规划方案</w:t>
        </w:r>
        <w:r>
          <w:tab/>
        </w:r>
        <w:r>
          <w:fldChar w:fldCharType="begin"/>
        </w:r>
        <w:r>
          <w:instrText xml:space="preserve"> PAGEREF _Toc18223 \h </w:instrText>
        </w:r>
        <w:r>
          <w:fldChar w:fldCharType="separate"/>
        </w:r>
        <w:r>
          <w:t>53</w:t>
        </w:r>
        <w:r>
          <w:fldChar w:fldCharType="end"/>
        </w:r>
      </w:hyperlink>
    </w:p>
    <w:p>
      <w:pPr>
        <w:pStyle w:val="TOC1"/>
        <w:tabs>
          <w:tab w:val="right" w:leader="dot" w:pos="8306"/>
        </w:tabs>
      </w:pPr>
      <w:hyperlink w:anchor="_Toc28175" w:history="1">
        <w:r>
          <w:rPr>
            <w:rFonts w:ascii="仿宋" w:eastAsia="仿宋" w:hAnsi="仿宋" w:cs="仿宋" w:hint="eastAsia"/>
            <w:lang w:eastAsia="zh-CN"/>
          </w:rPr>
          <w:t>十一、经济效益与社会效益优化</w:t>
        </w:r>
        <w:r>
          <w:tab/>
        </w:r>
        <w:r>
          <w:fldChar w:fldCharType="begin"/>
        </w:r>
        <w:r>
          <w:instrText xml:space="preserve"> PAGEREF _Toc28175 \h </w:instrText>
        </w:r>
        <w:r>
          <w:fldChar w:fldCharType="separate"/>
        </w:r>
        <w:r>
          <w:t>54</w:t>
        </w:r>
        <w:r>
          <w:fldChar w:fldCharType="end"/>
        </w:r>
      </w:hyperlink>
    </w:p>
    <w:p>
      <w:pPr>
        <w:pStyle w:val="TOC2"/>
        <w:tabs>
          <w:tab w:val="right" w:leader="dot" w:pos="8306"/>
        </w:tabs>
      </w:pPr>
      <w:hyperlink w:anchor="_Toc31787" w:history="1">
        <w:r>
          <w:rPr>
            <w:rFonts w:ascii="仿宋" w:eastAsia="仿宋" w:hAnsi="仿宋" w:cs="仿宋" w:hint="eastAsia"/>
            <w:lang w:eastAsia="zh-CN"/>
          </w:rPr>
          <w:t>(一)、经济效益提升策略</w:t>
        </w:r>
        <w:r>
          <w:tab/>
        </w:r>
        <w:r>
          <w:fldChar w:fldCharType="begin"/>
        </w:r>
        <w:r>
          <w:instrText xml:space="preserve"> PAGEREF _Toc31787 \h </w:instrText>
        </w:r>
        <w:r>
          <w:fldChar w:fldCharType="separate"/>
        </w:r>
        <w:r>
          <w:t>54</w:t>
        </w:r>
        <w:r>
          <w:fldChar w:fldCharType="end"/>
        </w:r>
      </w:hyperlink>
    </w:p>
    <w:p>
      <w:pPr>
        <w:pStyle w:val="TOC2"/>
        <w:tabs>
          <w:tab w:val="right" w:leader="dot" w:pos="8306"/>
        </w:tabs>
      </w:pPr>
      <w:hyperlink w:anchor="_Toc27473" w:history="1">
        <w:r>
          <w:rPr>
            <w:rFonts w:ascii="仿宋" w:eastAsia="仿宋" w:hAnsi="仿宋" w:cs="仿宋" w:hint="eastAsia"/>
            <w:lang w:eastAsia="zh-CN"/>
          </w:rPr>
          <w:t>(二)、社会效益增强方案</w:t>
        </w:r>
        <w:r>
          <w:tab/>
        </w:r>
        <w:r>
          <w:fldChar w:fldCharType="begin"/>
        </w:r>
        <w:r>
          <w:instrText xml:space="preserve"> PAGEREF _Toc27473 \h </w:instrText>
        </w:r>
        <w:r>
          <w:fldChar w:fldCharType="separate"/>
        </w:r>
        <w:r>
          <w:t>55</w:t>
        </w:r>
        <w:r>
          <w:fldChar w:fldCharType="end"/>
        </w:r>
      </w:hyperlink>
    </w:p>
    <w:p>
      <w:pPr>
        <w:pStyle w:val="TOC1"/>
        <w:tabs>
          <w:tab w:val="right" w:leader="dot" w:pos="8306"/>
        </w:tabs>
      </w:pPr>
      <w:hyperlink w:anchor="_Toc11359" w:history="1">
        <w:r>
          <w:rPr>
            <w:rFonts w:ascii="仿宋" w:eastAsia="仿宋" w:hAnsi="仿宋" w:cs="仿宋" w:hint="eastAsia"/>
            <w:lang w:eastAsia="zh-CN"/>
          </w:rPr>
          <w:t>十二、客户关系管理与市场拓展</w:t>
        </w:r>
        <w:r>
          <w:tab/>
        </w:r>
        <w:r>
          <w:fldChar w:fldCharType="begin"/>
        </w:r>
        <w:r>
          <w:instrText xml:space="preserve"> PAGEREF _Toc11359 \h </w:instrText>
        </w:r>
        <w:r>
          <w:fldChar w:fldCharType="separate"/>
        </w:r>
        <w:r>
          <w:t>56</w:t>
        </w:r>
        <w:r>
          <w:fldChar w:fldCharType="end"/>
        </w:r>
      </w:hyperlink>
    </w:p>
    <w:p>
      <w:pPr>
        <w:pStyle w:val="TOC2"/>
        <w:tabs>
          <w:tab w:val="right" w:leader="dot" w:pos="8306"/>
        </w:tabs>
      </w:pPr>
      <w:hyperlink w:anchor="_Toc27872" w:history="1">
        <w:r>
          <w:rPr>
            <w:rFonts w:ascii="仿宋" w:eastAsia="仿宋" w:hAnsi="仿宋" w:cs="仿宋" w:hint="eastAsia"/>
            <w:lang w:eastAsia="zh-CN"/>
          </w:rPr>
          <w:t>(一)、客户关系管理策略</w:t>
        </w:r>
        <w:r>
          <w:tab/>
        </w:r>
        <w:r>
          <w:fldChar w:fldCharType="begin"/>
        </w:r>
        <w:r>
          <w:instrText xml:space="preserve"> PAGEREF _Toc27872 \h </w:instrText>
        </w:r>
        <w:r>
          <w:fldChar w:fldCharType="separate"/>
        </w:r>
        <w:r>
          <w:t>56</w:t>
        </w:r>
        <w:r>
          <w:fldChar w:fldCharType="end"/>
        </w:r>
      </w:hyperlink>
    </w:p>
    <w:p>
      <w:pPr>
        <w:pStyle w:val="TOC2"/>
        <w:tabs>
          <w:tab w:val="right" w:leader="dot" w:pos="8306"/>
        </w:tabs>
      </w:pPr>
      <w:hyperlink w:anchor="_Toc21201" w:history="1">
        <w:r>
          <w:rPr>
            <w:rFonts w:ascii="仿宋" w:eastAsia="仿宋" w:hAnsi="仿宋" w:cs="仿宋" w:hint="eastAsia"/>
            <w:lang w:eastAsia="zh-CN"/>
          </w:rPr>
          <w:t>(二)、市场拓展方案</w:t>
        </w:r>
        <w:r>
          <w:tab/>
        </w:r>
        <w:r>
          <w:fldChar w:fldCharType="begin"/>
        </w:r>
        <w:r>
          <w:instrText xml:space="preserve"> PAGEREF _Toc21201 \h </w:instrText>
        </w:r>
        <w:r>
          <w:fldChar w:fldCharType="separate"/>
        </w:r>
        <w:r>
          <w:t>57</w:t>
        </w:r>
        <w:r>
          <w:fldChar w:fldCharType="end"/>
        </w:r>
      </w:hyperlink>
    </w:p>
    <w:p>
      <w:pPr>
        <w:pStyle w:val="TOC1"/>
        <w:tabs>
          <w:tab w:val="right" w:leader="dot" w:pos="8306"/>
        </w:tabs>
      </w:pPr>
      <w:hyperlink w:anchor="_Toc21335" w:history="1">
        <w:r>
          <w:rPr>
            <w:rFonts w:ascii="仿宋" w:eastAsia="仿宋" w:hAnsi="仿宋" w:cs="仿宋" w:hint="eastAsia"/>
            <w:lang w:eastAsia="zh-CN"/>
          </w:rPr>
          <w:t>十三、法律法规与政策遵循</w:t>
        </w:r>
        <w:r>
          <w:tab/>
        </w:r>
        <w:r>
          <w:fldChar w:fldCharType="begin"/>
        </w:r>
        <w:r>
          <w:instrText xml:space="preserve"> PAGEREF _Toc21335 \h </w:instrText>
        </w:r>
        <w:r>
          <w:fldChar w:fldCharType="separate"/>
        </w:r>
        <w:r>
          <w:t>58</w:t>
        </w:r>
        <w:r>
          <w:fldChar w:fldCharType="end"/>
        </w:r>
      </w:hyperlink>
    </w:p>
    <w:p>
      <w:pPr>
        <w:pStyle w:val="TOC2"/>
        <w:tabs>
          <w:tab w:val="right" w:leader="dot" w:pos="8306"/>
        </w:tabs>
      </w:pPr>
      <w:hyperlink w:anchor="_Toc170" w:history="1">
        <w:r>
          <w:rPr>
            <w:rFonts w:ascii="仿宋" w:eastAsia="仿宋" w:hAnsi="仿宋" w:cs="仿宋" w:hint="eastAsia"/>
            <w:lang w:eastAsia="zh-CN"/>
          </w:rPr>
          <w:t>(一)、法律法规遵守</w:t>
        </w:r>
        <w:r>
          <w:tab/>
        </w:r>
        <w:r>
          <w:fldChar w:fldCharType="begin"/>
        </w:r>
        <w:r>
          <w:instrText xml:space="preserve"> PAGEREF _Toc170 \h </w:instrText>
        </w:r>
        <w:r>
          <w:fldChar w:fldCharType="separate"/>
        </w:r>
        <w:r>
          <w:t>58</w:t>
        </w:r>
        <w:r>
          <w:fldChar w:fldCharType="end"/>
        </w:r>
      </w:hyperlink>
    </w:p>
    <w:p>
      <w:pPr>
        <w:pStyle w:val="TOC2"/>
        <w:tabs>
          <w:tab w:val="right" w:leader="dot" w:pos="8306"/>
        </w:tabs>
      </w:pPr>
      <w:hyperlink w:anchor="_Toc23086" w:history="1">
        <w:r>
          <w:rPr>
            <w:rFonts w:ascii="仿宋" w:eastAsia="仿宋" w:hAnsi="仿宋" w:cs="仿宋" w:hint="eastAsia"/>
            <w:lang w:eastAsia="zh-CN"/>
          </w:rPr>
          <w:t>(二)、政策导向与利用</w:t>
        </w:r>
        <w:r>
          <w:tab/>
        </w:r>
        <w:r>
          <w:fldChar w:fldCharType="begin"/>
        </w:r>
        <w:r>
          <w:instrText xml:space="preserve"> PAGEREF _Toc23086 \h </w:instrText>
        </w:r>
        <w:r>
          <w:fldChar w:fldCharType="separate"/>
        </w:r>
        <w:r>
          <w:t>59</w:t>
        </w:r>
        <w:r>
          <w:fldChar w:fldCharType="end"/>
        </w:r>
      </w:hyperlink>
    </w:p>
    <w:p>
      <w:pPr>
        <w:pStyle w:val="TOC1"/>
        <w:tabs>
          <w:tab w:val="right" w:leader="dot" w:pos="8306"/>
        </w:tabs>
      </w:pPr>
      <w:hyperlink w:anchor="_Toc7832" w:history="1">
        <w:r>
          <w:rPr>
            <w:rFonts w:ascii="仿宋" w:eastAsia="仿宋" w:hAnsi="仿宋" w:cs="仿宋" w:hint="eastAsia"/>
            <w:lang w:eastAsia="zh-CN"/>
          </w:rPr>
          <w:t>十四、知识产权管理与保护</w:t>
        </w:r>
        <w:r>
          <w:tab/>
        </w:r>
        <w:r>
          <w:fldChar w:fldCharType="begin"/>
        </w:r>
        <w:r>
          <w:instrText xml:space="preserve"> PAGEREF _Toc7832 \h </w:instrText>
        </w:r>
        <w:r>
          <w:fldChar w:fldCharType="separate"/>
        </w:r>
        <w:r>
          <w:t>60</w:t>
        </w:r>
        <w:r>
          <w:fldChar w:fldCharType="end"/>
        </w:r>
      </w:hyperlink>
    </w:p>
    <w:p>
      <w:pPr>
        <w:pStyle w:val="TOC2"/>
        <w:tabs>
          <w:tab w:val="right" w:leader="dot" w:pos="8306"/>
        </w:tabs>
      </w:pPr>
      <w:hyperlink w:anchor="_Toc15918" w:history="1">
        <w:r>
          <w:rPr>
            <w:rFonts w:ascii="仿宋" w:eastAsia="仿宋" w:hAnsi="仿宋" w:cs="仿宋" w:hint="eastAsia"/>
            <w:lang w:eastAsia="zh-CN"/>
          </w:rPr>
          <w:t>(一)、知识产权管理体系建设</w:t>
        </w:r>
        <w:r>
          <w:tab/>
        </w:r>
        <w:r>
          <w:fldChar w:fldCharType="begin"/>
        </w:r>
        <w:r>
          <w:instrText xml:space="preserve"> PAGEREF _Toc15918 \h </w:instrText>
        </w:r>
        <w:r>
          <w:fldChar w:fldCharType="separate"/>
        </w:r>
        <w:r>
          <w:t>60</w:t>
        </w:r>
        <w:r>
          <w:fldChar w:fldCharType="end"/>
        </w:r>
      </w:hyperlink>
    </w:p>
    <w:p>
      <w:pPr>
        <w:pStyle w:val="TOC2"/>
        <w:tabs>
          <w:tab w:val="right" w:leader="dot" w:pos="8306"/>
        </w:tabs>
      </w:pPr>
      <w:hyperlink w:anchor="_Toc14817" w:history="1">
        <w:r>
          <w:rPr>
            <w:rFonts w:ascii="仿宋" w:eastAsia="仿宋" w:hAnsi="仿宋" w:cs="仿宋" w:hint="eastAsia"/>
            <w:lang w:eastAsia="zh-CN"/>
          </w:rPr>
          <w:t>(二)、知识产权保护措施</w:t>
        </w:r>
        <w:r>
          <w:tab/>
        </w:r>
        <w:r>
          <w:fldChar w:fldCharType="begin"/>
        </w:r>
        <w:r>
          <w:instrText xml:space="preserve"> PAGEREF _Toc14817 \h </w:instrText>
        </w:r>
        <w:r>
          <w:fldChar w:fldCharType="separate"/>
        </w:r>
        <w:r>
          <w:t>61</w:t>
        </w:r>
        <w:r>
          <w:fldChar w:fldCharType="end"/>
        </w:r>
      </w:hyperlink>
    </w:p>
    <w:p>
      <w:pPr>
        <w:pStyle w:val="TOC1"/>
        <w:tabs>
          <w:tab w:val="right" w:leader="dot" w:pos="8306"/>
        </w:tabs>
      </w:pPr>
      <w:hyperlink w:anchor="_Toc5271" w:history="1">
        <w:r>
          <w:rPr>
            <w:rFonts w:ascii="仿宋" w:eastAsia="仿宋" w:hAnsi="仿宋" w:cs="仿宋" w:hint="eastAsia"/>
            <w:lang w:eastAsia="zh-CN"/>
          </w:rPr>
          <w:t>十五、人力资源管理与开发</w:t>
        </w:r>
        <w:r>
          <w:tab/>
        </w:r>
        <w:r>
          <w:fldChar w:fldCharType="begin"/>
        </w:r>
        <w:r>
          <w:instrText xml:space="preserve"> PAGEREF _Toc5271 \h </w:instrText>
        </w:r>
        <w:r>
          <w:fldChar w:fldCharType="separate"/>
        </w:r>
        <w:r>
          <w:t>63</w:t>
        </w:r>
        <w:r>
          <w:fldChar w:fldCharType="end"/>
        </w:r>
      </w:hyperlink>
    </w:p>
    <w:p>
      <w:pPr>
        <w:pStyle w:val="TOC2"/>
        <w:tabs>
          <w:tab w:val="right" w:leader="dot" w:pos="8306"/>
        </w:tabs>
      </w:pPr>
      <w:hyperlink w:anchor="_Toc17270" w:history="1">
        <w:r>
          <w:rPr>
            <w:rFonts w:ascii="仿宋" w:eastAsia="仿宋" w:hAnsi="仿宋" w:cs="仿宋" w:hint="eastAsia"/>
            <w:lang w:eastAsia="zh-CN"/>
          </w:rPr>
          <w:t>(一)、人力资源规划</w:t>
        </w:r>
        <w:r>
          <w:tab/>
        </w:r>
        <w:r>
          <w:fldChar w:fldCharType="begin"/>
        </w:r>
        <w:r>
          <w:instrText xml:space="preserve"> PAGEREF _Toc17270 \h </w:instrText>
        </w:r>
        <w:r>
          <w:fldChar w:fldCharType="separate"/>
        </w:r>
        <w:r>
          <w:t>63</w:t>
        </w:r>
        <w:r>
          <w:fldChar w:fldCharType="end"/>
        </w:r>
      </w:hyperlink>
    </w:p>
    <w:p>
      <w:pPr>
        <w:pStyle w:val="TOC2"/>
        <w:tabs>
          <w:tab w:val="right" w:leader="dot" w:pos="8306"/>
        </w:tabs>
      </w:pPr>
      <w:hyperlink w:anchor="_Toc16514" w:history="1">
        <w:r>
          <w:rPr>
            <w:rFonts w:ascii="仿宋" w:eastAsia="仿宋" w:hAnsi="仿宋" w:cs="仿宋" w:hint="eastAsia"/>
            <w:lang w:eastAsia="zh-CN"/>
          </w:rPr>
          <w:t>(二)、人力资源开发与培训</w:t>
        </w:r>
        <w:r>
          <w:tab/>
        </w:r>
        <w:r>
          <w:fldChar w:fldCharType="begin"/>
        </w:r>
        <w:r>
          <w:instrText xml:space="preserve"> PAGEREF _Toc16514 \h </w:instrText>
        </w:r>
        <w:r>
          <w:fldChar w:fldCharType="separate"/>
        </w:r>
        <w:r>
          <w:t>64</w:t>
        </w:r>
        <w:r>
          <w:fldChar w:fldCharType="end"/>
        </w:r>
      </w:hyperlink>
    </w:p>
    <w:p>
      <w:pPr>
        <w:pStyle w:val="TOC1"/>
        <w:tabs>
          <w:tab w:val="right" w:leader="dot" w:pos="8306"/>
        </w:tabs>
      </w:pPr>
      <w:hyperlink w:anchor="_Toc6225" w:history="1">
        <w:r>
          <w:rPr>
            <w:rFonts w:ascii="仿宋" w:eastAsia="仿宋" w:hAnsi="仿宋" w:cs="仿宋" w:hint="eastAsia"/>
            <w:lang w:eastAsia="zh-CN"/>
          </w:rPr>
          <w:t>十六、成果转化与推广应用</w:t>
        </w:r>
        <w:r>
          <w:tab/>
        </w:r>
        <w:r>
          <w:fldChar w:fldCharType="begin"/>
        </w:r>
        <w:r>
          <w:instrText xml:space="preserve"> PAGEREF _Toc6225 \h </w:instrText>
        </w:r>
        <w:r>
          <w:fldChar w:fldCharType="separate"/>
        </w:r>
        <w:r>
          <w:t>67</w:t>
        </w:r>
        <w:r>
          <w:fldChar w:fldCharType="end"/>
        </w:r>
      </w:hyperlink>
    </w:p>
    <w:p>
      <w:pPr>
        <w:pStyle w:val="TOC2"/>
        <w:tabs>
          <w:tab w:val="right" w:leader="dot" w:pos="8306"/>
        </w:tabs>
      </w:pPr>
      <w:hyperlink w:anchor="_Toc8257" w:history="1">
        <w:r>
          <w:rPr>
            <w:rFonts w:ascii="仿宋" w:eastAsia="仿宋" w:hAnsi="仿宋" w:cs="仿宋" w:hint="eastAsia"/>
            <w:lang w:eastAsia="zh-CN"/>
          </w:rPr>
          <w:t>(一)、成果转化策略制定</w:t>
        </w:r>
        <w:r>
          <w:tab/>
        </w:r>
        <w:r>
          <w:fldChar w:fldCharType="begin"/>
        </w:r>
        <w:r>
          <w:instrText xml:space="preserve"> PAGEREF _Toc8257 \h </w:instrText>
        </w:r>
        <w:r>
          <w:fldChar w:fldCharType="separate"/>
        </w:r>
        <w:r>
          <w:t>67</w:t>
        </w:r>
        <w:r>
          <w:fldChar w:fldCharType="end"/>
        </w:r>
      </w:hyperlink>
    </w:p>
    <w:p>
      <w:pPr>
        <w:pStyle w:val="TOC2"/>
        <w:tabs>
          <w:tab w:val="right" w:leader="dot" w:pos="8306"/>
        </w:tabs>
      </w:pPr>
      <w:hyperlink w:anchor="_Toc9675" w:history="1">
        <w:r>
          <w:rPr>
            <w:rFonts w:ascii="仿宋" w:eastAsia="仿宋" w:hAnsi="仿宋" w:cs="仿宋" w:hint="eastAsia"/>
            <w:lang w:eastAsia="zh-CN"/>
          </w:rPr>
          <w:t>(二)、成果推广应用方案</w:t>
        </w:r>
        <w:r>
          <w:tab/>
        </w:r>
        <w:r>
          <w:fldChar w:fldCharType="begin"/>
        </w:r>
        <w:r>
          <w:instrText xml:space="preserve"> PAGEREF _Toc9675 \h </w:instrText>
        </w:r>
        <w:r>
          <w:fldChar w:fldCharType="separate"/>
        </w:r>
        <w:r>
          <w:t>68</w:t>
        </w:r>
        <w:r>
          <w:fldChar w:fldCharType="end"/>
        </w:r>
      </w:hyperlink>
    </w:p>
    <w:p>
      <w:pPr>
        <w:pStyle w:val="TOC1"/>
        <w:tabs>
          <w:tab w:val="right" w:leader="dot" w:pos="8306"/>
        </w:tabs>
      </w:pPr>
      <w:hyperlink w:anchor="_Toc6857" w:history="1">
        <w:r>
          <w:rPr>
            <w:rFonts w:ascii="仿宋" w:eastAsia="仿宋" w:hAnsi="仿宋" w:cs="仿宋" w:hint="eastAsia"/>
            <w:lang w:eastAsia="zh-CN"/>
          </w:rPr>
          <w:t>十七、质量管理与控制</w:t>
        </w:r>
        <w:r>
          <w:tab/>
        </w:r>
        <w:r>
          <w:fldChar w:fldCharType="begin"/>
        </w:r>
        <w:r>
          <w:instrText xml:space="preserve"> PAGEREF _Toc6857 \h </w:instrText>
        </w:r>
        <w:r>
          <w:fldChar w:fldCharType="separate"/>
        </w:r>
        <w:r>
          <w:t>70</w:t>
        </w:r>
        <w:r>
          <w:fldChar w:fldCharType="end"/>
        </w:r>
      </w:hyperlink>
    </w:p>
    <w:p>
      <w:pPr>
        <w:pStyle w:val="TOC2"/>
        <w:tabs>
          <w:tab w:val="right" w:leader="dot" w:pos="8306"/>
        </w:tabs>
      </w:pPr>
      <w:hyperlink w:anchor="_Toc20969" w:history="1">
        <w:r>
          <w:rPr>
            <w:rFonts w:ascii="仿宋" w:eastAsia="仿宋" w:hAnsi="仿宋" w:cs="仿宋" w:hint="eastAsia"/>
            <w:lang w:eastAsia="zh-CN"/>
          </w:rPr>
          <w:t>(一)、质量管理体系建设</w:t>
        </w:r>
        <w:r>
          <w:tab/>
        </w:r>
        <w:r>
          <w:fldChar w:fldCharType="begin"/>
        </w:r>
        <w:r>
          <w:instrText xml:space="preserve"> PAGEREF _Toc20969 \h </w:instrText>
        </w:r>
        <w:r>
          <w:fldChar w:fldCharType="separate"/>
        </w:r>
        <w:r>
          <w:t>70</w:t>
        </w:r>
        <w:r>
          <w:fldChar w:fldCharType="end"/>
        </w:r>
      </w:hyperlink>
    </w:p>
    <w:p>
      <w:pPr>
        <w:pStyle w:val="TOC2"/>
        <w:tabs>
          <w:tab w:val="right" w:leader="dot" w:pos="8306"/>
        </w:tabs>
      </w:pPr>
      <w:hyperlink w:anchor="_Toc13678" w:history="1">
        <w:r>
          <w:rPr>
            <w:rFonts w:ascii="仿宋" w:eastAsia="仿宋" w:hAnsi="仿宋" w:cs="仿宋" w:hint="eastAsia"/>
            <w:lang w:eastAsia="zh-CN"/>
          </w:rPr>
          <w:t>(二)、质量控制措施</w:t>
        </w:r>
        <w:r>
          <w:tab/>
        </w:r>
        <w:r>
          <w:fldChar w:fldCharType="begin"/>
        </w:r>
        <w:r>
          <w:instrText xml:space="preserve"> PAGEREF _Toc13678 \h </w:instrText>
        </w:r>
        <w:r>
          <w:fldChar w:fldCharType="separate"/>
        </w:r>
        <w:r>
          <w:t>71</w:t>
        </w:r>
        <w:r>
          <w:fldChar w:fldCharType="end"/>
        </w:r>
      </w:hyperlink>
    </w:p>
    <w:p>
      <w:pPr>
        <w:pStyle w:val="TOC1"/>
        <w:tabs>
          <w:tab w:val="right" w:leader="dot" w:pos="8306"/>
        </w:tabs>
      </w:pPr>
      <w:hyperlink w:anchor="_Toc20128" w:history="1">
        <w:r>
          <w:rPr>
            <w:rFonts w:ascii="仿宋" w:eastAsia="仿宋" w:hAnsi="仿宋" w:cs="仿宋" w:hint="eastAsia"/>
            <w:lang w:eastAsia="zh-CN"/>
          </w:rPr>
          <w:t>十八、设施与设备管理</w:t>
        </w:r>
        <w:r>
          <w:tab/>
        </w:r>
        <w:r>
          <w:fldChar w:fldCharType="begin"/>
        </w:r>
        <w:r>
          <w:instrText xml:space="preserve"> PAGEREF _Toc20128 \h </w:instrText>
        </w:r>
        <w:r>
          <w:fldChar w:fldCharType="separate"/>
        </w:r>
        <w:r>
          <w:t>72</w:t>
        </w:r>
        <w:r>
          <w:fldChar w:fldCharType="end"/>
        </w:r>
      </w:hyperlink>
    </w:p>
    <w:p>
      <w:pPr>
        <w:pStyle w:val="TOC2"/>
        <w:tabs>
          <w:tab w:val="right" w:leader="dot" w:pos="8306"/>
        </w:tabs>
      </w:pPr>
      <w:hyperlink w:anchor="_Toc23671" w:history="1">
        <w:r>
          <w:rPr>
            <w:rFonts w:ascii="仿宋" w:eastAsia="仿宋" w:hAnsi="仿宋" w:cs="仿宋" w:hint="eastAsia"/>
            <w:lang w:eastAsia="zh-CN"/>
          </w:rPr>
          <w:t>(一)、设施规划与配置</w:t>
        </w:r>
        <w:r>
          <w:tab/>
        </w:r>
        <w:r>
          <w:fldChar w:fldCharType="begin"/>
        </w:r>
        <w:r>
          <w:instrText xml:space="preserve"> PAGEREF _Toc23671 \h </w:instrText>
        </w:r>
        <w:r>
          <w:fldChar w:fldCharType="separate"/>
        </w:r>
        <w:r>
          <w:t>72</w:t>
        </w:r>
        <w:r>
          <w:fldChar w:fldCharType="end"/>
        </w:r>
      </w:hyperlink>
    </w:p>
    <w:p>
      <w:pPr>
        <w:pStyle w:val="TOC2"/>
        <w:tabs>
          <w:tab w:val="right" w:leader="dot" w:pos="8306"/>
        </w:tabs>
      </w:pPr>
      <w:hyperlink w:anchor="_Toc30879" w:history="1">
        <w:r>
          <w:rPr>
            <w:rFonts w:ascii="仿宋" w:eastAsia="仿宋" w:hAnsi="仿宋" w:cs="仿宋" w:hint="eastAsia"/>
            <w:lang w:eastAsia="zh-CN"/>
          </w:rPr>
          <w:t>(二)、设备采购与维护管理</w:t>
        </w:r>
        <w:r>
          <w:tab/>
        </w:r>
        <w:r>
          <w:fldChar w:fldCharType="begin"/>
        </w:r>
        <w:r>
          <w:instrText xml:space="preserve"> PAGEREF _Toc30879 \h </w:instrText>
        </w:r>
        <w:r>
          <w:fldChar w:fldCharType="separate"/>
        </w:r>
        <w:r>
          <w:t>73</w:t>
        </w:r>
        <w:r>
          <w:fldChar w:fldCharType="end"/>
        </w:r>
      </w:hyperlink>
    </w:p>
    <w:p>
      <w:pPr>
        <w:pStyle w:val="TOC2"/>
        <w:tabs>
          <w:tab w:val="right" w:leader="dot" w:pos="8306"/>
        </w:tabs>
      </w:pPr>
      <w:hyperlink w:anchor="_Toc7505" w:history="1">
        <w:r>
          <w:rPr>
            <w:rFonts w:ascii="仿宋" w:eastAsia="仿宋" w:hAnsi="仿宋" w:cs="仿宋" w:hint="eastAsia"/>
            <w:lang w:eastAsia="zh-CN"/>
          </w:rPr>
          <w:t>(三)、设施设备升级策略</w:t>
        </w:r>
        <w:r>
          <w:tab/>
        </w:r>
        <w:r>
          <w:fldChar w:fldCharType="begin"/>
        </w:r>
        <w:r>
          <w:instrText xml:space="preserve"> PAGEREF _Toc7505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4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8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氧气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氧气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氧气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气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氧气项目的社会影响是全面而深远的。从提供就业机会和提升公共服务，到促进社会结构和劳动市场的多元化，再到推动社会责任和伦理标准的提高，项目对于提升社区的经济、文化和社会福祉有着重要作用。通过这些正面影响，氧气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40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为了融入当地社区，氧气项目需深入理解当地的文化特色和社会习俗。例如，项目在设计广告和市场推广活动时，应考虑使用当地语言和符合地方文化的表达方式。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13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为了确保氧气项目的成功并最大限度地减轻潜在的社会风险，详细的风险分析和具体的应对策略至关重要。以下是针对项目可能面临的具体社会风险及相应对策的分析：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风险描述：氧气项目可能遭遇社区抵制，尤其如果社区成员认为项目会破坏他们的生活环境或忽略他们的意见。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风险描述：氧气项目的商业实践可能与当地的文化和价值观存在冲突，导致社会紧张和文化冲突。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风险描述：氧气项目可能会增加对公共资源和基础设施的需求，给当地带来额外压力，例如在水资源、能源供应和交通系统方面。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风险描述：氧气项目可能会引起当地社会结构和动态的变化，例如改变社区的人口组成和社交模式。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风险描述：在氧气项目运营过程中，可能涉及大量个人和商业敏感信息，存在信息安全和隐私保护的风险。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67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116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523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https://d.book118.com/975323110240011102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8342C"/>
    <w:rsid w:val="55F83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323110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2024-01-24T05:57:00Z</dcterms:created>
  <dcterms:modified xsi:type="dcterms:W3CDTF">2024-01-24T05:57:48Z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4D9ECC33C0584C97AB04BC138778E195_11</vt:lpwstr>
  </property>
  <property fmtid="{D5CDD505-2E9C-101B-9397-08002B2CF9AE}" pid="3" name="KSOProductBuildVer">
    <vt:lpwstr>2052-12.1.0.16120</vt:lpwstr>
  </property>
</Properties>
</file>