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2、以下属于证券经营机构传统业务的是()。</w:t>
        <w:br/>
        <w:t>A.证券承销业务</w:t>
        <w:br/>
        <w:t>B.私募发行</w:t>
        <w:br/>
        <w:t>C.基金管理</w:t>
        <w:br/>
        <w:t>D.风险基金</w:t>
        <w:br/>
        <w:br/>
        <w:t xml:space="preserve">【答案】：A </w:t>
      </w:r>
    </w:p>
    <w:p>
      <w:r>
        <w:t>3、国际收支出现巨额逆差时会导致下列哪种经济现象？()</w:t>
        <w:br/>
        <w:t>A.本币汇率上浮，出口增加</w:t>
        <w:br/>
        <w:t>B.本币汇率上浮，出口减少</w:t>
        <w:br/>
        <w:t>C.本币汇率下浮，出口增加</w:t>
        <w:br/>
        <w:t>D.本币汇率下浮，出口减少</w:t>
        <w:br/>
        <w:br/>
        <w:t xml:space="preserve">【答案】：C </w:t>
      </w:r>
    </w:p>
    <w:p>
      <w:pPr>
        <w:sectPr w:rsidSect="00034616">
          <w:pgSz w:w="12240" w:h="15840"/>
          <w:pgMar w:top="1440" w:right="1800" w:bottom="1440" w:left="1800" w:header="720" w:footer="720" w:gutter="0"/>
          <w:cols w:space="720"/>
          <w:docGrid w:linePitch="360"/>
        </w:sectPr>
      </w:pPr>
      <w:r>
        <w:t>4、某教学楼厕所内采用大便槽，大便槽末端排水的做法是(</w:t>
      </w:r>
      <w:r>
        <w:t xml:space="preserve"> </w:t>
      </w:r>
    </w:p>
    <w:p>
      <w:r>
        <w:t xml:space="preserve"> )。</w:t>
        <w:br/>
        <w:t>A.大便槽末端排水接有排水管与排水立管直接相接</w:t>
        <w:br/>
        <w:t>B.大便槽末端排水接有排水管与排水立管采用斜45°三通相接</w:t>
        <w:br/>
        <w:t>C.大便槽末端排水管接有存水弯再与排水立管采用45°弯头和45°斜三通相接</w:t>
        <w:br/>
        <w:t>D.大便槽末端排水管接有存水弯再与排水立管采用90°三通相接</w:t>
        <w:br/>
        <w:br/>
        <w:t>【答案】：C</w:t>
      </w:r>
      <w:r>
        <w:t xml:space="preserve"> </w:t>
      </w:r>
    </w:p>
    <w:p>
      <w:r>
        <w:t>5、实行严格外汇管制的国家，储备保有量可相对()。</w:t>
        <w:br/>
        <w:t>A.较多</w:t>
        <w:br/>
        <w:t>B.较少</w:t>
        <w:br/>
        <w:t>C.关系不大</w:t>
        <w:br/>
        <w:t>D.无法判断</w:t>
        <w:br/>
        <w:br/>
        <w:t xml:space="preserve">【答案】：B </w:t>
      </w:r>
    </w:p>
    <w:p>
      <w:r>
        <w:t>6、下列各项中不是要素收入的是()</w:t>
        <w:br/>
        <w:t>A.市长工资</w:t>
        <w:br/>
        <w:t>B.股票分红</w:t>
        <w:br/>
        <w:t>C.公司对希望工程捐款</w:t>
        <w:br/>
        <w:t>D.居民的存款利息</w:t>
        <w:br/>
        <w:br/>
        <w:t xml:space="preserve">【答案】：C </w:t>
      </w:r>
    </w:p>
    <w:p>
      <w:r>
        <w:t>7、相对购买力平价说明的是()上汇率的变动。</w:t>
        <w:br/>
        <w:t>A.某一时点</w:t>
        <w:br/>
        <w:t>B.某一时期</w:t>
        <w:br/>
        <w:t>C.某一位置</w:t>
        <w:br/>
        <w:t>D.某一动态</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r>
        <w:t>8、某生活区用电设备容量为300kW，宜采用(</w:t>
      </w:r>
      <w:r>
        <w:t xml:space="preserve"> </w:t>
      </w:r>
    </w:p>
    <w:p>
      <w:r>
        <w:t xml:space="preserve"> )Ⅴ向该生活区供电。</w:t>
        <w:br/>
        <w:t>A.12U220</w:t>
        <w:br/>
        <w:t>B.220/380</w:t>
        <w:br/>
        <w:t>C.6k</w:t>
        <w:br/>
        <w:t>D.10k</w:t>
        <w:br/>
        <w:br/>
        <w:t>【答案】：D</w:t>
      </w:r>
      <w:r>
        <w:t xml:space="preserve"> </w:t>
      </w:r>
    </w:p>
    <w:p>
      <w:r>
        <w:t>9、在纳什均衡中，()。</w:t>
        <w:br/>
        <w:t>A.每个人都选择自己的最优策略</w:t>
        <w:br/>
        <w:t>B.给定他人的选择，每个人都不会改变策略</w:t>
        <w:br/>
        <w:t>C.均衡的策略是可以自动实施的</w:t>
        <w:br/>
        <w:t>D.以三种说法上都对</w:t>
        <w:br/>
        <w:br/>
        <w:t xml:space="preserve">【答案】：B </w:t>
      </w:r>
    </w:p>
    <w:p>
      <w:r>
        <w:t>10、恩格尔系数是指()占消费总支出的比例。</w:t>
        <w:br/>
        <w:t>A.食物消费</w:t>
        <w:br/>
        <w:t>B.房租与燃料费</w:t>
        <w:br/>
        <w:t>C.教育支出</w:t>
        <w:br/>
        <w:t>D.卫生与休闲支出</w:t>
        <w:br/>
        <w:br/>
        <w:t xml:space="preserve">【答案】：A </w:t>
      </w:r>
    </w:p>
    <w:p>
      <w:r>
        <w:t>11、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B.18.2%</w:t>
        <w:br/>
        <w:t>C.26.3%</w:t>
        <w:br/>
        <w:t>D.37.4%</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12、根据CAPM，一个充分分散化的资产组合的收益率和哪个因素相关()。</w:t>
        <w:br/>
        <w:t>A.市场风险</w:t>
        <w:br/>
        <w:t>B.非系统风险</w:t>
        <w:br/>
        <w:t>C.个别风险</w:t>
        <w:br/>
        <w:t>D.再投资风险</w:t>
        <w:br/>
        <w:br/>
        <w:t>【答案】：A</w:t>
      </w:r>
      <w:r>
        <w:t xml:space="preserve"> </w:t>
      </w:r>
    </w:p>
    <w:p>
      <w:r>
        <w:t>13、在其他条件不变的情况下，当咖啡价格急剧升高时，茶叶的需求量将()。</w:t>
        <w:br/>
        <w:t>A.减少</w:t>
        <w:br/>
        <w:t>B.不变</w:t>
        <w:br/>
        <w:t>C.增加</w:t>
        <w:br/>
        <w:t>D.难以确定</w:t>
        <w:br/>
        <w:br/>
        <w:t xml:space="preserve">【答案】：C </w:t>
      </w:r>
    </w:p>
    <w:p>
      <w:r>
        <w:t>14、某国2011年第一季度的国际收支状况是：贸易账户差额为逆差583亿美元，劳务账户差额为顺差227亿美元，单方转移账户差额为顺差104亿美元，长期资本账户差额为顺差196亿美元，短期资本账户差额为逆差63亿美元。请问：</w:t>
        <w:br/>
        <w:t>A.－119</w:t>
        <w:br/>
        <w:t>B.119</w:t>
        <w:br/>
        <w:t>C.－385</w:t>
        <w:br/>
        <w:t>D.385</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r>
        <w:t>15、生活用热水包括洗浴、饮食加工等使用的热水。下面几种热水中，(</w:t>
      </w:r>
      <w:r>
        <w:t xml:space="preserve"> </w:t>
      </w:r>
    </w:p>
    <w:p>
      <w:r>
        <w:t xml:space="preserve"> )可直接用做生活热水。</w:t>
        <w:br/>
        <w:t>A.升温后的冷却水</w:t>
        <w:br/>
        <w:t>B.利用废气直接加热生成的水</w:t>
        <w:br/>
        <w:t>C.地热热水</w:t>
        <w:br/>
        <w:t>D.用符合《生活饮用水卫生标准》(GB5749-2006)的水间接加热生成的热水</w:t>
        <w:br/>
        <w:br/>
        <w:t>【答案】：D</w:t>
      </w:r>
      <w:r>
        <w:t xml:space="preserve"> </w:t>
      </w:r>
    </w:p>
    <w:p>
      <w:r>
        <w:t>16、假设价格水平不变，下列()正确描述了货币政策影响产出的所有步骤。</w:t>
        <w:br/>
        <w:t>A.货币供给增加使得利率上升，投资增加，从而总支出和产出增加</w:t>
        <w:br/>
        <w:t>B.货币供给增加使得利率下降，投资减少，从而总支出和产出减少</w:t>
        <w:br/>
        <w:t>C.货币供给增加使得利率下降，投资增加，从而总支出和产出增加</w:t>
        <w:br/>
        <w:t>D.货币供给增加使得利率下降，投资增加，从而总支出和产出减少</w:t>
        <w:br/>
        <w:br/>
        <w:t xml:space="preserve">【答案】：C </w:t>
      </w:r>
    </w:p>
    <w:p>
      <w:r>
        <w:t>17、下列系统中为热水采暖机械循环上供下回单立管同程式系统的是(  )。</w:t>
        <w:br/>
        <w:t>A.</w:t>
        <w:br/>
        <w:t>B.</w:t>
        <w:br/>
        <w:t>C.</w:t>
        <w:br/>
        <w:t>D.</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18、某旅游景点，对一般参观者门票为60元，对学生门票为30元，这种定价策略是()。</w:t>
        <w:br/>
        <w:t>A.一级价格歧视</w:t>
        <w:br/>
        <w:t>B.二级价格歧视</w:t>
        <w:br/>
        <w:t>C.三级价格歧视</w:t>
        <w:br/>
        <w:t>D.两部门定价</w:t>
        <w:br/>
        <w:br/>
        <w:t xml:space="preserve">【答案】：C </w:t>
      </w:r>
    </w:p>
    <w:p>
      <w:r>
        <w:t>19、采用闭式喷头的自动喷水灭火系统的每个报警阀控制喷头数，下述有误的是(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r>
        <w:t>20、在体育场中，洗手盆的同时给水百分率为(  )。</w:t>
        <w:br/>
        <w:t>A.50%</w:t>
        <w:br/>
        <w:t>B.60%</w:t>
        <w:br/>
        <w:t>C.70%</w:t>
        <w:br/>
        <w:t>D.100%</w:t>
        <w:br/>
        <w:br/>
        <w:t xml:space="preserve">【答案】：A </w:t>
      </w:r>
    </w:p>
    <w:p>
      <w:r>
        <w:t>21、放散热量的房间，自然通风时仅考虑(  )。</w:t>
        <w:br/>
        <w:t>A.热压</w:t>
        <w:br/>
        <w:t>B.风压</w:t>
        <w:br/>
        <w:t>C.高度</w:t>
        <w:br/>
        <w:t>D.窗大小</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22、在Excel中，当计算公式中出现被零除的现象时，产生的错误值是()。</w:t>
        <w:br/>
        <w:t>A.#N/A!</w:t>
        <w:br/>
        <w:t>B.#DIV/0!</w:t>
        <w:br/>
        <w:t>C.#NUM!</w:t>
        <w:br/>
        <w:t>D.#NUM!</w:t>
        <w:br/>
        <w:br/>
        <w:t>【答案】：B</w:t>
      </w:r>
      <w:r>
        <w:t xml:space="preserve"> </w:t>
      </w:r>
    </w:p>
    <w:p>
      <w:r>
        <w:t>23、某县级医院五层住院楼，只在顶层有两间手术室需设空调，空调采用(  )方式为适宜。</w:t>
        <w:br/>
        <w:t>A.水冷整体式空调机组</w:t>
        <w:br/>
        <w:t>B.风机盘管加新风系统</w:t>
        <w:br/>
        <w:t>C.分体式空调机加新风系统</w:t>
        <w:br/>
        <w:t>D.风冷式空调机</w:t>
        <w:br/>
        <w:br/>
        <w:t xml:space="preserve">【答案】：C </w:t>
      </w:r>
    </w:p>
    <w:p>
      <w:r>
        <w:t>24、通常辨认债券估价是否发生偏离的依据是()。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r>
        <w:t>25、以下关于消火栓的叙述中，(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26、制冷机房的自然通风措施是(</w:t>
      </w:r>
      <w:r>
        <w:t xml:space="preserve"> </w:t>
      </w:r>
    </w:p>
    <w:p>
      <w:r>
        <w:t xml:space="preserve"> )。</w:t>
        <w:br/>
        <w:t>A.每小时不少于2次换气</w:t>
        <w:br/>
        <w:t>B.每小时不少于3次换气</w:t>
        <w:br/>
        <w:t>C.每小时不少于4次换气</w:t>
        <w:br/>
        <w:t>D.每小时不少于5次换气</w:t>
        <w:br/>
        <w:br/>
        <w:t>【答案】：B</w:t>
      </w:r>
      <w:r>
        <w:t xml:space="preserve"> </w:t>
      </w:r>
    </w:p>
    <w:p>
      <w:r>
        <w:t>27、经济学上道德风险是事前信息不对称的后果。道德风险可以分为两种：一种是隐藏信息或者隐藏知识的风险；另一种是隐藏行动的风险。以下不属于道德风险中败德行为或者不是由道德风险引起的是()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 xml:space="preserve">【答案】：C </w:t>
      </w:r>
    </w:p>
    <w:p>
      <w:r>
        <w:t>28、土地的供给曲线是一条()。</w:t>
        <w:br/>
        <w:t>A.向右上方倾斜的曲线</w:t>
        <w:br/>
        <w:t>B.向右下方倾斜的曲线</w:t>
        <w:br/>
        <w:t>C.与横轴平行的线</w:t>
        <w:br/>
        <w:t>D.与横轴垂直的线</w:t>
        <w:br/>
        <w:br/>
        <w:t xml:space="preserve">【答案】：D </w:t>
      </w:r>
    </w:p>
    <w:p>
      <w:r>
        <w:t>29、市场风险也可解释为()。</w:t>
        <w:br/>
        <w:t>A.系统风险，可分散化的风险</w:t>
        <w:br/>
        <w:t>B.系统风险，不可分散化的风险</w:t>
        <w:br/>
        <w:t>C.个别风险，不可分散化的风险</w:t>
        <w:br/>
        <w:t>D.个别风险，可分散化的风险</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30、两种商品的需求交叉价格弹性为负，则这两种商品之间为()</w:t>
        <w:br/>
        <w:t>A.互补关系</w:t>
        <w:br/>
        <w:t>B.无相关关系</w:t>
        <w:br/>
        <w:t>C.替代关系</w:t>
        <w:br/>
        <w:t>D.同种商品</w:t>
        <w:br/>
        <w:br/>
        <w:t>【答案】：A</w:t>
      </w:r>
      <w:r>
        <w:t xml:space="preserve"> </w:t>
      </w:r>
    </w:p>
    <w:p>
      <w:r>
        <w:t>31、下列属于扩张性货币政策操作的是()。</w:t>
        <w:br/>
        <w:t>A.发行央行票据</w:t>
        <w:br/>
        <w:t>B.降低法定存款准备金率</w:t>
        <w:br/>
        <w:t>C.在公开市场上进行正回购操作</w:t>
        <w:br/>
        <w:t>D.在公开市场上进行现券卖断操作</w:t>
        <w:br/>
        <w:br/>
        <w:t xml:space="preserve">【答案】：B </w:t>
      </w:r>
    </w:p>
    <w:p>
      <w:r>
        <w:t>32、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【答案】：B</w:t>
      </w:r>
      <w:r>
        <w:t xml:space="preserve"> </w:t>
      </w:r>
    </w:p>
    <w:p>
      <w:r>
        <w:t>34、根据蒙代尔“有效市场分类原则”，当一国出现通货膨胀和国际收支逆差时，应采取的措施是()。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r>
        <w:t>35、以下选项中，不属于影响产品供给的因素的是()。</w:t>
        <w:br/>
        <w:t>A.产品价格</w:t>
        <w:br/>
        <w:t>B.生产成本</w:t>
        <w:br/>
        <w:t>C.消费者个人收入</w:t>
        <w:br/>
        <w:t>D.预期</w:t>
        <w:br/>
        <w:br/>
        <w:t xml:space="preserve">【答案】：C </w:t>
      </w:r>
    </w:p>
    <w:p>
      <w:r>
        <w:t>36、经济周期的四个阶段依次是()。</w:t>
        <w:br/>
        <w:t>A.繁荣、萧条、衰退、复苏</w:t>
        <w:br/>
        <w:t>B.繁荣、衰退、萧条、复苏</w:t>
        <w:br/>
        <w:t>C.复苏、衰退、萧条、繁荣</w:t>
        <w:br/>
        <w:t>D.衰退、萧条、复苏、繁荣</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37、国家标准规定的荧光灯格栅灯具的灯具效率不应低于(</w:t>
      </w:r>
      <w:r>
        <w:t xml:space="preserve"> </w:t>
      </w:r>
    </w:p>
    <w:p>
      <w:r>
        <w:t xml:space="preserve"> )。</w:t>
        <w:br/>
        <w:t>A.55%</w:t>
        <w:br/>
        <w:t>B.60%</w:t>
        <w:br/>
        <w:t>C.65%</w:t>
        <w:br/>
        <w:t>D.70%</w:t>
        <w:br/>
        <w:br/>
        <w:t>【答案】：B</w:t>
      </w:r>
      <w:r>
        <w:t xml:space="preserve"> </w:t>
      </w:r>
    </w:p>
    <w:p>
      <w:r>
        <w:t>38、下列选项中，属于选择性货币政策工具的是()。</w:t>
        <w:br/>
        <w:t>A.公开市场业务</w:t>
        <w:br/>
        <w:t>B.存款准备金制度</w:t>
        <w:br/>
        <w:t>C.再贴现政策</w:t>
        <w:br/>
        <w:t>D.证券市场信用控制</w:t>
        <w:br/>
        <w:br/>
        <w:t xml:space="preserve">【答案】：D </w:t>
      </w:r>
    </w:p>
    <w:p>
      <w:r>
        <w:t>39、假设某歌唱演员的年薪为10万元，但若她从事其他职业，最多只能得到3万元，那么该演员所获得的经济地租为()。</w:t>
        <w:br/>
        <w:t>A.10万元</w:t>
        <w:br/>
        <w:t>B.7万元</w:t>
        <w:br/>
        <w:t>C.3万元</w:t>
        <w:br/>
        <w:t>D.不确定</w:t>
        <w:br/>
        <w:br/>
        <w:t xml:space="preserve">【答案】：B </w:t>
      </w:r>
    </w:p>
    <w:p>
      <w:r>
        <w:t>40、按收入法核算GDP时，以下哪项应计算在内。()</w:t>
        <w:br/>
        <w:t>A.工资、利息</w:t>
        <w:br/>
        <w:t>B.利润、租金</w:t>
        <w:br/>
        <w:t>C.间接税和企业转移支付、折旧</w:t>
        <w:br/>
        <w:t>D.以上均是</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41、根据序数效用理论，消费者均衡是()。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【答案】：A</w:t>
      </w:r>
      <w:r>
        <w:t xml:space="preserve"> </w:t>
      </w:r>
    </w:p>
    <w:p>
      <w:r>
        <w:t>42、下面哪个理论不是宏观经济学的理论。()</w:t>
        <w:br/>
        <w:t>A.鲍莫尔模型</w:t>
        <w:br/>
        <w:t>B.IS-LM模型</w:t>
        <w:br/>
        <w:t>C.AS-AD模型</w:t>
        <w:br/>
        <w:t>D.布雷利一迈尔斯第二定理</w:t>
        <w:br/>
        <w:br/>
        <w:t xml:space="preserve">【答案】：D </w:t>
      </w:r>
    </w:p>
    <w:p>
      <w:r>
        <w:t>43、生活污水需经化粪池处理时，粪便污水与生活污水宜(  )排出。</w:t>
        <w:br/>
        <w:t>A.合流</w:t>
        <w:br/>
        <w:t>B.分流</w:t>
        <w:br/>
        <w:t>C.先合流再分流</w:t>
        <w:br/>
        <w:t>D.先分流再合流</w:t>
        <w:br/>
        <w:br/>
        <w:t xml:space="preserve">【答案】：B </w:t>
      </w:r>
    </w:p>
    <w:p>
      <w:r>
        <w:t>44、如果稳定状态的失业率为0.125，每个月找工作的失业者比例(即入职率)为0.56，那么每个月失去工作的就业者的比例(即离职率)是()。</w:t>
        <w:br/>
        <w:t>A.0.08</w:t>
        <w:br/>
        <w:t>B.0.125</w:t>
        <w:br/>
        <w:t>C.0.22</w:t>
        <w:br/>
        <w:t>D.0.435</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45、在下列应设有应急照明的条件中，(</w:t>
      </w:r>
      <w:r>
        <w:t xml:space="preserve"> </w:t>
      </w:r>
    </w:p>
    <w:p>
      <w:r>
        <w:t xml:space="preserve"> )是错误的。</w:t>
        <w:br/>
        <w:t>A.面积大于200㎡的演播室</w:t>
        <w:br/>
        <w:t>B.面积大于300㎡的地下建筑</w:t>
        <w:br/>
        <w:t>C.面积大于400㎡的展厅</w:t>
        <w:br/>
        <w:t>D.面积大于500㎡的观众厅</w:t>
        <w:br/>
        <w:br/>
        <w:t>【答案】：D</w:t>
      </w:r>
      <w:r>
        <w:t xml:space="preserve"> </w:t>
      </w:r>
    </w:p>
    <w:p>
      <w:r>
        <w:t>46、根据新古典主义的理性预期假说()。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r>
        <w:t>47、下列行为中，属于价格歧视的是()。</w:t>
        <w:br/>
        <w:t>A.超市每天下午同定时间对蔬菜提供临时促销价</w:t>
        <w:br/>
        <w:t>B.坚持提供产品上门安装服务，并根据购买者居住的远近收取不同的安装费用</w:t>
        <w:br/>
        <w:t>C.向周末出行的旅客收取无折扣票价，向工作日出行的旅客出售折扣票</w:t>
        <w:br/>
        <w:t>D.上述所有</w:t>
        <w:br/>
        <w:br/>
        <w:t xml:space="preserve">【答案】：D </w:t>
      </w:r>
    </w:p>
    <w:p>
      <w:r>
        <w:t>48、热水采暖系统膨胀水箱的作用是(  )。</w:t>
        <w:br/>
        <w:t>A.加压</w:t>
        <w:br/>
        <w:t>B.增压</w:t>
        <w:br/>
        <w:t>C.减压</w:t>
        <w:br/>
        <w:t>D.定压</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49、四部门经济指由四种经济单位所组成的经济，把三部门经济变成了四部门经济，需加进()</w:t>
        <w:br/>
        <w:t>A.厂商</w:t>
        <w:br/>
        <w:t>B.国外部门</w:t>
        <w:br/>
        <w:t>C.居民户</w:t>
        <w:br/>
        <w:t>D.政府</w:t>
        <w:br/>
        <w:br/>
        <w:t>【答案】：B</w:t>
      </w:r>
      <w:r>
        <w:t xml:space="preserve"> </w:t>
      </w:r>
    </w:p>
    <w:p>
      <w:r>
        <w:t>50、某由市政管网供水的住宅楼，管网服务压力为0.2MPa时，可供水至(  )。</w:t>
        <w:br/>
        <w:t>A.3层楼</w:t>
        <w:br/>
        <w:t>B.4层楼</w:t>
        <w:br/>
        <w:t>C.5层楼</w:t>
        <w:br/>
        <w:t>D.2层楼</w:t>
        <w:br/>
        <w:br/>
        <w:t xml:space="preserve">【答案】：B </w:t>
      </w:r>
    </w:p>
    <w:p>
      <w:r>
        <w:t>51、关于消防值班室和消防控制室，下列说法错误的是(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52、下列情况中，构成商品有效需求的是()。</w:t>
        <w:br/>
        <w:t>A.乙失手打碎了水杯，他计划下班后到超市再买一个</w:t>
        <w:br/>
        <w:t>B.甲就读某小学5年级，看到时尚的平板电脑，也想买一台</w:t>
        <w:br/>
        <w:t>C.一家企业信誉极好，账户流动资金充裕，但无意于房地产市场，因此婉拒了很多投资邀请</w:t>
        <w:br/>
        <w:t>D.一家企业已经连续3个月没有发工资，为了弥补员工流动，将工资上调再招聘一批新员工</w:t>
        <w:br/>
        <w:br/>
        <w:t>【答案】：A</w:t>
      </w:r>
      <w:r>
        <w:t xml:space="preserve"> </w:t>
      </w:r>
    </w:p>
    <w:p>
      <w:r>
        <w:t>53、冬季室外最多风向计算的平均风速应采用(  )。</w:t>
        <w:br/>
        <w:t>A.累年最冷三个月最多风向(静风除外)的各月平均风速的平均值</w:t>
        <w:br/>
        <w:t>B.累年最冷四个月最多风向(静风除外)的各月平均风速的平均值</w:t>
        <w:br/>
        <w:t>C.累年最冷五个月最多风向(静风除外)的各月平均风速的平均值</w:t>
        <w:br/>
        <w:t>D.累年最冷六个月最多风向(静风除外)的各月平均风速的平均值</w:t>
        <w:br/>
        <w:br/>
        <w:t xml:space="preserve">【答案】：A </w:t>
      </w:r>
    </w:p>
    <w:p>
      <w:r>
        <w:t>54、当同一路径的电力电缆根数超过18根时，宜采用电缆隧道敷设，电缆隧道的净高度应为(  )m。</w:t>
        <w:br/>
        <w:t>A.1</w:t>
        <w:br/>
        <w:t>B.1.6</w:t>
        <w:br/>
        <w:t>C.1.9</w:t>
        <w:br/>
        <w:t>D.2.1</w:t>
        <w:br/>
        <w:br/>
        <w:t xml:space="preserve">【答案】：C </w:t>
      </w:r>
    </w:p>
    <w:p>
      <w:r>
        <w:t>55、国际收支平衡状况分析，重点是分析()。</w:t>
        <w:br/>
        <w:t>A.国际收支总额</w:t>
        <w:br/>
        <w:t>B.国际收支差额</w:t>
        <w:br/>
        <w:t>C.国际收支结构</w:t>
        <w:br/>
        <w:t>D.国际收支项目</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56、在黄金外汇储备与货币供应量的关系中，除黄金外汇储备量影响货币供应量外，对货币供应量有影响的因素还有()。</w:t>
        <w:br/>
        <w:t>A.金价、汇价的变动</w:t>
        <w:br/>
        <w:t>B.信贷收支状况</w:t>
        <w:br/>
        <w:t>C.财政收支状况</w:t>
        <w:br/>
        <w:t>D.进口与出口状况</w:t>
        <w:br/>
        <w:br/>
        <w:t>【答案】：A</w:t>
      </w:r>
      <w:r>
        <w:t xml:space="preserve"> </w:t>
      </w:r>
    </w:p>
    <w:p>
      <w:r>
        <w:t>57、短期劳动力供给曲线()。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r>
        <w:t>58、关于建筑物自动化系统监控中心的设置和要求，下面(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r>
        <w:t>59、在建筑面积、层数相同的情况下，采暖建筑较节能的形态是(  )。</w:t>
        <w:br/>
        <w:t>A.”一“字形</w:t>
        <w:br/>
        <w:t>B.”L“字母形</w:t>
        <w:br/>
        <w:t>C.”口“字形</w:t>
        <w:br/>
        <w:t>D.”凹“字形</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60、化粪池设置位置的原则有误的是(</w:t>
      </w:r>
      <w:r>
        <w:t xml:space="preserve"> </w:t>
      </w:r>
    </w:p>
    <w:p>
      <w:r>
        <w:t xml:space="preserve"> )。</w:t>
        <w:br/>
        <w:t>A.设在接户管的下游端</w:t>
        <w:br/>
        <w:t>B.应便于机动车清掏</w:t>
        <w:br/>
        <w:t>C.与建筑物外墙净距不宜小于Sm</w:t>
        <w:br/>
        <w:t>D.可设于室内</w:t>
        <w:br/>
        <w:br/>
        <w:t>【答案】：D</w:t>
      </w:r>
      <w:r>
        <w:t xml:space="preserve"> </w:t>
      </w:r>
    </w:p>
    <w:p>
      <w:r>
        <w:t>61、关于SDR，下列说法正确的是()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r>
        <w:t>62、GDP是各国核算国民经济活动的重要指标，下列哪一项含在GDP内。()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63、假定充分就业的国民收入为1000亿美元，实际的国民收入为950亿美元，增加20亿美元的投资(β=0.8)，经济将发生()。</w:t>
        <w:br/>
        <w:t>A.成本推动型通货膨胀</w:t>
        <w:br/>
        <w:t>B.达到充分就业状况</w:t>
        <w:br/>
        <w:t>C.需求不足的失业</w:t>
        <w:br/>
        <w:t>D.需求拉上型通货膨胀</w:t>
        <w:br/>
        <w:br/>
        <w:t xml:space="preserve">【答案】：D </w:t>
      </w:r>
    </w:p>
    <w:p>
      <w:r>
        <w:t>64、作为人们长期生活饮用的水，从卫生、经济、安全方面比较，以下(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65、安全出口标志灯和疏散标志灯的安装高度分别以(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 xml:space="preserve">【答案】：D </w:t>
      </w:r>
    </w:p>
    <w:p>
      <w:r>
        <w:t>66、经济萧条时期，政府可采取的政策有()。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67、如果你预期未来一年中，所有债券的收益率都将从目前的6%下降到5%，此时你最好买入新发行的()。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【答案】：D</w:t>
      </w:r>
      <w:r>
        <w:t xml:space="preserve"> </w:t>
      </w:r>
    </w:p>
    <w:p>
      <w:r>
        <w:t>68、利率和收入的组合点出现在1S曲线右上方，LM曲线的左上方的区域中，则表示()。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r>
        <w:t>69、双寡头模型是由哪位经济学家在1838年提出的？()</w:t>
        <w:br/>
        <w:t>A.凯恩斯</w:t>
        <w:br/>
        <w:t>B.卡恩</w:t>
        <w:br/>
        <w:t>C.古诺</w:t>
        <w:br/>
        <w:t>D.斯威齐</w:t>
        <w:br/>
        <w:br/>
        <w:t xml:space="preserve">【答案】：C </w:t>
      </w:r>
    </w:p>
    <w:p>
      <w:r>
        <w:t>70、与一般均衡分析不同，局部均衡分析()。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71、新建住宅热水集中采暖系统的入户装置应该是(</w:t>
      </w:r>
      <w:r>
        <w:t xml:space="preserve"> </w:t>
      </w:r>
    </w:p>
    <w:p>
      <w:r>
        <w:t xml:space="preserve"> )。</w:t>
        <w:br/>
        <w:t>A.</w:t>
        <w:br/>
        <w:t>B.</w:t>
        <w:br/>
        <w:t>C.</w:t>
        <w:br/>
        <w:t>D.</w:t>
        <w:br/>
        <w:br/>
        <w:t>【答案】：C</w:t>
      </w:r>
      <w:r>
        <w:t xml:space="preserve"> </w:t>
      </w:r>
    </w:p>
    <w:p>
      <w:r>
        <w:t>72、下列属于国际资本市场的是()。</w:t>
        <w:br/>
        <w:t>A.银行中长期信贷市场</w:t>
        <w:br/>
        <w:t>B.贴现市场</w:t>
        <w:br/>
        <w:t>C.短期证券市场</w:t>
        <w:br/>
        <w:t>D.国库券市场</w:t>
        <w:br/>
        <w:br/>
        <w:t xml:space="preserve">【答案】：A </w:t>
      </w:r>
    </w:p>
    <w:p>
      <w:r>
        <w:t>73、下列各项中，能计入GDP的有()。</w:t>
        <w:br/>
        <w:t>A.家庭主妇的家务劳动折合价值</w:t>
        <w:br/>
        <w:t>B.出售股票的收入</w:t>
        <w:br/>
        <w:t>C.拍卖毕加索作品的收入</w:t>
        <w:br/>
        <w:t>D.为他人提供服务所得的收入</w:t>
        <w:br/>
        <w:br/>
        <w:t xml:space="preserve">【答案】：D </w:t>
      </w:r>
    </w:p>
    <w:p>
      <w:r>
        <w:t>74、关于价格水平、总供给和总需求之间的关系，下列说法错误的是()。</w:t>
        <w:br/>
        <w:t>A.总需求和总供给的比例关系决定价格总水平</w:t>
        <w:br/>
        <w:t>B.价格总水平上升时，总需求减少</w:t>
        <w:br/>
        <w:t>C.从长期来看，总供给变动与价格总水平无关</w:t>
        <w:br/>
        <w:t>D.从短期来看，价格总水平与总供给反方向变动</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75、在完全竞争市场价格给定的条件下，厂商的长期生产中对全部生产要素的调整可以表现为以下方面，而不包括()。</w:t>
        <w:br/>
        <w:t>A.对最低的生产规模的选择</w:t>
        <w:br/>
        <w:t>B.退出一个行业的决策</w:t>
        <w:br/>
        <w:t>C.对最优的生产规模的选择</w:t>
        <w:br/>
        <w:t>D.进入一个行业的决策</w:t>
        <w:br/>
        <w:br/>
        <w:t>【答案】：A</w:t>
      </w:r>
      <w:r>
        <w:t xml:space="preserve"> </w:t>
      </w:r>
    </w:p>
    <w:p>
      <w:r>
        <w:t>76、假设2012年1月8日外汇市场汇率行情如下：伦敦市场1英镑=1.42美元，纽约市场1美元=1.58加元，多伦多市场100英镑=220加元，如果一个投机者投入100万英镑套汇，那么()。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77、在市场分割理论下，市场划分为()两部分。</w:t>
        <w:br/>
        <w:t>A.股票市场和债券市场</w:t>
        <w:br/>
        <w:t>B.股票市场和资金市场</w:t>
        <w:br/>
        <w:t>C.股票市场和期货市场</w:t>
        <w:br/>
        <w:t>D.短期资金市场和长期资金市场</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78、建筑内消火栓水带的长度不应超过(  )m。</w:t>
        <w:br/>
        <w:t>A.15</w:t>
        <w:br/>
        <w:t>B.20</w:t>
        <w:br/>
        <w:t>C.25</w:t>
        <w:br/>
        <w:t>D.30</w:t>
        <w:br/>
        <w:br/>
        <w:t xml:space="preserve">【答案】：C </w:t>
      </w:r>
    </w:p>
    <w:p>
      <w:r>
        <w:t>79、某企业的产量为100单位时，其总同定成本、总可变成本分别是15000元和5000元，则企业的平均总成本是()。</w:t>
        <w:br/>
        <w:t>A.150元</w:t>
        <w:br/>
        <w:t>B.200元</w:t>
        <w:br/>
        <w:t>C.50元</w:t>
        <w:br/>
        <w:t>D.100元</w:t>
        <w:br/>
        <w:br/>
        <w:t xml:space="preserve">【答案】：B </w:t>
      </w:r>
    </w:p>
    <w:p>
      <w:r>
        <w:t>80、关于宏观经济发展目标，下列说法中正确的是()。</w:t>
        <w:br/>
        <w:t>A.充分就业，指百分之百就业</w:t>
        <w:br/>
        <w:t>B.价格稳定，指商品价格固定不变</w:t>
        <w:br/>
        <w:t>C.国际收支平衡，指国际收支差额很小</w:t>
        <w:br/>
        <w:t>D.经济增长，指产出增长与居民收入增长</w:t>
        <w:br/>
        <w:br/>
        <w:t xml:space="preserve">【答案】：D </w:t>
      </w:r>
    </w:p>
    <w:p>
      <w:r>
        <w:t>81、在完全垄断市场上，垄断生产厂商能获得超额利润主要是因为()。</w:t>
        <w:br/>
        <w:t>A.实现了卖方垄断</w:t>
        <w:br/>
        <w:t>B.实现了买方垄断</w:t>
        <w:br/>
        <w:t>C.对产品进行了创新</w:t>
        <w:br/>
        <w:t>D.新厂商容易进入</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82、完全竞争企业在长期均衡状态下，在成本不变的行业中，产量的增加量()。</w:t>
        <w:br/>
        <w:t>A.完全来自新企业</w:t>
        <w:br/>
        <w:t>B.完全来自原有企业</w:t>
        <w:br/>
        <w:t>C.要么完全来自新企业，要么完全来自原有企业</w:t>
        <w:br/>
        <w:t>D.部分来自新企业，部分来自原企业</w:t>
        <w:br/>
        <w:br/>
        <w:t>【答案】：A</w:t>
      </w:r>
      <w:r>
        <w:t xml:space="preserve"> </w:t>
      </w:r>
    </w:p>
    <w:p>
      <w:r>
        <w:t>83、如果A国的利率高于B国，则A国货币相对于B国货币在远期将()。</w:t>
        <w:br/>
        <w:t>A.升值</w:t>
        <w:br/>
        <w:t>B.贬值</w:t>
        <w:br/>
        <w:t>C.不变</w:t>
        <w:br/>
        <w:t>D.无法判断</w:t>
        <w:br/>
        <w:br/>
        <w:t xml:space="preserve">【答案】：B </w:t>
      </w:r>
    </w:p>
    <w:p>
      <w:r>
        <w:t>84、政府支出增加使IS曲线右移kg·△G，若要均衡收入变动接近于IS的移动量，则必须是()。</w:t>
        <w:br/>
        <w:t>A.LM平缓而IS陡峭</w:t>
        <w:br/>
        <w:t>B.LM垂直而IS陡峭</w:t>
        <w:br/>
        <w:t>C.LM和IS一样平缓</w:t>
        <w:br/>
        <w:t>D.LM陡峭而IS平缓</w:t>
        <w:br/>
        <w:br/>
        <w:t xml:space="preserve">【答案】：A </w:t>
      </w:r>
    </w:p>
    <w:p>
      <w:r>
        <w:t>85、帕累托最优意味着()。</w:t>
        <w:br/>
        <w:t>A.社会福利水平达到了最大</w:t>
        <w:br/>
        <w:t>B.相关主体不能在不减少他人福利的情形下增加自身福利水平</w:t>
        <w:br/>
        <w:t>C.社会分配最为公平</w:t>
        <w:br/>
        <w:t>D.生产效率最高</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86、重力流雨水排水悬吊管管径不宜小于(</w:t>
      </w:r>
      <w:r>
        <w:t xml:space="preserve"> </w:t>
      </w:r>
    </w:p>
    <w:p>
      <w:r>
        <w:t xml:space="preserve"> )mm。</w:t>
        <w:br/>
        <w:t>A.50</w:t>
        <w:br/>
        <w:t>B.75</w:t>
        <w:br/>
        <w:t>C.100</w:t>
        <w:br/>
        <w:t>D.125</w:t>
        <w:br/>
        <w:br/>
        <w:t>【答案】：B</w:t>
      </w:r>
      <w:r>
        <w:t xml:space="preserve"> </w:t>
      </w:r>
    </w:p>
    <w:p>
      <w:r>
        <w:t>87、不间断电源设备对电子计算机供电时，其输出功率应大于电子计算机各设备额定功率总和的(  )倍。</w:t>
        <w:br/>
        <w:t>A.1.0</w:t>
        <w:br/>
        <w:t>B.1.2</w:t>
        <w:br/>
        <w:t>C.1，5</w:t>
        <w:br/>
        <w:t>D.2.O</w:t>
        <w:br/>
        <w:br/>
        <w:t xml:space="preserve">【答案】：C </w:t>
      </w:r>
    </w:p>
    <w:p>
      <w:r>
        <w:t>88、为欧洲货币联盟制定了详细的时间表的条约是()。</w:t>
        <w:br/>
        <w:t>A.《马约》</w:t>
        <w:br/>
        <w:t>B.《罗马条约》</w:t>
        <w:br/>
        <w:t>C.《德洛尔报告》</w:t>
        <w:br/>
        <w:t>D.“牙买加协议”</w:t>
        <w:br/>
        <w:br/>
        <w:t xml:space="preserve">【答案】：A </w:t>
      </w:r>
    </w:p>
    <w:p>
      <w:r>
        <w:t>89、通过地震断裂带的管道、穿越铁路或其他主要交通干线以及位于地基土为可液化土地段上的管道，应该采用(  )。</w:t>
        <w:br/>
        <w:t>A.钢筋混凝土管</w:t>
        <w:br/>
        <w:t>B.塑料管</w:t>
        <w:br/>
        <w:t>C.铸铁管</w:t>
        <w:br/>
        <w:t>D.钢管</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90、某工人在工资率为每小时10美元的时候每周挣400美元，每小时15美元的时候每周挣450美元，由此可以断定()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【答案】：D</w:t>
      </w:r>
      <w:r>
        <w:t xml:space="preserve"> </w:t>
      </w:r>
    </w:p>
    <w:p>
      <w:r>
        <w:t>91、搭便车现象是对下列()的一种形象的比喻。</w:t>
        <w:br/>
        <w:t>A.社会福利问题</w:t>
        <w:br/>
        <w:t>B.市场失灵问题</w:t>
        <w:br/>
        <w:t>C.公共物品问题</w:t>
        <w:br/>
        <w:t>D.边际成本保持不变</w:t>
        <w:br/>
        <w:br/>
        <w:t xml:space="preserve">【答案】：C </w:t>
      </w:r>
    </w:p>
    <w:p>
      <w:r>
        <w:t>92、下列各项中()项属于生产要素供给的增长。</w:t>
        <w:br/>
        <w:t>A.劳动者教育年限的增加</w:t>
        <w:br/>
        <w:t>B.实行劳动专业化</w:t>
        <w:br/>
        <w:t>C.规模经济</w:t>
        <w:br/>
        <w:t>D.电子计算机的迅速应用</w:t>
        <w:br/>
        <w:br/>
        <w:t xml:space="preserve">【答案】：A </w:t>
      </w:r>
    </w:p>
    <w:p>
      <w:r>
        <w:t>93、没有固定的票面利率，只设定一个参考利率，并随参考利率的变化而变化，也称“指数债券”的是()。</w:t>
        <w:br/>
        <w:t>A.附息债券</w:t>
        <w:br/>
        <w:t>B.贴现债券</w:t>
        <w:br/>
        <w:t>C.浮动利率债券</w:t>
        <w:br/>
        <w:t>D.零息债券</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94、下列关于电缆敷设的情况中，(</w:t>
      </w:r>
      <w:r>
        <w:t xml:space="preserve"> </w:t>
      </w:r>
    </w:p>
    <w:p>
      <w:r>
        <w:t xml:space="preserve"> )是不需要采取防火措施的。</w:t>
        <w:br/>
        <w:t>A.电缆沟、电缆隧道进入建筑物处</w:t>
        <w:br/>
        <w:t>B.电缆桥架、金属线槽及封闭式母线穿过楼板处</w:t>
        <w:br/>
        <w:t>C.封闭式母线水平跨越建筑物的伸缩缝或沉降缝处</w:t>
        <w:br/>
        <w:t>D.电缆桥架、金属线槽及封闭式母线穿过防火墙处</w:t>
        <w:br/>
        <w:br/>
        <w:t>【答案】：C</w:t>
      </w:r>
      <w:r>
        <w:t xml:space="preserve"> </w:t>
      </w:r>
    </w:p>
    <w:p>
      <w:r>
        <w:t>95、说明某一时点上汇率决定的理论是()。</w:t>
        <w:br/>
        <w:t>A.利率平价理论</w:t>
        <w:br/>
        <w:t>B.货币主义理论</w:t>
        <w:br/>
        <w:t>C.绝对购买力平价理论</w:t>
        <w:br/>
        <w:t>D.相对购买力平价理论</w:t>
        <w:br/>
        <w:br/>
        <w:t xml:space="preserve">【答案】：C </w:t>
      </w:r>
    </w:p>
    <w:p>
      <w:r>
        <w:t>96、在保险公司中专门负责处理理赔事务的人员称为（　　）。</w:t>
        <w:br/>
        <w:t>A.公司理赔员</w:t>
        <w:br/>
        <w:t>B.个人理赔员</w:t>
        <w:br/>
        <w:t>C.公众理赔员</w:t>
        <w:br/>
        <w:t>D.独立理赔员</w:t>
        <w:br/>
        <w:br/>
        <w:t xml:space="preserve">【答案】：A </w:t>
      </w:r>
    </w:p>
    <w:p>
      <w:r>
        <w:t>97、当采暖管道穿过防火墙时，在管道穿过处，应采取的措施为(  )。</w:t>
        <w:br/>
        <w:t>A.设补偿器和封堵措施</w:t>
        <w:br/>
        <w:t>B.设固定支架和封堵措施</w:t>
        <w:br/>
        <w:t>C.保温</w:t>
        <w:br/>
        <w:t>D.不保温设封堵措施</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98、在其他条件不变的情况下，某种商品的需求数量()。</w:t>
        <w:br/>
        <w:t>A.随着替代商品价格的提高而减少</w:t>
        <w:br/>
        <w:t>B.随着替代商品价格的提高而增加</w:t>
        <w:br/>
        <w:t>C.随着偏好的增加而减少</w:t>
        <w:br/>
        <w:t>D.随着互补品价格下降而减少</w:t>
        <w:br/>
        <w:br/>
        <w:t>【答案】：B</w:t>
      </w:r>
      <w:r>
        <w:t xml:space="preserve"> </w:t>
      </w:r>
    </w:p>
    <w:p>
      <w:r>
        <w:t>99、政府发行公债后，其“挤出效应”使民间部门的投资()。</w:t>
        <w:br/>
        <w:t>A.规模扩大</w:t>
        <w:br/>
        <w:t>B.规模减小</w:t>
        <w:br/>
        <w:t>C.效益提高</w:t>
        <w:br/>
        <w:t>D.效益降低</w:t>
        <w:br/>
        <w:br/>
        <w:t xml:space="preserve">【答案】：B </w:t>
      </w:r>
    </w:p>
    <w:p>
      <w:r>
        <w:t>100、在社会经济运行中，当通货膨胀率上升时，一般会导致()。</w:t>
        <w:br/>
        <w:t>A.失业率上升</w:t>
        <w:br/>
        <w:t>B.失业率保持稳定不变</w:t>
        <w:br/>
        <w:t>C.失业率下降</w:t>
        <w:br/>
        <w:t>D.失业率波动不定</w:t>
        <w:br/>
        <w:br/>
        <w:t xml:space="preserve">【答案】：C </w:t>
      </w:r>
    </w:p>
    <w:p>
      <w:r>
        <w:t>101、假定X和Y都是正常商品，Y的价格上升10%会引起X的需求量增加20%，则这两种商品之间的需求交叉弹性为()。</w:t>
        <w:br/>
        <w:t>A.正，因此它们是互补商品</w:t>
        <w:br/>
        <w:t>B.负，因此它们是互补商品</w:t>
        <w:br/>
        <w:t>C.负，因此它们是替代商品</w:t>
        <w:br/>
        <w:t>D.正，因此它们是替代商品</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102、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【答案】：B</w:t>
      </w:r>
      <w:r>
        <w:t xml:space="preserve"> </w:t>
      </w:r>
    </w:p>
    <w:p>
      <w:r>
        <w:t>103、公共物品()。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104、下列情况中，“挤出”效应可能很大的是()。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105、由于卖方和买方之间信息不对称，市场机制会导致某些商品或服务的需求曲线向左下方弯曲，最终结果是劣质商品或服务驱逐优质商品或服务，以致市场萎缩甚至消失的现象，称为()。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 xml:space="preserve">【答案】：C </w:t>
      </w:r>
    </w:p>
    <w:p>
      <w:r>
        <w:t>106、由于利率的不确定性，根据对市场利率变化的预期需要持有货币以便从中获利的动机是()。</w:t>
        <w:br/>
        <w:t>A.交易动机</w:t>
        <w:br/>
        <w:t>B.预防动机</w:t>
        <w:br/>
        <w:t>C.投资动机</w:t>
        <w:br/>
        <w:t>D.投机动机</w:t>
        <w:br/>
        <w:br/>
        <w:t xml:space="preserve">【答案】：D </w:t>
      </w:r>
    </w:p>
    <w:p>
      <w:r>
        <w:t>107、把经济活动中的污染、自然资源被破坏、生态与环境保护所减少和增加的价值计算进去后所形成的GDP值叫做()。</w:t>
        <w:br/>
        <w:t>A.名义GDP</w:t>
        <w:br/>
        <w:t>B.绿色GDP</w:t>
        <w:br/>
        <w:t>C.GNP</w:t>
        <w:br/>
        <w:t>D.NDP</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108、选择制冷机时，螺旋管式蒸发器和直立管式蒸发器宜比冷水出口温度低(</w:t>
      </w:r>
      <w:r>
        <w:t xml:space="preserve"> </w:t>
      </w:r>
    </w:p>
    <w:p>
      <w:r>
        <w:t xml:space="preserve"> )。</w:t>
        <w:br/>
        <w:t>A.1℃-2℃</w:t>
        <w:br/>
        <w:t>B.2℃-4℃</w:t>
        <w:br/>
        <w:t>C.4℃-6℃</w:t>
        <w:br/>
        <w:t>D.6℃～8℃</w:t>
        <w:br/>
        <w:br/>
        <w:t>【答案】：C</w:t>
      </w:r>
      <w:r>
        <w:t xml:space="preserve"> </w:t>
      </w:r>
    </w:p>
    <w:p>
      <w:r>
        <w:t>109、对某大型工程的电梯，应选择供电的方式是(  )。</w:t>
        <w:br/>
        <w:t>A.由楼层配电箱供电</w:t>
        <w:br/>
        <w:t>B.由竖向公共电源干线供电</w:t>
        <w:br/>
        <w:t>C.由低压配电室直接供电</w:t>
        <w:br/>
        <w:t>D.由水泵房配电室供电</w:t>
        <w:br/>
        <w:br/>
        <w:t xml:space="preserve">【答案】：C </w:t>
      </w:r>
    </w:p>
    <w:p>
      <w:r>
        <w:t>110、IS曲线与LM曲线相交时表示()。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r>
        <w:t>111、为了防止人身受到电击(触电)，一般应将电气设备的金属外壳进行保护接地。但在某些条件下，按照规范规定可不进行保护接地。下列(  )可不进行保护接地。</w:t>
        <w:br/>
        <w:t>A.10/0.4kⅤ降压变压器</w:t>
        <w:br/>
        <w:t>B.500Ⅴ电缆的金属外皮</w:t>
        <w:br/>
        <w:t>C.220Ⅴ金属配电箱</w:t>
        <w:br/>
        <w:t>D.干燥场所50Ⅴ以下的电气设备</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112、如果某行业中许多生产者生产一种标准化的产品，我们可以预计单个厂商面临的产品需求()。</w:t>
        <w:br/>
        <w:t>A.具有单位弹性</w:t>
        <w:br/>
        <w:t>B.缺乏弹性或弹性很小</w:t>
        <w:br/>
        <w:t>C.富有弹性或弹性很大</w:t>
        <w:br/>
        <w:t>D.完全无弹性</w:t>
        <w:br/>
        <w:br/>
        <w:t>【答案】：C</w:t>
      </w:r>
      <w:r>
        <w:t xml:space="preserve"> </w:t>
      </w:r>
    </w:p>
    <w:p>
      <w:r>
        <w:t>113、甲、乙两人现有的效用水平分别为10和20，资源的再配置使得两人的效用发生了变化，属于帕累托改进的一种变动是()。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r>
        <w:t>114、市场均衡要求()。</w:t>
        <w:br/>
        <w:t>A.政府平衡供求双方的力量</w:t>
        <w:br/>
        <w:t>B.价格与数量相等</w:t>
        <w:br/>
        <w:t>C.价格保持不变</w:t>
        <w:br/>
        <w:t>D.在某一价格水平上，买者想要购买的数量恰好等于卖者想卖的数量</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115、下列项目中可称为可变成本的是()。</w:t>
        <w:br/>
        <w:t>A.厂房的租金</w:t>
        <w:br/>
        <w:t>B.原料和燃料的支出</w:t>
        <w:br/>
        <w:t>C.机器设备的折旧</w:t>
        <w:br/>
        <w:t>D.高层管理者的薪资</w:t>
        <w:br/>
        <w:br/>
        <w:t xml:space="preserve">【答案】：B </w:t>
      </w:r>
    </w:p>
    <w:p>
      <w:r>
        <w:t>116、西方经济学家认为，所谓的市场失灵就是指市场失去()。</w:t>
        <w:br/>
        <w:t>A.效率</w:t>
        <w:br/>
        <w:t>B.公平</w:t>
        <w:br/>
        <w:t>C.合作</w:t>
        <w:br/>
        <w:t>D.竞争</w:t>
        <w:br/>
        <w:br/>
        <w:t xml:space="preserve">【答案】：A </w:t>
      </w:r>
    </w:p>
    <w:p>
      <w:r>
        <w:t>117、劳动供给曲线向后弯曲的特性取决于()。</w:t>
        <w:br/>
        <w:t>A.消费者的收入水平</w:t>
        <w:br/>
        <w:t>B.消费者对收入的需求</w:t>
        <w:br/>
        <w:t>C.替代效应与收入效应的大小</w:t>
        <w:br/>
        <w:t>D.消费者的体力与智能的分配</w:t>
        <w:br/>
        <w:br/>
        <w:t xml:space="preserve">【答案】：C </w:t>
      </w:r>
    </w:p>
    <w:p>
      <w:r>
        <w:t>118、下列债券中风险最小的是()</w:t>
        <w:br/>
        <w:t>A.国债</w:t>
        <w:br/>
        <w:t>B.政府担保债券</w:t>
        <w:br/>
        <w:t>C.金融债券</w:t>
        <w:br/>
        <w:t>D.公司债券</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119、某企业主利用自家空地修建厂房，并从企业的总收入中每年提取2万元作为其“劳务工资”，因此该企业的隐性成本()。</w:t>
        <w:br/>
        <w:t>A.每年少于2万元</w:t>
        <w:br/>
        <w:t>B.每年可能多于2万</w:t>
        <w:br/>
        <w:t>C.每年是2万</w:t>
        <w:br/>
        <w:t>D.上述皆有可能</w:t>
        <w:br/>
        <w:br/>
        <w:t xml:space="preserve">【答案】：B </w:t>
      </w:r>
    </w:p>
    <w:p>
      <w:r>
        <w:t>120、水加热器前端应留有抽出加热盘管的位置，一侧通道净宽为(  )m。</w:t>
        <w:br/>
        <w:t>A.0.6</w:t>
        <w:br/>
        <w:t>B.≮0.7</w:t>
        <w:br/>
        <w:t>C.0.8</w:t>
        <w:br/>
        <w:t>D.1.0</w:t>
        <w:br/>
        <w:br/>
        <w:t xml:space="preserve">【答案】：B </w:t>
      </w:r>
    </w:p>
    <w:p>
      <w:r>
        <w:t>121、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r>
        <w:t>122、自2005年7月21日我国实行人民币汇率形成机制改革以来，美元对人民币的汇率由1：8.2765变为2013年7月26日1：6.1720，这表明人民币对美元已经较大幅度地()。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123、我国人民币汇率采取的标价方法是()。</w:t>
        <w:br/>
        <w:t>A.直接标价法</w:t>
        <w:br/>
        <w:t>B.间接标价法</w:t>
        <w:br/>
        <w:t>C.复合标价法</w:t>
        <w:br/>
        <w:t>D.双向标价法</w:t>
        <w:br/>
        <w:br/>
        <w:t>【答案】：A</w:t>
      </w:r>
      <w:r>
        <w:t xml:space="preserve"> </w:t>
      </w:r>
    </w:p>
    <w:p>
      <w:r>
        <w:t>124、债券X、Y的期限都为5年，但债券X、Y的到期收益率分别为8%、10%，则下列说法正确的是()。</w:t>
        <w:br/>
        <w:t>A.债券X对利率变化更敏感</w:t>
        <w:br/>
        <w:t>B.债券Y对利率变化更敏感</w:t>
        <w:br/>
        <w:t>C.债券X、Y对利率变化同样敏感</w:t>
        <w:br/>
        <w:t>D.债券X、Y不受利率的影响</w:t>
        <w:br/>
        <w:br/>
        <w:t xml:space="preserve">【答案】：A </w:t>
      </w:r>
    </w:p>
    <w:p>
      <w:r>
        <w:t>125、由商品的价格变动所引起的商品相对价格的变动，进而由商品的相对价格所引起的商品需求量的变动，称为()。</w:t>
        <w:br/>
        <w:t>A.挤出效应</w:t>
        <w:br/>
        <w:t>B.替代效应</w:t>
        <w:br/>
        <w:t>C.收入效应</w:t>
        <w:br/>
        <w:t>D.外部效应</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126、以下关于经济周期的说法中，不正确的是()。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【答案】：A</w:t>
      </w:r>
      <w:r>
        <w:t xml:space="preserve"> </w:t>
      </w:r>
    </w:p>
    <w:p>
      <w:r>
        <w:t>127、如果收入分配不均等，洛伦兹曲线会()。</w:t>
        <w:br/>
        <w:t>A.越直</w:t>
        <w:br/>
        <w:t>B.越弯曲</w:t>
        <w:br/>
        <w:t>C.越小</w:t>
        <w:br/>
        <w:t>D.越长</w:t>
        <w:br/>
        <w:br/>
        <w:t xml:space="preserve">【答案】：B </w:t>
      </w:r>
    </w:p>
    <w:p>
      <w:r>
        <w:t>128、在进行配变电所位置选择时，有些场所不应或不宜设置，下列(  )除外。</w:t>
        <w:br/>
        <w:t>A.有剧烈振动的场所</w:t>
        <w:br/>
        <w:t>B.有强烈噪声干扰的场所</w:t>
        <w:br/>
        <w:t>C.有腐蚀性气体的场所</w:t>
        <w:br/>
        <w:t>D.有水雾、多尘的场所</w:t>
        <w:br/>
        <w:br/>
        <w:t xml:space="preserve">【答案】：B </w:t>
      </w:r>
    </w:p>
    <w:p>
      <w:r>
        <w:t>129、玻璃窗的层数与面积对以下各项中无影响的是(  )。</w:t>
        <w:br/>
        <w:t>A.热负荷、冷负荷</w:t>
        <w:br/>
        <w:t>B.传热量</w:t>
        <w:br/>
        <w:t>C.湿负荷</w:t>
        <w:br/>
        <w:t>D.冷风渗透量</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130、由企业购买或雇佣任何生产要素所发生的成本是()。</w:t>
        <w:br/>
        <w:t>A.显性成本</w:t>
        <w:br/>
        <w:t>B.隐性成本</w:t>
        <w:br/>
        <w:t>C.机会成本</w:t>
        <w:br/>
        <w:t>D.边际成本</w:t>
        <w:br/>
        <w:br/>
        <w:t>【答案】：A</w:t>
      </w:r>
      <w:r>
        <w:t xml:space="preserve"> </w:t>
      </w:r>
    </w:p>
    <w:p>
      <w:r>
        <w:t>131、2013年爆发禽流感，大量的鸡鸭被杀掉深埋。人们转而购买鱼肉，以替代鸡肉、鸭肉的短缺。那么，鸡鸭肉市场的供需曲线变化情况是()。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 xml:space="preserve">【答案】：D </w:t>
      </w:r>
    </w:p>
    <w:p>
      <w:r>
        <w:t>132、下列说法不正确的是()。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r>
        <w:t>133、如果某种物品价格上涨5%，而需求减少6%，那么物品的需求()</w:t>
        <w:br/>
        <w:t>A.富有弹性</w:t>
        <w:br/>
        <w:t>B.缺乏弹性</w:t>
        <w:br/>
        <w:t>C.单一弹性</w:t>
        <w:br/>
        <w:t>D.完全无弹性</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r>
        <w:t>134、在民用建筑采暖设计中，不应设置散热器的部位是(</w:t>
      </w:r>
      <w:r>
        <w:t xml:space="preserve"> </w:t>
      </w:r>
    </w:p>
    <w:p>
      <w:r>
        <w:t xml:space="preserve"> )。</w:t>
        <w:br/>
        <w:t>A.楼梯间</w:t>
        <w:br/>
        <w:t>B.两道外门之间的门斗内</w:t>
        <w:br/>
        <w:t>C.储藏间</w:t>
        <w:br/>
        <w:t>D.走道</w:t>
        <w:br/>
        <w:br/>
        <w:t>【答案】：B</w:t>
      </w:r>
      <w:r>
        <w:t xml:space="preserve"> </w:t>
      </w:r>
    </w:p>
    <w:p>
      <w:r>
        <w:t>135、对于一个小型开放经济，投资需求增加导致利率的变化为()。</w:t>
        <w:br/>
        <w:t>A.下降</w:t>
        <w:br/>
        <w:t>B.升高</w:t>
        <w:br/>
        <w:t>C.不变</w:t>
        <w:br/>
        <w:t>D.不确定</w:t>
        <w:br/>
        <w:br/>
        <w:t xml:space="preserve">【答案】：C </w:t>
      </w:r>
    </w:p>
    <w:p>
      <w:r>
        <w:t>136、雷电活动是在特定的气象、地质、地形及地貌条件下产生的(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137、下列哪条不是空调节能措施？(  )</w:t>
        <w:br/>
        <w:t>A.南窗设固定遮阳</w:t>
        <w:br/>
        <w:t>B.墙导热系数小</w:t>
        <w:br/>
        <w:t>C.门窗密封</w:t>
        <w:br/>
        <w:t>D.装修明亮</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138、当总效用达到最大值时，边际效用是()。</w:t>
        <w:br/>
        <w:t>A.正值</w:t>
        <w:br/>
        <w:t>B.负值</w:t>
        <w:br/>
        <w:t>C.达到最大值</w:t>
        <w:br/>
        <w:t>D.0</w:t>
        <w:br/>
        <w:br/>
        <w:t>【答案】：D</w:t>
      </w:r>
      <w:r>
        <w:t xml:space="preserve"> </w:t>
      </w:r>
    </w:p>
    <w:p>
      <w:r>
        <w:t>139、CAPM模型认为资产组合收益可以由()得到最好的解释。</w:t>
        <w:br/>
        <w:t>A.经济因素</w:t>
        <w:br/>
        <w:t>B.特有风险</w:t>
        <w:br/>
        <w:t>C.系统风险</w:t>
        <w:br/>
        <w:t>D.分散化</w:t>
        <w:br/>
        <w:br/>
        <w:t xml:space="preserve">【答案】：C </w:t>
      </w:r>
    </w:p>
    <w:p>
      <w:r>
        <w:t>140、厂商要素需求曲线向右下方倾斜的原因是()。</w:t>
        <w:br/>
        <w:t>A.边际成本递减</w:t>
        <w:br/>
        <w:t>B.边际效用递减</w:t>
        <w:br/>
        <w:t>C.边际生产力递减</w:t>
        <w:br/>
        <w:t>D.边际报酬递减</w:t>
        <w:br/>
        <w:br/>
        <w:t xml:space="preserve">【答案】：C </w:t>
      </w:r>
    </w:p>
    <w:p>
      <w:r>
        <w:t>141、消费者剩余是消费者的()。</w:t>
        <w:br/>
        <w:t>A.实际所得</w:t>
        <w:br/>
        <w:t>B.主观感受</w:t>
        <w:br/>
        <w:t>C.没有购买的部分</w:t>
        <w:br/>
        <w:t>D.消费剩余部分</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142、在促销季过后，空气净化器在市场上的供给与需求均出现了下降，那么这些商品的()。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【答案】：C</w:t>
      </w:r>
      <w:r>
        <w:t xml:space="preserve"> </w:t>
      </w:r>
    </w:p>
    <w:p>
      <w:r>
        <w:t>143、经济过热时期，政府采取紧缩性货币政策减少货币供给，使LM曲线左移，如果要使均衡收入的变动量接近LM曲线的移动量，则必须要()。</w:t>
        <w:br/>
        <w:t>A.LM曲线和IS曲线一样陡峭</w:t>
        <w:br/>
        <w:t>B.LM曲线和IS曲线一样平缓</w:t>
        <w:br/>
        <w:t>C.LM曲线陡峭而IS曲线平缓</w:t>
        <w:br/>
        <w:t>D.LM曲线平缓而IS曲线陡峭</w:t>
        <w:br/>
        <w:br/>
        <w:t xml:space="preserve">【答案】：C </w:t>
      </w:r>
    </w:p>
    <w:p>
      <w:r>
        <w:t>144、供求定理，在其他条件下不变的情况下，需求变动分别引起均衡价格和均衡数量的()的变动，供给变动引起均衡价格的()的变动，引起均衡数量的()的变动。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145、下列行业中哪一个最接近于完全竞争市场？()</w:t>
        <w:br/>
        <w:t>A.卷烟</w:t>
        <w:br/>
        <w:t>B.农产品</w:t>
        <w:br/>
        <w:t>C.汽车</w:t>
        <w:br/>
        <w:t>D.洗发水</w:t>
        <w:br/>
        <w:br/>
        <w:t>【答案】：B</w:t>
      </w:r>
      <w:r>
        <w:t xml:space="preserve"> </w:t>
      </w:r>
    </w:p>
    <w:p>
      <w:r>
        <w:t>146、下面哪一个是微观经济描述？()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r>
        <w:t>147、下列债券中，不属于外国债券的是()。</w:t>
        <w:br/>
        <w:t>A.扬基债券</w:t>
        <w:br/>
        <w:t>B.武士债券</w:t>
        <w:br/>
        <w:t>C.金边债券</w:t>
        <w:br/>
        <w:t>D.猛犬债券</w:t>
        <w:br/>
        <w:br/>
        <w:t xml:space="preserve">【答案】：C </w:t>
      </w:r>
    </w:p>
    <w:p>
      <w:r>
        <w:t>148、下列(  )项有关电气线路敷设的方法是正确的。</w:t>
        <w:br/>
        <w:t>A.同一回路的所有相线和中性线不应敷设在同一金属线槽内</w:t>
        <w:br/>
        <w:t>B.同一回路的所有相线和中性线应敷设在同一金属线槽内</w:t>
        <w:br/>
        <w:t>C.三相用电设备采用单芯电线或电缆时，每相电线或电缆应分开敷设在不同的金属线槽内</w:t>
        <w:br/>
        <w:t>D.应急照明和其他照明的线路可以敷设在同一金属线槽内</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149、国际收支不均衡调节的必要性不包括()。</w:t>
        <w:br/>
        <w:t>A.稳定物价的要求</w:t>
        <w:br/>
        <w:t>B.稳定汇率的要求</w:t>
        <w:br/>
        <w:t>C.货币政策有效的要求</w:t>
        <w:br/>
        <w:t>D.保有适量外汇储备的要求</w:t>
        <w:br/>
        <w:br/>
        <w:t>【答案】：C</w:t>
      </w:r>
      <w:r>
        <w:t xml:space="preserve"> </w:t>
      </w:r>
    </w:p>
    <w:p>
      <w:r>
        <w:t>150、下列高层民用建筑特定部位应设排烟设施的是(  )。</w:t>
        <w:br/>
        <w:t>A.高层建筑</w:t>
        <w:br/>
        <w:t>B.一类高层建筑和二类高层建筑</w:t>
        <w:br/>
        <w:t>C.-类高层建筑和建筑高度超过32m的二类高层建筑</w:t>
        <w:br/>
        <w:t>D.超过50m的一类公建和建筑高度超过100m的居住建筑</w:t>
        <w:br/>
        <w:br/>
        <w:t xml:space="preserve">【答案】：C </w:t>
      </w:r>
    </w:p>
    <w:p>
      <w:r>
        <w:t>151、远期汇率由即期汇率和国内外利差决定，高利率货币远期()。</w:t>
        <w:br/>
        <w:t>A.升水</w:t>
        <w:br/>
        <w:t>B.外汇贴水</w:t>
        <w:br/>
        <w:t>C.稳定</w:t>
        <w:br/>
        <w:t>D.贴水</w:t>
        <w:br/>
        <w:br/>
        <w:t xml:space="preserve">【答案】：D </w:t>
      </w:r>
    </w:p>
    <w:p>
      <w:r>
        <w:t>152、有关自动喷水灭火系统对水源的要求，以下错误的是(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153、如果政府把稳定物价水平作为宏观调控的政策目标，通常要实行紧缩性的财政政策和货币政策，一般情况下，这会导致()。</w:t>
        <w:br/>
        <w:t>A.经济快速增长</w:t>
        <w:br/>
        <w:t>B.就业机会增加</w:t>
        <w:br/>
        <w:t>C.通货膨胀</w:t>
        <w:br/>
        <w:t>D.经济增长速度放慢</w:t>
        <w:br/>
        <w:br/>
        <w:t>【答案】：D</w:t>
      </w:r>
      <w:r>
        <w:t xml:space="preserve"> </w:t>
      </w:r>
    </w:p>
    <w:p>
      <w:r>
        <w:t>154、凯恩斯主义认为，货币政策的传导变量是()。</w:t>
        <w:br/>
        <w:t>A.基础货币</w:t>
        <w:br/>
        <w:t>B.超额储备</w:t>
        <w:br/>
        <w:t>C.利率</w:t>
        <w:br/>
        <w:t>D.货币供应量</w:t>
        <w:br/>
        <w:br/>
        <w:t xml:space="preserve">【答案】：C </w:t>
      </w:r>
    </w:p>
    <w:p>
      <w:r>
        <w:t>155、采暖管道必须穿过防火墙时，应采取(  )措施。</w:t>
        <w:br/>
        <w:t>A.固定、封堵</w:t>
        <w:br/>
        <w:t>B.绝缘</w:t>
        <w:br/>
        <w:t>C.保温</w:t>
        <w:br/>
        <w:t>D.加套管</w:t>
        <w:br/>
        <w:br/>
        <w:t xml:space="preserve">【答案】：A </w:t>
      </w:r>
    </w:p>
    <w:p>
      <w:r>
        <w:t>156、当一国出现国际收支逆差时，该国政府可以采取()财政政策。</w:t>
        <w:br/>
        <w:t>A.紧缩性</w:t>
        <w:br/>
        <w:t>B.扩张性</w:t>
        <w:br/>
        <w:t>C.顺差性</w:t>
        <w:br/>
        <w:t>D.逆差性</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https://d.book118.com/975341320100011121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75341320100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