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海洋能利用设备项目计划设计方案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61" w:history="1">
        <w:r>
          <w:rPr>
            <w:rFonts w:ascii="仿宋" w:eastAsia="仿宋" w:hAnsi="仿宋" w:cs="仿宋" w:hint="eastAsia"/>
            <w:lang w:eastAsia="zh-CN"/>
          </w:rPr>
          <w:t>序言</w:t>
        </w:r>
        <w:r>
          <w:tab/>
        </w:r>
        <w:r>
          <w:fldChar w:fldCharType="begin"/>
        </w:r>
        <w:r>
          <w:instrText xml:space="preserve"> PAGEREF _Toc25461 \h </w:instrText>
        </w:r>
        <w:r>
          <w:fldChar w:fldCharType="separate"/>
        </w:r>
        <w:r>
          <w:t>3</w:t>
        </w:r>
        <w:r>
          <w:fldChar w:fldCharType="end"/>
        </w:r>
      </w:hyperlink>
    </w:p>
    <w:p>
      <w:pPr>
        <w:pStyle w:val="TOC1"/>
        <w:tabs>
          <w:tab w:val="right" w:leader="dot" w:pos="8306"/>
        </w:tabs>
      </w:pPr>
      <w:hyperlink w:anchor="_Toc19136" w:history="1">
        <w:r>
          <w:rPr>
            <w:rFonts w:ascii="仿宋" w:eastAsia="仿宋" w:hAnsi="仿宋" w:cs="仿宋" w:hint="eastAsia"/>
            <w:lang w:eastAsia="zh-CN"/>
          </w:rPr>
          <w:t>一、海洋能利用设备项目文档管理</w:t>
        </w:r>
        <w:r>
          <w:tab/>
        </w:r>
        <w:r>
          <w:fldChar w:fldCharType="begin"/>
        </w:r>
        <w:r>
          <w:instrText xml:space="preserve"> PAGEREF _Toc19136 \h </w:instrText>
        </w:r>
        <w:r>
          <w:fldChar w:fldCharType="separate"/>
        </w:r>
        <w:r>
          <w:t>3</w:t>
        </w:r>
        <w:r>
          <w:fldChar w:fldCharType="end"/>
        </w:r>
      </w:hyperlink>
    </w:p>
    <w:p>
      <w:pPr>
        <w:pStyle w:val="TOC2"/>
        <w:tabs>
          <w:tab w:val="right" w:leader="dot" w:pos="8306"/>
        </w:tabs>
      </w:pPr>
      <w:hyperlink w:anchor="_Toc3579" w:history="1">
        <w:r>
          <w:rPr>
            <w:rFonts w:ascii="仿宋" w:eastAsia="仿宋" w:hAnsi="仿宋" w:cs="仿宋" w:hint="eastAsia"/>
            <w:lang w:eastAsia="zh-CN"/>
          </w:rPr>
          <w:t>(一)、文档编制与审查</w:t>
        </w:r>
        <w:r>
          <w:tab/>
        </w:r>
        <w:r>
          <w:fldChar w:fldCharType="begin"/>
        </w:r>
        <w:r>
          <w:instrText xml:space="preserve"> PAGEREF _Toc3579 \h </w:instrText>
        </w:r>
        <w:r>
          <w:fldChar w:fldCharType="separate"/>
        </w:r>
        <w:r>
          <w:t>3</w:t>
        </w:r>
        <w:r>
          <w:fldChar w:fldCharType="end"/>
        </w:r>
      </w:hyperlink>
    </w:p>
    <w:p>
      <w:pPr>
        <w:pStyle w:val="TOC2"/>
        <w:tabs>
          <w:tab w:val="right" w:leader="dot" w:pos="8306"/>
        </w:tabs>
      </w:pPr>
      <w:hyperlink w:anchor="_Toc18664" w:history="1">
        <w:r>
          <w:rPr>
            <w:rFonts w:ascii="仿宋" w:eastAsia="仿宋" w:hAnsi="仿宋" w:cs="仿宋" w:hint="eastAsia"/>
            <w:lang w:eastAsia="zh-CN"/>
          </w:rPr>
          <w:t>(二)、文档发布与分发</w:t>
        </w:r>
        <w:r>
          <w:tab/>
        </w:r>
        <w:r>
          <w:fldChar w:fldCharType="begin"/>
        </w:r>
        <w:r>
          <w:instrText xml:space="preserve"> PAGEREF _Toc18664 \h </w:instrText>
        </w:r>
        <w:r>
          <w:fldChar w:fldCharType="separate"/>
        </w:r>
        <w:r>
          <w:t>4</w:t>
        </w:r>
        <w:r>
          <w:fldChar w:fldCharType="end"/>
        </w:r>
      </w:hyperlink>
    </w:p>
    <w:p>
      <w:pPr>
        <w:pStyle w:val="TOC2"/>
        <w:tabs>
          <w:tab w:val="right" w:leader="dot" w:pos="8306"/>
        </w:tabs>
      </w:pPr>
      <w:hyperlink w:anchor="_Toc31350" w:history="1">
        <w:r>
          <w:rPr>
            <w:rFonts w:ascii="仿宋" w:eastAsia="仿宋" w:hAnsi="仿宋" w:cs="仿宋" w:hint="eastAsia"/>
            <w:lang w:eastAsia="zh-CN"/>
          </w:rPr>
          <w:t>(三)、文档存档与归档</w:t>
        </w:r>
        <w:r>
          <w:tab/>
        </w:r>
        <w:r>
          <w:fldChar w:fldCharType="begin"/>
        </w:r>
        <w:r>
          <w:instrText xml:space="preserve"> PAGEREF _Toc31350 \h </w:instrText>
        </w:r>
        <w:r>
          <w:fldChar w:fldCharType="separate"/>
        </w:r>
        <w:r>
          <w:t>5</w:t>
        </w:r>
        <w:r>
          <w:fldChar w:fldCharType="end"/>
        </w:r>
      </w:hyperlink>
    </w:p>
    <w:p>
      <w:pPr>
        <w:pStyle w:val="TOC1"/>
        <w:tabs>
          <w:tab w:val="right" w:leader="dot" w:pos="8306"/>
        </w:tabs>
      </w:pPr>
      <w:hyperlink w:anchor="_Toc11836" w:history="1">
        <w:r>
          <w:rPr>
            <w:rFonts w:ascii="仿宋" w:eastAsia="仿宋" w:hAnsi="仿宋" w:cs="仿宋" w:hint="eastAsia"/>
            <w:lang w:eastAsia="zh-CN"/>
          </w:rPr>
          <w:t>二、海洋能利用设备项目可持续发展</w:t>
        </w:r>
        <w:r>
          <w:tab/>
        </w:r>
        <w:r>
          <w:fldChar w:fldCharType="begin"/>
        </w:r>
        <w:r>
          <w:instrText xml:space="preserve"> PAGEREF _Toc11836 \h </w:instrText>
        </w:r>
        <w:r>
          <w:fldChar w:fldCharType="separate"/>
        </w:r>
        <w:r>
          <w:t>6</w:t>
        </w:r>
        <w:r>
          <w:fldChar w:fldCharType="end"/>
        </w:r>
      </w:hyperlink>
    </w:p>
    <w:p>
      <w:pPr>
        <w:pStyle w:val="TOC2"/>
        <w:tabs>
          <w:tab w:val="right" w:leader="dot" w:pos="8306"/>
        </w:tabs>
      </w:pPr>
      <w:hyperlink w:anchor="_Toc11080" w:history="1">
        <w:r>
          <w:rPr>
            <w:rFonts w:ascii="仿宋" w:eastAsia="仿宋" w:hAnsi="仿宋" w:cs="仿宋" w:hint="eastAsia"/>
            <w:lang w:eastAsia="zh-CN"/>
          </w:rPr>
          <w:t>(一)、可持续战略与实践</w:t>
        </w:r>
        <w:r>
          <w:tab/>
        </w:r>
        <w:r>
          <w:fldChar w:fldCharType="begin"/>
        </w:r>
        <w:r>
          <w:instrText xml:space="preserve"> PAGEREF _Toc11080 \h </w:instrText>
        </w:r>
        <w:r>
          <w:fldChar w:fldCharType="separate"/>
        </w:r>
        <w:r>
          <w:t>6</w:t>
        </w:r>
        <w:r>
          <w:fldChar w:fldCharType="end"/>
        </w:r>
      </w:hyperlink>
    </w:p>
    <w:p>
      <w:pPr>
        <w:pStyle w:val="TOC2"/>
        <w:tabs>
          <w:tab w:val="right" w:leader="dot" w:pos="8306"/>
        </w:tabs>
      </w:pPr>
      <w:hyperlink w:anchor="_Toc22011" w:history="1">
        <w:r>
          <w:rPr>
            <w:rFonts w:ascii="仿宋" w:eastAsia="仿宋" w:hAnsi="仿宋" w:cs="仿宋" w:hint="eastAsia"/>
            <w:lang w:eastAsia="zh-CN"/>
          </w:rPr>
          <w:t>(二)、环保与社会责任</w:t>
        </w:r>
        <w:r>
          <w:tab/>
        </w:r>
        <w:r>
          <w:fldChar w:fldCharType="begin"/>
        </w:r>
        <w:r>
          <w:instrText xml:space="preserve"> PAGEREF _Toc22011 \h </w:instrText>
        </w:r>
        <w:r>
          <w:fldChar w:fldCharType="separate"/>
        </w:r>
        <w:r>
          <w:t>7</w:t>
        </w:r>
        <w:r>
          <w:fldChar w:fldCharType="end"/>
        </w:r>
      </w:hyperlink>
    </w:p>
    <w:p>
      <w:pPr>
        <w:pStyle w:val="TOC1"/>
        <w:tabs>
          <w:tab w:val="right" w:leader="dot" w:pos="8306"/>
        </w:tabs>
      </w:pPr>
      <w:hyperlink w:anchor="_Toc28559" w:history="1">
        <w:r>
          <w:rPr>
            <w:rFonts w:ascii="仿宋" w:eastAsia="仿宋" w:hAnsi="仿宋" w:cs="仿宋" w:hint="eastAsia"/>
            <w:lang w:eastAsia="zh-CN"/>
          </w:rPr>
          <w:t>三、工艺说明</w:t>
        </w:r>
        <w:r>
          <w:tab/>
        </w:r>
        <w:r>
          <w:fldChar w:fldCharType="begin"/>
        </w:r>
        <w:r>
          <w:instrText xml:space="preserve"> PAGEREF _Toc28559 \h </w:instrText>
        </w:r>
        <w:r>
          <w:fldChar w:fldCharType="separate"/>
        </w:r>
        <w:r>
          <w:t>8</w:t>
        </w:r>
        <w:r>
          <w:fldChar w:fldCharType="end"/>
        </w:r>
      </w:hyperlink>
    </w:p>
    <w:p>
      <w:pPr>
        <w:pStyle w:val="TOC2"/>
        <w:tabs>
          <w:tab w:val="right" w:leader="dot" w:pos="8306"/>
        </w:tabs>
      </w:pPr>
      <w:hyperlink w:anchor="_Toc6203" w:history="1">
        <w:r>
          <w:rPr>
            <w:rFonts w:ascii="仿宋" w:eastAsia="仿宋" w:hAnsi="仿宋" w:cs="仿宋" w:hint="eastAsia"/>
            <w:lang w:eastAsia="zh-CN"/>
          </w:rPr>
          <w:t>(一)、技术管理特点</w:t>
        </w:r>
        <w:r>
          <w:tab/>
        </w:r>
        <w:r>
          <w:fldChar w:fldCharType="begin"/>
        </w:r>
        <w:r>
          <w:instrText xml:space="preserve"> PAGEREF _Toc6203 \h </w:instrText>
        </w:r>
        <w:r>
          <w:fldChar w:fldCharType="separate"/>
        </w:r>
        <w:r>
          <w:t>8</w:t>
        </w:r>
        <w:r>
          <w:fldChar w:fldCharType="end"/>
        </w:r>
      </w:hyperlink>
    </w:p>
    <w:p>
      <w:pPr>
        <w:pStyle w:val="TOC2"/>
        <w:tabs>
          <w:tab w:val="right" w:leader="dot" w:pos="8306"/>
        </w:tabs>
      </w:pPr>
      <w:hyperlink w:anchor="_Toc14003" w:history="1">
        <w:r>
          <w:rPr>
            <w:rFonts w:ascii="仿宋" w:eastAsia="仿宋" w:hAnsi="仿宋" w:cs="仿宋" w:hint="eastAsia"/>
            <w:lang w:eastAsia="zh-CN"/>
          </w:rPr>
          <w:t>(二)、海洋能利用设备项目工艺技术设计方案</w:t>
        </w:r>
        <w:r>
          <w:tab/>
        </w:r>
        <w:r>
          <w:fldChar w:fldCharType="begin"/>
        </w:r>
        <w:r>
          <w:instrText xml:space="preserve"> PAGEREF _Toc14003 \h </w:instrText>
        </w:r>
        <w:r>
          <w:fldChar w:fldCharType="separate"/>
        </w:r>
        <w:r>
          <w:t>9</w:t>
        </w:r>
        <w:r>
          <w:fldChar w:fldCharType="end"/>
        </w:r>
      </w:hyperlink>
    </w:p>
    <w:p>
      <w:pPr>
        <w:pStyle w:val="TOC2"/>
        <w:tabs>
          <w:tab w:val="right" w:leader="dot" w:pos="8306"/>
        </w:tabs>
      </w:pPr>
      <w:hyperlink w:anchor="_Toc26564" w:history="1">
        <w:r>
          <w:rPr>
            <w:rFonts w:ascii="仿宋" w:eastAsia="仿宋" w:hAnsi="仿宋" w:cs="仿宋" w:hint="eastAsia"/>
            <w:lang w:eastAsia="zh-CN"/>
          </w:rPr>
          <w:t>(三)、设备选型方案</w:t>
        </w:r>
        <w:r>
          <w:tab/>
        </w:r>
        <w:r>
          <w:fldChar w:fldCharType="begin"/>
        </w:r>
        <w:r>
          <w:instrText xml:space="preserve"> PAGEREF _Toc26564 \h </w:instrText>
        </w:r>
        <w:r>
          <w:fldChar w:fldCharType="separate"/>
        </w:r>
        <w:r>
          <w:t>11</w:t>
        </w:r>
        <w:r>
          <w:fldChar w:fldCharType="end"/>
        </w:r>
      </w:hyperlink>
    </w:p>
    <w:p>
      <w:pPr>
        <w:pStyle w:val="TOC1"/>
        <w:tabs>
          <w:tab w:val="right" w:leader="dot" w:pos="8306"/>
        </w:tabs>
      </w:pPr>
      <w:hyperlink w:anchor="_Toc27988" w:history="1">
        <w:r>
          <w:rPr>
            <w:rFonts w:ascii="仿宋" w:eastAsia="仿宋" w:hAnsi="仿宋" w:cs="仿宋" w:hint="eastAsia"/>
            <w:lang w:eastAsia="zh-CN"/>
          </w:rPr>
          <w:t>四、市场分析、调研</w:t>
        </w:r>
        <w:r>
          <w:tab/>
        </w:r>
        <w:r>
          <w:fldChar w:fldCharType="begin"/>
        </w:r>
        <w:r>
          <w:instrText xml:space="preserve"> PAGEREF _Toc27988 \h </w:instrText>
        </w:r>
        <w:r>
          <w:fldChar w:fldCharType="separate"/>
        </w:r>
        <w:r>
          <w:t>12</w:t>
        </w:r>
        <w:r>
          <w:fldChar w:fldCharType="end"/>
        </w:r>
      </w:hyperlink>
    </w:p>
    <w:p>
      <w:pPr>
        <w:pStyle w:val="TOC2"/>
        <w:tabs>
          <w:tab w:val="right" w:leader="dot" w:pos="8306"/>
        </w:tabs>
      </w:pPr>
      <w:hyperlink w:anchor="_Toc6091" w:history="1">
        <w:r>
          <w:rPr>
            <w:rFonts w:ascii="仿宋" w:eastAsia="仿宋" w:hAnsi="仿宋" w:cs="仿宋" w:hint="eastAsia"/>
            <w:lang w:eastAsia="zh-CN"/>
          </w:rPr>
          <w:t>(一)、海洋能利用设备行业分析</w:t>
        </w:r>
        <w:r>
          <w:tab/>
        </w:r>
        <w:r>
          <w:fldChar w:fldCharType="begin"/>
        </w:r>
        <w:r>
          <w:instrText xml:space="preserve"> PAGEREF _Toc6091 \h </w:instrText>
        </w:r>
        <w:r>
          <w:fldChar w:fldCharType="separate"/>
        </w:r>
        <w:r>
          <w:t>12</w:t>
        </w:r>
        <w:r>
          <w:fldChar w:fldCharType="end"/>
        </w:r>
      </w:hyperlink>
    </w:p>
    <w:p>
      <w:pPr>
        <w:pStyle w:val="TOC2"/>
        <w:tabs>
          <w:tab w:val="right" w:leader="dot" w:pos="8306"/>
        </w:tabs>
      </w:pPr>
      <w:hyperlink w:anchor="_Toc5790" w:history="1">
        <w:r>
          <w:rPr>
            <w:rFonts w:ascii="仿宋" w:eastAsia="仿宋" w:hAnsi="仿宋" w:cs="仿宋" w:hint="eastAsia"/>
            <w:lang w:eastAsia="zh-CN"/>
          </w:rPr>
          <w:t>(二)、海洋能利用设备市场分析预测</w:t>
        </w:r>
        <w:r>
          <w:tab/>
        </w:r>
        <w:r>
          <w:fldChar w:fldCharType="begin"/>
        </w:r>
        <w:r>
          <w:instrText xml:space="preserve"> PAGEREF _Toc5790 \h </w:instrText>
        </w:r>
        <w:r>
          <w:fldChar w:fldCharType="separate"/>
        </w:r>
        <w:r>
          <w:t>13</w:t>
        </w:r>
        <w:r>
          <w:fldChar w:fldCharType="end"/>
        </w:r>
      </w:hyperlink>
    </w:p>
    <w:p>
      <w:pPr>
        <w:pStyle w:val="TOC1"/>
        <w:tabs>
          <w:tab w:val="right" w:leader="dot" w:pos="8306"/>
        </w:tabs>
      </w:pPr>
      <w:hyperlink w:anchor="_Toc20591" w:history="1">
        <w:r>
          <w:rPr>
            <w:rFonts w:ascii="仿宋" w:eastAsia="仿宋" w:hAnsi="仿宋" w:cs="仿宋" w:hint="eastAsia"/>
            <w:lang w:eastAsia="zh-CN"/>
          </w:rPr>
          <w:t>五、海洋能利用设备项目危机管理</w:t>
        </w:r>
        <w:r>
          <w:tab/>
        </w:r>
        <w:r>
          <w:fldChar w:fldCharType="begin"/>
        </w:r>
        <w:r>
          <w:instrText xml:space="preserve"> PAGEREF _Toc20591 \h </w:instrText>
        </w:r>
        <w:r>
          <w:fldChar w:fldCharType="separate"/>
        </w:r>
        <w:r>
          <w:t>14</w:t>
        </w:r>
        <w:r>
          <w:fldChar w:fldCharType="end"/>
        </w:r>
      </w:hyperlink>
    </w:p>
    <w:p>
      <w:pPr>
        <w:pStyle w:val="TOC2"/>
        <w:tabs>
          <w:tab w:val="right" w:leader="dot" w:pos="8306"/>
        </w:tabs>
      </w:pPr>
      <w:hyperlink w:anchor="_Toc11601" w:history="1">
        <w:r>
          <w:rPr>
            <w:rFonts w:ascii="仿宋" w:eastAsia="仿宋" w:hAnsi="仿宋" w:cs="仿宋" w:hint="eastAsia"/>
            <w:lang w:eastAsia="zh-CN"/>
          </w:rPr>
          <w:t>(一)、危机预警与识别</w:t>
        </w:r>
        <w:r>
          <w:tab/>
        </w:r>
        <w:r>
          <w:fldChar w:fldCharType="begin"/>
        </w:r>
        <w:r>
          <w:instrText xml:space="preserve"> PAGEREF _Toc11601 \h </w:instrText>
        </w:r>
        <w:r>
          <w:fldChar w:fldCharType="separate"/>
        </w:r>
        <w:r>
          <w:t>14</w:t>
        </w:r>
        <w:r>
          <w:fldChar w:fldCharType="end"/>
        </w:r>
      </w:hyperlink>
    </w:p>
    <w:p>
      <w:pPr>
        <w:pStyle w:val="TOC2"/>
        <w:tabs>
          <w:tab w:val="right" w:leader="dot" w:pos="8306"/>
        </w:tabs>
      </w:pPr>
      <w:hyperlink w:anchor="_Toc12320" w:history="1">
        <w:r>
          <w:rPr>
            <w:rFonts w:ascii="仿宋" w:eastAsia="仿宋" w:hAnsi="仿宋" w:cs="仿宋" w:hint="eastAsia"/>
            <w:lang w:eastAsia="zh-CN"/>
          </w:rPr>
          <w:t>(二)、危机应对与恢复</w:t>
        </w:r>
        <w:r>
          <w:tab/>
        </w:r>
        <w:r>
          <w:fldChar w:fldCharType="begin"/>
        </w:r>
        <w:r>
          <w:instrText xml:space="preserve"> PAGEREF _Toc12320 \h </w:instrText>
        </w:r>
        <w:r>
          <w:fldChar w:fldCharType="separate"/>
        </w:r>
        <w:r>
          <w:t>15</w:t>
        </w:r>
        <w:r>
          <w:fldChar w:fldCharType="end"/>
        </w:r>
      </w:hyperlink>
    </w:p>
    <w:p>
      <w:pPr>
        <w:pStyle w:val="TOC1"/>
        <w:tabs>
          <w:tab w:val="right" w:leader="dot" w:pos="8306"/>
        </w:tabs>
      </w:pPr>
      <w:hyperlink w:anchor="_Toc29184" w:history="1">
        <w:r>
          <w:rPr>
            <w:rFonts w:ascii="仿宋" w:eastAsia="仿宋" w:hAnsi="仿宋" w:cs="仿宋" w:hint="eastAsia"/>
            <w:lang w:eastAsia="zh-CN"/>
          </w:rPr>
          <w:t>六、海洋能利用设备项目概论</w:t>
        </w:r>
        <w:r>
          <w:tab/>
        </w:r>
        <w:r>
          <w:fldChar w:fldCharType="begin"/>
        </w:r>
        <w:r>
          <w:instrText xml:space="preserve"> PAGEREF _Toc29184 \h </w:instrText>
        </w:r>
        <w:r>
          <w:fldChar w:fldCharType="separate"/>
        </w:r>
        <w:r>
          <w:t>16</w:t>
        </w:r>
        <w:r>
          <w:fldChar w:fldCharType="end"/>
        </w:r>
      </w:hyperlink>
    </w:p>
    <w:p>
      <w:pPr>
        <w:pStyle w:val="TOC2"/>
        <w:tabs>
          <w:tab w:val="right" w:leader="dot" w:pos="8306"/>
        </w:tabs>
      </w:pPr>
      <w:hyperlink w:anchor="_Toc18789" w:history="1">
        <w:r>
          <w:rPr>
            <w:rFonts w:ascii="仿宋" w:eastAsia="仿宋" w:hAnsi="仿宋" w:cs="仿宋" w:hint="eastAsia"/>
            <w:lang w:eastAsia="zh-CN"/>
          </w:rPr>
          <w:t>(一)、海洋能利用设备项目概况</w:t>
        </w:r>
        <w:r>
          <w:tab/>
        </w:r>
        <w:r>
          <w:fldChar w:fldCharType="begin"/>
        </w:r>
        <w:r>
          <w:instrText xml:space="preserve"> PAGEREF _Toc18789 \h </w:instrText>
        </w:r>
        <w:r>
          <w:fldChar w:fldCharType="separate"/>
        </w:r>
        <w:r>
          <w:t>16</w:t>
        </w:r>
        <w:r>
          <w:fldChar w:fldCharType="end"/>
        </w:r>
      </w:hyperlink>
    </w:p>
    <w:p>
      <w:pPr>
        <w:pStyle w:val="TOC2"/>
        <w:tabs>
          <w:tab w:val="right" w:leader="dot" w:pos="8306"/>
        </w:tabs>
      </w:pPr>
      <w:hyperlink w:anchor="_Toc14422" w:history="1">
        <w:r>
          <w:rPr>
            <w:rFonts w:ascii="仿宋" w:eastAsia="仿宋" w:hAnsi="仿宋" w:cs="仿宋" w:hint="eastAsia"/>
            <w:lang w:eastAsia="zh-CN"/>
          </w:rPr>
          <w:t>(二)、海洋能利用设备项目目标</w:t>
        </w:r>
        <w:r>
          <w:tab/>
        </w:r>
        <w:r>
          <w:fldChar w:fldCharType="begin"/>
        </w:r>
        <w:r>
          <w:instrText xml:space="preserve"> PAGEREF _Toc14422 \h </w:instrText>
        </w:r>
        <w:r>
          <w:fldChar w:fldCharType="separate"/>
        </w:r>
        <w:r>
          <w:t>19</w:t>
        </w:r>
        <w:r>
          <w:fldChar w:fldCharType="end"/>
        </w:r>
      </w:hyperlink>
    </w:p>
    <w:p>
      <w:pPr>
        <w:pStyle w:val="TOC2"/>
        <w:tabs>
          <w:tab w:val="right" w:leader="dot" w:pos="8306"/>
        </w:tabs>
      </w:pPr>
      <w:hyperlink w:anchor="_Toc26516" w:history="1">
        <w:r>
          <w:rPr>
            <w:rFonts w:ascii="仿宋" w:eastAsia="仿宋" w:hAnsi="仿宋" w:cs="仿宋" w:hint="eastAsia"/>
            <w:lang w:eastAsia="zh-CN"/>
          </w:rPr>
          <w:t>(三)、海洋能利用设备项目提出的理由</w:t>
        </w:r>
        <w:r>
          <w:tab/>
        </w:r>
        <w:r>
          <w:fldChar w:fldCharType="begin"/>
        </w:r>
        <w:r>
          <w:instrText xml:space="preserve"> PAGEREF _Toc26516 \h </w:instrText>
        </w:r>
        <w:r>
          <w:fldChar w:fldCharType="separate"/>
        </w:r>
        <w:r>
          <w:t>19</w:t>
        </w:r>
        <w:r>
          <w:fldChar w:fldCharType="end"/>
        </w:r>
      </w:hyperlink>
    </w:p>
    <w:p>
      <w:pPr>
        <w:pStyle w:val="TOC2"/>
        <w:tabs>
          <w:tab w:val="right" w:leader="dot" w:pos="8306"/>
        </w:tabs>
      </w:pPr>
      <w:hyperlink w:anchor="_Toc4955" w:history="1">
        <w:r>
          <w:rPr>
            <w:rFonts w:ascii="仿宋" w:eastAsia="仿宋" w:hAnsi="仿宋" w:cs="仿宋" w:hint="eastAsia"/>
            <w:lang w:eastAsia="zh-CN"/>
          </w:rPr>
          <w:t>(四)、海洋能利用设备项目意义</w:t>
        </w:r>
        <w:r>
          <w:tab/>
        </w:r>
        <w:r>
          <w:fldChar w:fldCharType="begin"/>
        </w:r>
        <w:r>
          <w:instrText xml:space="preserve"> PAGEREF _Toc4955 \h </w:instrText>
        </w:r>
        <w:r>
          <w:fldChar w:fldCharType="separate"/>
        </w:r>
        <w:r>
          <w:t>21</w:t>
        </w:r>
        <w:r>
          <w:fldChar w:fldCharType="end"/>
        </w:r>
      </w:hyperlink>
    </w:p>
    <w:p>
      <w:pPr>
        <w:pStyle w:val="TOC2"/>
        <w:tabs>
          <w:tab w:val="right" w:leader="dot" w:pos="8306"/>
        </w:tabs>
      </w:pPr>
      <w:hyperlink w:anchor="_Toc6772" w:history="1">
        <w:r>
          <w:rPr>
            <w:rFonts w:ascii="仿宋" w:eastAsia="仿宋" w:hAnsi="仿宋" w:cs="仿宋" w:hint="eastAsia"/>
            <w:lang w:eastAsia="zh-CN"/>
          </w:rPr>
          <w:t>(五)、海洋能利用设备项目背景</w:t>
        </w:r>
        <w:r>
          <w:tab/>
        </w:r>
        <w:r>
          <w:fldChar w:fldCharType="begin"/>
        </w:r>
        <w:r>
          <w:instrText xml:space="preserve"> PAGEREF _Toc6772 \h </w:instrText>
        </w:r>
        <w:r>
          <w:fldChar w:fldCharType="separate"/>
        </w:r>
        <w:r>
          <w:t>22</w:t>
        </w:r>
        <w:r>
          <w:fldChar w:fldCharType="end"/>
        </w:r>
      </w:hyperlink>
    </w:p>
    <w:p>
      <w:pPr>
        <w:pStyle w:val="TOC1"/>
        <w:tabs>
          <w:tab w:val="right" w:leader="dot" w:pos="8306"/>
        </w:tabs>
      </w:pPr>
      <w:hyperlink w:anchor="_Toc274" w:history="1">
        <w:r>
          <w:rPr>
            <w:rFonts w:ascii="仿宋" w:eastAsia="仿宋" w:hAnsi="仿宋" w:cs="仿宋" w:hint="eastAsia"/>
            <w:lang w:eastAsia="zh-CN"/>
          </w:rPr>
          <w:t>七、海洋能利用设备项目财务管理</w:t>
        </w:r>
        <w:r>
          <w:tab/>
        </w:r>
        <w:r>
          <w:fldChar w:fldCharType="begin"/>
        </w:r>
        <w:r>
          <w:instrText xml:space="preserve"> PAGEREF _Toc274 \h </w:instrText>
        </w:r>
        <w:r>
          <w:fldChar w:fldCharType="separate"/>
        </w:r>
        <w:r>
          <w:t>23</w:t>
        </w:r>
        <w:r>
          <w:fldChar w:fldCharType="end"/>
        </w:r>
      </w:hyperlink>
    </w:p>
    <w:p>
      <w:pPr>
        <w:pStyle w:val="TOC2"/>
        <w:tabs>
          <w:tab w:val="right" w:leader="dot" w:pos="8306"/>
        </w:tabs>
      </w:pPr>
      <w:hyperlink w:anchor="_Toc18412" w:history="1">
        <w:r>
          <w:rPr>
            <w:rFonts w:ascii="仿宋" w:eastAsia="仿宋" w:hAnsi="仿宋" w:cs="仿宋" w:hint="eastAsia"/>
            <w:lang w:eastAsia="zh-CN"/>
          </w:rPr>
          <w:t>(一)、资金需求大</w:t>
        </w:r>
        <w:r>
          <w:tab/>
        </w:r>
        <w:r>
          <w:fldChar w:fldCharType="begin"/>
        </w:r>
        <w:r>
          <w:instrText xml:space="preserve"> PAGEREF _Toc18412 \h </w:instrText>
        </w:r>
        <w:r>
          <w:fldChar w:fldCharType="separate"/>
        </w:r>
        <w:r>
          <w:t>23</w:t>
        </w:r>
        <w:r>
          <w:fldChar w:fldCharType="end"/>
        </w:r>
      </w:hyperlink>
    </w:p>
    <w:p>
      <w:pPr>
        <w:pStyle w:val="TOC2"/>
        <w:tabs>
          <w:tab w:val="right" w:leader="dot" w:pos="8306"/>
        </w:tabs>
      </w:pPr>
      <w:hyperlink w:anchor="_Toc30702" w:history="1">
        <w:r>
          <w:rPr>
            <w:rFonts w:ascii="仿宋" w:eastAsia="仿宋" w:hAnsi="仿宋" w:cs="仿宋" w:hint="eastAsia"/>
            <w:lang w:eastAsia="zh-CN"/>
          </w:rPr>
          <w:t>(二)、研发周期长</w:t>
        </w:r>
        <w:r>
          <w:tab/>
        </w:r>
        <w:r>
          <w:fldChar w:fldCharType="begin"/>
        </w:r>
        <w:r>
          <w:instrText xml:space="preserve"> PAGEREF _Toc30702 \h </w:instrText>
        </w:r>
        <w:r>
          <w:fldChar w:fldCharType="separate"/>
        </w:r>
        <w:r>
          <w:t>24</w:t>
        </w:r>
        <w:r>
          <w:fldChar w:fldCharType="end"/>
        </w:r>
      </w:hyperlink>
    </w:p>
    <w:p>
      <w:pPr>
        <w:pStyle w:val="TOC2"/>
        <w:tabs>
          <w:tab w:val="right" w:leader="dot" w:pos="8306"/>
        </w:tabs>
      </w:pPr>
      <w:hyperlink w:anchor="_Toc15402" w:history="1">
        <w:r>
          <w:rPr>
            <w:rFonts w:ascii="仿宋" w:eastAsia="仿宋" w:hAnsi="仿宋" w:cs="仿宋" w:hint="eastAsia"/>
            <w:lang w:eastAsia="zh-CN"/>
          </w:rPr>
          <w:t>(三)、市场风险大</w:t>
        </w:r>
        <w:r>
          <w:tab/>
        </w:r>
        <w:r>
          <w:fldChar w:fldCharType="begin"/>
        </w:r>
        <w:r>
          <w:instrText xml:space="preserve"> PAGEREF _Toc15402 \h </w:instrText>
        </w:r>
        <w:r>
          <w:fldChar w:fldCharType="separate"/>
        </w:r>
        <w:r>
          <w:t>25</w:t>
        </w:r>
        <w:r>
          <w:fldChar w:fldCharType="end"/>
        </w:r>
      </w:hyperlink>
    </w:p>
    <w:p>
      <w:pPr>
        <w:pStyle w:val="TOC2"/>
        <w:tabs>
          <w:tab w:val="right" w:leader="dot" w:pos="8306"/>
        </w:tabs>
      </w:pPr>
      <w:hyperlink w:anchor="_Toc3299" w:history="1">
        <w:r>
          <w:rPr>
            <w:rFonts w:ascii="仿宋" w:eastAsia="仿宋" w:hAnsi="仿宋" w:cs="仿宋" w:hint="eastAsia"/>
            <w:lang w:eastAsia="zh-CN"/>
          </w:rPr>
          <w:t>(四)、利润率高</w:t>
        </w:r>
        <w:r>
          <w:tab/>
        </w:r>
        <w:r>
          <w:fldChar w:fldCharType="begin"/>
        </w:r>
        <w:r>
          <w:instrText xml:space="preserve"> PAGEREF _Toc3299 \h </w:instrText>
        </w:r>
        <w:r>
          <w:fldChar w:fldCharType="separate"/>
        </w:r>
        <w:r>
          <w:t>28</w:t>
        </w:r>
        <w:r>
          <w:fldChar w:fldCharType="end"/>
        </w:r>
      </w:hyperlink>
    </w:p>
    <w:p>
      <w:pPr>
        <w:pStyle w:val="TOC1"/>
        <w:tabs>
          <w:tab w:val="right" w:leader="dot" w:pos="8306"/>
        </w:tabs>
      </w:pPr>
      <w:hyperlink w:anchor="_Toc13277" w:history="1">
        <w:r>
          <w:rPr>
            <w:rFonts w:ascii="仿宋" w:eastAsia="仿宋" w:hAnsi="仿宋" w:cs="仿宋" w:hint="eastAsia"/>
            <w:lang w:eastAsia="zh-CN"/>
          </w:rPr>
          <w:t>八、海洋能利用设备项目投资规划</w:t>
        </w:r>
        <w:r>
          <w:tab/>
        </w:r>
        <w:r>
          <w:fldChar w:fldCharType="begin"/>
        </w:r>
        <w:r>
          <w:instrText xml:space="preserve"> PAGEREF _Toc13277 \h </w:instrText>
        </w:r>
        <w:r>
          <w:fldChar w:fldCharType="separate"/>
        </w:r>
        <w:r>
          <w:t>30</w:t>
        </w:r>
        <w:r>
          <w:fldChar w:fldCharType="end"/>
        </w:r>
      </w:hyperlink>
    </w:p>
    <w:p>
      <w:pPr>
        <w:pStyle w:val="TOC2"/>
        <w:tabs>
          <w:tab w:val="right" w:leader="dot" w:pos="8306"/>
        </w:tabs>
      </w:pPr>
      <w:hyperlink w:anchor="_Toc24363" w:history="1">
        <w:r>
          <w:rPr>
            <w:rFonts w:ascii="仿宋" w:eastAsia="仿宋" w:hAnsi="仿宋" w:cs="仿宋" w:hint="eastAsia"/>
            <w:lang w:eastAsia="zh-CN"/>
          </w:rPr>
          <w:t>(一)、海洋能利用设备项目总投资估算</w:t>
        </w:r>
        <w:r>
          <w:tab/>
        </w:r>
        <w:r>
          <w:fldChar w:fldCharType="begin"/>
        </w:r>
        <w:r>
          <w:instrText xml:space="preserve"> PAGEREF _Toc24363 \h </w:instrText>
        </w:r>
        <w:r>
          <w:fldChar w:fldCharType="separate"/>
        </w:r>
        <w:r>
          <w:t>30</w:t>
        </w:r>
        <w:r>
          <w:fldChar w:fldCharType="end"/>
        </w:r>
      </w:hyperlink>
    </w:p>
    <w:p>
      <w:pPr>
        <w:pStyle w:val="TOC2"/>
        <w:tabs>
          <w:tab w:val="right" w:leader="dot" w:pos="8306"/>
        </w:tabs>
      </w:pPr>
      <w:hyperlink w:anchor="_Toc31105" w:history="1">
        <w:r>
          <w:rPr>
            <w:rFonts w:ascii="仿宋" w:eastAsia="仿宋" w:hAnsi="仿宋" w:cs="仿宋" w:hint="eastAsia"/>
            <w:lang w:eastAsia="zh-CN"/>
          </w:rPr>
          <w:t>(二)、资金筹措</w:t>
        </w:r>
        <w:r>
          <w:tab/>
        </w:r>
        <w:r>
          <w:fldChar w:fldCharType="begin"/>
        </w:r>
        <w:r>
          <w:instrText xml:space="preserve"> PAGEREF _Toc31105 \h </w:instrText>
        </w:r>
        <w:r>
          <w:fldChar w:fldCharType="separate"/>
        </w:r>
        <w:r>
          <w:t>32</w:t>
        </w:r>
        <w:r>
          <w:fldChar w:fldCharType="end"/>
        </w:r>
      </w:hyperlink>
    </w:p>
    <w:p>
      <w:pPr>
        <w:pStyle w:val="TOC1"/>
        <w:tabs>
          <w:tab w:val="right" w:leader="dot" w:pos="8306"/>
        </w:tabs>
      </w:pPr>
      <w:hyperlink w:anchor="_Toc7917" w:history="1">
        <w:r>
          <w:rPr>
            <w:rFonts w:ascii="仿宋" w:eastAsia="仿宋" w:hAnsi="仿宋" w:cs="仿宋" w:hint="eastAsia"/>
            <w:lang w:eastAsia="zh-CN"/>
          </w:rPr>
          <w:t>九、海洋能利用设备项目经营效益</w:t>
        </w:r>
        <w:r>
          <w:tab/>
        </w:r>
        <w:r>
          <w:fldChar w:fldCharType="begin"/>
        </w:r>
        <w:r>
          <w:instrText xml:space="preserve"> PAGEREF _Toc7917 \h </w:instrText>
        </w:r>
        <w:r>
          <w:fldChar w:fldCharType="separate"/>
        </w:r>
        <w:r>
          <w:t>32</w:t>
        </w:r>
        <w:r>
          <w:fldChar w:fldCharType="end"/>
        </w:r>
      </w:hyperlink>
    </w:p>
    <w:p>
      <w:pPr>
        <w:pStyle w:val="TOC2"/>
        <w:tabs>
          <w:tab w:val="right" w:leader="dot" w:pos="8306"/>
        </w:tabs>
      </w:pPr>
      <w:hyperlink w:anchor="_Toc13775" w:history="1">
        <w:r>
          <w:rPr>
            <w:rFonts w:ascii="仿宋" w:eastAsia="仿宋" w:hAnsi="仿宋" w:cs="仿宋" w:hint="eastAsia"/>
            <w:lang w:eastAsia="zh-CN"/>
          </w:rPr>
          <w:t>(一)、经济评价财务测算</w:t>
        </w:r>
        <w:r>
          <w:tab/>
        </w:r>
        <w:r>
          <w:fldChar w:fldCharType="begin"/>
        </w:r>
        <w:r>
          <w:instrText xml:space="preserve"> PAGEREF _Toc13775 \h </w:instrText>
        </w:r>
        <w:r>
          <w:fldChar w:fldCharType="separate"/>
        </w:r>
        <w:r>
          <w:t>32</w:t>
        </w:r>
        <w:r>
          <w:fldChar w:fldCharType="end"/>
        </w:r>
      </w:hyperlink>
    </w:p>
    <w:p>
      <w:pPr>
        <w:pStyle w:val="TOC2"/>
        <w:tabs>
          <w:tab w:val="right" w:leader="dot" w:pos="8306"/>
        </w:tabs>
      </w:pPr>
      <w:hyperlink w:anchor="_Toc28267" w:history="1">
        <w:r>
          <w:rPr>
            <w:rFonts w:ascii="仿宋" w:eastAsia="仿宋" w:hAnsi="仿宋" w:cs="仿宋" w:hint="eastAsia"/>
            <w:lang w:eastAsia="zh-CN"/>
          </w:rPr>
          <w:t>(二)、海洋能利用设备项目盈利能力分析</w:t>
        </w:r>
        <w:r>
          <w:tab/>
        </w:r>
        <w:r>
          <w:fldChar w:fldCharType="begin"/>
        </w:r>
        <w:r>
          <w:instrText xml:space="preserve"> PAGEREF _Toc28267 \h </w:instrText>
        </w:r>
        <w:r>
          <w:fldChar w:fldCharType="separate"/>
        </w:r>
        <w:r>
          <w:t>34</w:t>
        </w:r>
        <w:r>
          <w:fldChar w:fldCharType="end"/>
        </w:r>
      </w:hyperlink>
    </w:p>
    <w:p>
      <w:pPr>
        <w:pStyle w:val="TOC1"/>
        <w:tabs>
          <w:tab w:val="right" w:leader="dot" w:pos="8306"/>
        </w:tabs>
      </w:pPr>
      <w:hyperlink w:anchor="_Toc21698" w:history="1">
        <w:r>
          <w:rPr>
            <w:rFonts w:ascii="仿宋" w:eastAsia="仿宋" w:hAnsi="仿宋" w:cs="仿宋" w:hint="eastAsia"/>
            <w:lang w:eastAsia="zh-CN"/>
          </w:rPr>
          <w:t>十、海洋能利用设备项目环境影响分析</w:t>
        </w:r>
        <w:r>
          <w:tab/>
        </w:r>
        <w:r>
          <w:fldChar w:fldCharType="begin"/>
        </w:r>
        <w:r>
          <w:instrText xml:space="preserve"> PAGEREF _Toc21698 \h </w:instrText>
        </w:r>
        <w:r>
          <w:fldChar w:fldCharType="separate"/>
        </w:r>
        <w:r>
          <w:t>34</w:t>
        </w:r>
        <w:r>
          <w:fldChar w:fldCharType="end"/>
        </w:r>
      </w:hyperlink>
    </w:p>
    <w:p>
      <w:pPr>
        <w:pStyle w:val="TOC2"/>
        <w:tabs>
          <w:tab w:val="right" w:leader="dot" w:pos="8306"/>
        </w:tabs>
      </w:pPr>
      <w:hyperlink w:anchor="_Toc6506" w:history="1">
        <w:r>
          <w:rPr>
            <w:rFonts w:ascii="仿宋" w:eastAsia="仿宋" w:hAnsi="仿宋" w:cs="仿宋" w:hint="eastAsia"/>
            <w:lang w:eastAsia="zh-CN"/>
          </w:rPr>
          <w:t>(一)、建设区域环境质量现状</w:t>
        </w:r>
        <w:r>
          <w:tab/>
        </w:r>
        <w:r>
          <w:fldChar w:fldCharType="begin"/>
        </w:r>
        <w:r>
          <w:instrText xml:space="preserve"> PAGEREF _Toc6506 \h </w:instrText>
        </w:r>
        <w:r>
          <w:fldChar w:fldCharType="separate"/>
        </w:r>
        <w:r>
          <w:t>34</w:t>
        </w:r>
        <w:r>
          <w:fldChar w:fldCharType="end"/>
        </w:r>
      </w:hyperlink>
    </w:p>
    <w:p>
      <w:pPr>
        <w:pStyle w:val="TOC2"/>
        <w:tabs>
          <w:tab w:val="right" w:leader="dot" w:pos="8306"/>
        </w:tabs>
      </w:pPr>
      <w:hyperlink w:anchor="_Toc11232" w:history="1">
        <w:r>
          <w:rPr>
            <w:rFonts w:ascii="仿宋" w:eastAsia="仿宋" w:hAnsi="仿宋" w:cs="仿宋" w:hint="eastAsia"/>
            <w:lang w:eastAsia="zh-CN"/>
          </w:rPr>
          <w:t>(二)、建设期环境保护</w:t>
        </w:r>
        <w:r>
          <w:tab/>
        </w:r>
        <w:r>
          <w:fldChar w:fldCharType="begin"/>
        </w:r>
        <w:r>
          <w:instrText xml:space="preserve"> PAGEREF _Toc11232 \h </w:instrText>
        </w:r>
        <w:r>
          <w:fldChar w:fldCharType="separate"/>
        </w:r>
        <w:r>
          <w:t>36</w:t>
        </w:r>
        <w:r>
          <w:fldChar w:fldCharType="end"/>
        </w:r>
      </w:hyperlink>
    </w:p>
    <w:p>
      <w:pPr>
        <w:pStyle w:val="TOC2"/>
        <w:tabs>
          <w:tab w:val="right" w:leader="dot" w:pos="8306"/>
        </w:tabs>
      </w:pPr>
      <w:hyperlink w:anchor="_Toc15585" w:history="1">
        <w:r>
          <w:rPr>
            <w:rFonts w:ascii="仿宋" w:eastAsia="仿宋" w:hAnsi="仿宋" w:cs="仿宋" w:hint="eastAsia"/>
            <w:lang w:eastAsia="zh-CN"/>
          </w:rPr>
          <w:t>(三)、运营期环境保护</w:t>
        </w:r>
        <w:r>
          <w:tab/>
        </w:r>
        <w:r>
          <w:fldChar w:fldCharType="begin"/>
        </w:r>
        <w:r>
          <w:instrText xml:space="preserve"> PAGEREF _Toc15585 \h </w:instrText>
        </w:r>
        <w:r>
          <w:fldChar w:fldCharType="separate"/>
        </w:r>
        <w:r>
          <w:t>37</w:t>
        </w:r>
        <w:r>
          <w:fldChar w:fldCharType="end"/>
        </w:r>
      </w:hyperlink>
    </w:p>
    <w:p>
      <w:pPr>
        <w:pStyle w:val="TOC2"/>
        <w:tabs>
          <w:tab w:val="right" w:leader="dot" w:pos="8306"/>
        </w:tabs>
      </w:pPr>
      <w:hyperlink w:anchor="_Toc13219" w:history="1">
        <w:r>
          <w:rPr>
            <w:rFonts w:ascii="仿宋" w:eastAsia="仿宋" w:hAnsi="仿宋" w:cs="仿宋" w:hint="eastAsia"/>
            <w:lang w:eastAsia="zh-CN"/>
          </w:rPr>
          <w:t>(四)、海洋能利用设备项目建设对区域经济的影响</w:t>
        </w:r>
        <w:r>
          <w:tab/>
        </w:r>
        <w:r>
          <w:fldChar w:fldCharType="begin"/>
        </w:r>
        <w:r>
          <w:instrText xml:space="preserve"> PAGEREF _Toc13219 \h </w:instrText>
        </w:r>
        <w:r>
          <w:fldChar w:fldCharType="separate"/>
        </w:r>
        <w:r>
          <w:t>39</w:t>
        </w:r>
        <w:r>
          <w:fldChar w:fldCharType="end"/>
        </w:r>
      </w:hyperlink>
    </w:p>
    <w:p>
      <w:pPr>
        <w:pStyle w:val="TOC2"/>
        <w:tabs>
          <w:tab w:val="right" w:leader="dot" w:pos="8306"/>
        </w:tabs>
      </w:pPr>
      <w:hyperlink w:anchor="_Toc2368" w:history="1">
        <w:r>
          <w:rPr>
            <w:rFonts w:ascii="仿宋" w:eastAsia="仿宋" w:hAnsi="仿宋" w:cs="仿宋" w:hint="eastAsia"/>
            <w:lang w:eastAsia="zh-CN"/>
          </w:rPr>
          <w:t>(五)、废弃物处理</w:t>
        </w:r>
        <w:r>
          <w:tab/>
        </w:r>
        <w:r>
          <w:fldChar w:fldCharType="begin"/>
        </w:r>
        <w:r>
          <w:instrText xml:space="preserve"> PAGEREF _Toc2368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96" w:history="1">
        <w:r>
          <w:rPr>
            <w:rFonts w:ascii="仿宋" w:eastAsia="仿宋" w:hAnsi="仿宋" w:cs="仿宋" w:hint="eastAsia"/>
            <w:lang w:eastAsia="zh-CN"/>
          </w:rPr>
          <w:t>(六)、特殊环境影响分析</w:t>
        </w:r>
        <w:r>
          <w:tab/>
        </w:r>
        <w:r>
          <w:fldChar w:fldCharType="begin"/>
        </w:r>
        <w:r>
          <w:instrText xml:space="preserve"> PAGEREF _Toc29996 \h </w:instrText>
        </w:r>
        <w:r>
          <w:fldChar w:fldCharType="separate"/>
        </w:r>
        <w:r>
          <w:t>42</w:t>
        </w:r>
        <w:r>
          <w:fldChar w:fldCharType="end"/>
        </w:r>
      </w:hyperlink>
    </w:p>
    <w:p>
      <w:pPr>
        <w:pStyle w:val="TOC2"/>
        <w:tabs>
          <w:tab w:val="right" w:leader="dot" w:pos="8306"/>
        </w:tabs>
      </w:pPr>
      <w:hyperlink w:anchor="_Toc23500" w:history="1">
        <w:r>
          <w:rPr>
            <w:rFonts w:ascii="仿宋" w:eastAsia="仿宋" w:hAnsi="仿宋" w:cs="仿宋" w:hint="eastAsia"/>
            <w:lang w:eastAsia="zh-CN"/>
          </w:rPr>
          <w:t>(七)、清洁生产</w:t>
        </w:r>
        <w:r>
          <w:tab/>
        </w:r>
        <w:r>
          <w:fldChar w:fldCharType="begin"/>
        </w:r>
        <w:r>
          <w:instrText xml:space="preserve"> PAGEREF _Toc23500 \h </w:instrText>
        </w:r>
        <w:r>
          <w:fldChar w:fldCharType="separate"/>
        </w:r>
        <w:r>
          <w:t>43</w:t>
        </w:r>
        <w:r>
          <w:fldChar w:fldCharType="end"/>
        </w:r>
      </w:hyperlink>
    </w:p>
    <w:p>
      <w:pPr>
        <w:pStyle w:val="TOC2"/>
        <w:tabs>
          <w:tab w:val="right" w:leader="dot" w:pos="8306"/>
        </w:tabs>
      </w:pPr>
      <w:hyperlink w:anchor="_Toc5810" w:history="1">
        <w:r>
          <w:rPr>
            <w:rFonts w:ascii="仿宋" w:eastAsia="仿宋" w:hAnsi="仿宋" w:cs="仿宋" w:hint="eastAsia"/>
            <w:lang w:eastAsia="zh-CN"/>
          </w:rPr>
          <w:t>(八)、环境保护综合评价</w:t>
        </w:r>
        <w:r>
          <w:tab/>
        </w:r>
        <w:r>
          <w:fldChar w:fldCharType="begin"/>
        </w:r>
        <w:r>
          <w:instrText xml:space="preserve"> PAGEREF _Toc5810 \h </w:instrText>
        </w:r>
        <w:r>
          <w:fldChar w:fldCharType="separate"/>
        </w:r>
        <w:r>
          <w:t>44</w:t>
        </w:r>
        <w:r>
          <w:fldChar w:fldCharType="end"/>
        </w:r>
      </w:hyperlink>
    </w:p>
    <w:p>
      <w:pPr>
        <w:pStyle w:val="TOC1"/>
        <w:tabs>
          <w:tab w:val="right" w:leader="dot" w:pos="8306"/>
        </w:tabs>
      </w:pPr>
      <w:hyperlink w:anchor="_Toc4057" w:history="1">
        <w:r>
          <w:rPr>
            <w:rFonts w:ascii="仿宋" w:eastAsia="仿宋" w:hAnsi="仿宋" w:cs="仿宋" w:hint="eastAsia"/>
            <w:lang w:eastAsia="zh-CN"/>
          </w:rPr>
          <w:t>十一、生产安全保护</w:t>
        </w:r>
        <w:r>
          <w:tab/>
        </w:r>
        <w:r>
          <w:fldChar w:fldCharType="begin"/>
        </w:r>
        <w:r>
          <w:instrText xml:space="preserve"> PAGEREF _Toc4057 \h </w:instrText>
        </w:r>
        <w:r>
          <w:fldChar w:fldCharType="separate"/>
        </w:r>
        <w:r>
          <w:t>45</w:t>
        </w:r>
        <w:r>
          <w:fldChar w:fldCharType="end"/>
        </w:r>
      </w:hyperlink>
    </w:p>
    <w:p>
      <w:pPr>
        <w:pStyle w:val="TOC2"/>
        <w:tabs>
          <w:tab w:val="right" w:leader="dot" w:pos="8306"/>
        </w:tabs>
      </w:pPr>
      <w:hyperlink w:anchor="_Toc1100" w:history="1">
        <w:r>
          <w:rPr>
            <w:rFonts w:ascii="仿宋" w:eastAsia="仿宋" w:hAnsi="仿宋" w:cs="仿宋" w:hint="eastAsia"/>
            <w:lang w:eastAsia="zh-CN"/>
          </w:rPr>
          <w:t>(一)、消防安全</w:t>
        </w:r>
        <w:r>
          <w:tab/>
        </w:r>
        <w:r>
          <w:fldChar w:fldCharType="begin"/>
        </w:r>
        <w:r>
          <w:instrText xml:space="preserve"> PAGEREF _Toc1100 \h </w:instrText>
        </w:r>
        <w:r>
          <w:fldChar w:fldCharType="separate"/>
        </w:r>
        <w:r>
          <w:t>45</w:t>
        </w:r>
        <w:r>
          <w:fldChar w:fldCharType="end"/>
        </w:r>
      </w:hyperlink>
    </w:p>
    <w:p>
      <w:pPr>
        <w:pStyle w:val="TOC2"/>
        <w:tabs>
          <w:tab w:val="right" w:leader="dot" w:pos="8306"/>
        </w:tabs>
      </w:pPr>
      <w:hyperlink w:anchor="_Toc12017" w:history="1">
        <w:r>
          <w:rPr>
            <w:rFonts w:ascii="仿宋" w:eastAsia="仿宋" w:hAnsi="仿宋" w:cs="仿宋" w:hint="eastAsia"/>
            <w:lang w:eastAsia="zh-CN"/>
          </w:rPr>
          <w:t>(二)、防火防爆总图布置措施</w:t>
        </w:r>
        <w:r>
          <w:tab/>
        </w:r>
        <w:r>
          <w:fldChar w:fldCharType="begin"/>
        </w:r>
        <w:r>
          <w:instrText xml:space="preserve"> PAGEREF _Toc12017 \h </w:instrText>
        </w:r>
        <w:r>
          <w:fldChar w:fldCharType="separate"/>
        </w:r>
        <w:r>
          <w:t>47</w:t>
        </w:r>
        <w:r>
          <w:fldChar w:fldCharType="end"/>
        </w:r>
      </w:hyperlink>
    </w:p>
    <w:p>
      <w:pPr>
        <w:pStyle w:val="TOC2"/>
        <w:tabs>
          <w:tab w:val="right" w:leader="dot" w:pos="8306"/>
        </w:tabs>
      </w:pPr>
      <w:hyperlink w:anchor="_Toc24567" w:history="1">
        <w:r>
          <w:rPr>
            <w:rFonts w:ascii="仿宋" w:eastAsia="仿宋" w:hAnsi="仿宋" w:cs="仿宋" w:hint="eastAsia"/>
            <w:lang w:eastAsia="zh-CN"/>
          </w:rPr>
          <w:t>(三)、自然灾害防范措施</w:t>
        </w:r>
        <w:r>
          <w:tab/>
        </w:r>
        <w:r>
          <w:fldChar w:fldCharType="begin"/>
        </w:r>
        <w:r>
          <w:instrText xml:space="preserve"> PAGEREF _Toc24567 \h </w:instrText>
        </w:r>
        <w:r>
          <w:fldChar w:fldCharType="separate"/>
        </w:r>
        <w:r>
          <w:t>48</w:t>
        </w:r>
        <w:r>
          <w:fldChar w:fldCharType="end"/>
        </w:r>
      </w:hyperlink>
    </w:p>
    <w:p>
      <w:pPr>
        <w:pStyle w:val="TOC2"/>
        <w:tabs>
          <w:tab w:val="right" w:leader="dot" w:pos="8306"/>
        </w:tabs>
      </w:pPr>
      <w:hyperlink w:anchor="_Toc7983" w:history="1">
        <w:r>
          <w:rPr>
            <w:rFonts w:ascii="仿宋" w:eastAsia="仿宋" w:hAnsi="仿宋" w:cs="仿宋" w:hint="eastAsia"/>
            <w:lang w:eastAsia="zh-CN"/>
          </w:rPr>
          <w:t>(四)、安全色及安全标志使用要求</w:t>
        </w:r>
        <w:r>
          <w:tab/>
        </w:r>
        <w:r>
          <w:fldChar w:fldCharType="begin"/>
        </w:r>
        <w:r>
          <w:instrText xml:space="preserve"> PAGEREF _Toc7983 \h </w:instrText>
        </w:r>
        <w:r>
          <w:fldChar w:fldCharType="separate"/>
        </w:r>
        <w:r>
          <w:t>49</w:t>
        </w:r>
        <w:r>
          <w:fldChar w:fldCharType="end"/>
        </w:r>
      </w:hyperlink>
    </w:p>
    <w:p>
      <w:pPr>
        <w:pStyle w:val="TOC2"/>
        <w:tabs>
          <w:tab w:val="right" w:leader="dot" w:pos="8306"/>
        </w:tabs>
      </w:pPr>
      <w:hyperlink w:anchor="_Toc31516" w:history="1">
        <w:r>
          <w:rPr>
            <w:rFonts w:ascii="仿宋" w:eastAsia="仿宋" w:hAnsi="仿宋" w:cs="仿宋" w:hint="eastAsia"/>
            <w:lang w:eastAsia="zh-CN"/>
          </w:rPr>
          <w:t>(五)、防尘防毒措施</w:t>
        </w:r>
        <w:r>
          <w:tab/>
        </w:r>
        <w:r>
          <w:fldChar w:fldCharType="begin"/>
        </w:r>
        <w:r>
          <w:instrText xml:space="preserve"> PAGEREF _Toc31516 \h </w:instrText>
        </w:r>
        <w:r>
          <w:fldChar w:fldCharType="separate"/>
        </w:r>
        <w:r>
          <w:t>50</w:t>
        </w:r>
        <w:r>
          <w:fldChar w:fldCharType="end"/>
        </w:r>
      </w:hyperlink>
    </w:p>
    <w:p>
      <w:pPr>
        <w:pStyle w:val="TOC2"/>
        <w:tabs>
          <w:tab w:val="right" w:leader="dot" w:pos="8306"/>
        </w:tabs>
      </w:pPr>
      <w:hyperlink w:anchor="_Toc10569" w:history="1">
        <w:r>
          <w:rPr>
            <w:rFonts w:ascii="仿宋" w:eastAsia="仿宋" w:hAnsi="仿宋" w:cs="仿宋" w:hint="eastAsia"/>
            <w:lang w:eastAsia="zh-CN"/>
          </w:rPr>
          <w:t>(六)、防静电、触电防护及防雷措施</w:t>
        </w:r>
        <w:r>
          <w:tab/>
        </w:r>
        <w:r>
          <w:fldChar w:fldCharType="begin"/>
        </w:r>
        <w:r>
          <w:instrText xml:space="preserve"> PAGEREF _Toc10569 \h </w:instrText>
        </w:r>
        <w:r>
          <w:fldChar w:fldCharType="separate"/>
        </w:r>
        <w:r>
          <w:t>51</w:t>
        </w:r>
        <w:r>
          <w:fldChar w:fldCharType="end"/>
        </w:r>
      </w:hyperlink>
    </w:p>
    <w:p>
      <w:pPr>
        <w:pStyle w:val="TOC2"/>
        <w:tabs>
          <w:tab w:val="right" w:leader="dot" w:pos="8306"/>
        </w:tabs>
      </w:pPr>
      <w:hyperlink w:anchor="_Toc27861" w:history="1">
        <w:r>
          <w:rPr>
            <w:rFonts w:ascii="仿宋" w:eastAsia="仿宋" w:hAnsi="仿宋" w:cs="仿宋" w:hint="eastAsia"/>
            <w:lang w:eastAsia="zh-CN"/>
          </w:rPr>
          <w:t>(七)、机械设备安全保障措施</w:t>
        </w:r>
        <w:r>
          <w:tab/>
        </w:r>
        <w:r>
          <w:fldChar w:fldCharType="begin"/>
        </w:r>
        <w:r>
          <w:instrText xml:space="preserve"> PAGEREF _Toc27861 \h </w:instrText>
        </w:r>
        <w:r>
          <w:fldChar w:fldCharType="separate"/>
        </w:r>
        <w:r>
          <w:t>52</w:t>
        </w:r>
        <w:r>
          <w:fldChar w:fldCharType="end"/>
        </w:r>
      </w:hyperlink>
    </w:p>
    <w:p>
      <w:pPr>
        <w:pStyle w:val="TOC1"/>
        <w:tabs>
          <w:tab w:val="right" w:leader="dot" w:pos="8306"/>
        </w:tabs>
      </w:pPr>
      <w:hyperlink w:anchor="_Toc15398" w:history="1">
        <w:r>
          <w:rPr>
            <w:rFonts w:ascii="仿宋" w:eastAsia="仿宋" w:hAnsi="仿宋" w:cs="仿宋" w:hint="eastAsia"/>
            <w:lang w:eastAsia="zh-CN"/>
          </w:rPr>
          <w:t>十二、海洋能利用设备项目人力资源培养与发展</w:t>
        </w:r>
        <w:r>
          <w:tab/>
        </w:r>
        <w:r>
          <w:fldChar w:fldCharType="begin"/>
        </w:r>
        <w:r>
          <w:instrText xml:space="preserve"> PAGEREF _Toc15398 \h </w:instrText>
        </w:r>
        <w:r>
          <w:fldChar w:fldCharType="separate"/>
        </w:r>
        <w:r>
          <w:t>54</w:t>
        </w:r>
        <w:r>
          <w:fldChar w:fldCharType="end"/>
        </w:r>
      </w:hyperlink>
    </w:p>
    <w:p>
      <w:pPr>
        <w:pStyle w:val="TOC2"/>
        <w:tabs>
          <w:tab w:val="right" w:leader="dot" w:pos="8306"/>
        </w:tabs>
      </w:pPr>
      <w:hyperlink w:anchor="_Toc13249" w:history="1">
        <w:r>
          <w:rPr>
            <w:rFonts w:ascii="仿宋" w:eastAsia="仿宋" w:hAnsi="仿宋" w:cs="仿宋" w:hint="eastAsia"/>
            <w:lang w:eastAsia="zh-CN"/>
          </w:rPr>
          <w:t>(一)、人才需求与规划</w:t>
        </w:r>
        <w:r>
          <w:tab/>
        </w:r>
        <w:r>
          <w:fldChar w:fldCharType="begin"/>
        </w:r>
        <w:r>
          <w:instrText xml:space="preserve"> PAGEREF _Toc13249 \h </w:instrText>
        </w:r>
        <w:r>
          <w:fldChar w:fldCharType="separate"/>
        </w:r>
        <w:r>
          <w:t>54</w:t>
        </w:r>
        <w:r>
          <w:fldChar w:fldCharType="end"/>
        </w:r>
      </w:hyperlink>
    </w:p>
    <w:p>
      <w:pPr>
        <w:pStyle w:val="TOC2"/>
        <w:tabs>
          <w:tab w:val="right" w:leader="dot" w:pos="8306"/>
        </w:tabs>
      </w:pPr>
      <w:hyperlink w:anchor="_Toc16887" w:history="1">
        <w:r>
          <w:rPr>
            <w:rFonts w:ascii="仿宋" w:eastAsia="仿宋" w:hAnsi="仿宋" w:cs="仿宋" w:hint="eastAsia"/>
            <w:lang w:eastAsia="zh-CN"/>
          </w:rPr>
          <w:t>(二)、培训与发展计划</w:t>
        </w:r>
        <w:r>
          <w:tab/>
        </w:r>
        <w:r>
          <w:fldChar w:fldCharType="begin"/>
        </w:r>
        <w:r>
          <w:instrText xml:space="preserve"> PAGEREF _Toc16887 \h </w:instrText>
        </w:r>
        <w:r>
          <w:fldChar w:fldCharType="separate"/>
        </w:r>
        <w:r>
          <w:t>54</w:t>
        </w:r>
        <w:r>
          <w:fldChar w:fldCharType="end"/>
        </w:r>
      </w:hyperlink>
    </w:p>
    <w:p>
      <w:pPr>
        <w:pStyle w:val="TOC1"/>
        <w:tabs>
          <w:tab w:val="right" w:leader="dot" w:pos="8306"/>
        </w:tabs>
      </w:pPr>
      <w:hyperlink w:anchor="_Toc1842" w:history="1">
        <w:r>
          <w:rPr>
            <w:rFonts w:ascii="仿宋" w:eastAsia="仿宋" w:hAnsi="仿宋" w:cs="仿宋" w:hint="eastAsia"/>
            <w:lang w:eastAsia="zh-CN"/>
          </w:rPr>
          <w:t>十三、营销与推广策略</w:t>
        </w:r>
        <w:r>
          <w:tab/>
        </w:r>
        <w:r>
          <w:fldChar w:fldCharType="begin"/>
        </w:r>
        <w:r>
          <w:instrText xml:space="preserve"> PAGEREF _Toc1842 \h </w:instrText>
        </w:r>
        <w:r>
          <w:fldChar w:fldCharType="separate"/>
        </w:r>
        <w:r>
          <w:t>55</w:t>
        </w:r>
        <w:r>
          <w:fldChar w:fldCharType="end"/>
        </w:r>
      </w:hyperlink>
    </w:p>
    <w:p>
      <w:pPr>
        <w:pStyle w:val="TOC2"/>
        <w:tabs>
          <w:tab w:val="right" w:leader="dot" w:pos="8306"/>
        </w:tabs>
      </w:pPr>
      <w:hyperlink w:anchor="_Toc15135" w:history="1">
        <w:r>
          <w:rPr>
            <w:rFonts w:ascii="仿宋" w:eastAsia="仿宋" w:hAnsi="仿宋" w:cs="仿宋" w:hint="eastAsia"/>
            <w:lang w:eastAsia="zh-CN"/>
          </w:rPr>
          <w:t>(一)、产品/服务定位与特点</w:t>
        </w:r>
        <w:r>
          <w:tab/>
        </w:r>
        <w:r>
          <w:fldChar w:fldCharType="begin"/>
        </w:r>
        <w:r>
          <w:instrText xml:space="preserve"> PAGEREF _Toc15135 \h </w:instrText>
        </w:r>
        <w:r>
          <w:fldChar w:fldCharType="separate"/>
        </w:r>
        <w:r>
          <w:t>55</w:t>
        </w:r>
        <w:r>
          <w:fldChar w:fldCharType="end"/>
        </w:r>
      </w:hyperlink>
    </w:p>
    <w:p>
      <w:pPr>
        <w:pStyle w:val="TOC2"/>
        <w:tabs>
          <w:tab w:val="right" w:leader="dot" w:pos="8306"/>
        </w:tabs>
      </w:pPr>
      <w:hyperlink w:anchor="_Toc23275" w:history="1">
        <w:r>
          <w:rPr>
            <w:rFonts w:ascii="仿宋" w:eastAsia="仿宋" w:hAnsi="仿宋" w:cs="仿宋" w:hint="eastAsia"/>
            <w:lang w:eastAsia="zh-CN"/>
          </w:rPr>
          <w:t>(二)、市场定位与竞争分析</w:t>
        </w:r>
        <w:r>
          <w:tab/>
        </w:r>
        <w:r>
          <w:fldChar w:fldCharType="begin"/>
        </w:r>
        <w:r>
          <w:instrText xml:space="preserve"> PAGEREF _Toc23275 \h </w:instrText>
        </w:r>
        <w:r>
          <w:fldChar w:fldCharType="separate"/>
        </w:r>
        <w:r>
          <w:t>56</w:t>
        </w:r>
        <w:r>
          <w:fldChar w:fldCharType="end"/>
        </w:r>
      </w:hyperlink>
    </w:p>
    <w:p>
      <w:pPr>
        <w:pStyle w:val="TOC2"/>
        <w:tabs>
          <w:tab w:val="right" w:leader="dot" w:pos="8306"/>
        </w:tabs>
      </w:pPr>
      <w:hyperlink w:anchor="_Toc13692" w:history="1">
        <w:r>
          <w:rPr>
            <w:rFonts w:ascii="仿宋" w:eastAsia="仿宋" w:hAnsi="仿宋" w:cs="仿宋" w:hint="eastAsia"/>
            <w:lang w:eastAsia="zh-CN"/>
          </w:rPr>
          <w:t>(三)、营销渠道与策略</w:t>
        </w:r>
        <w:r>
          <w:tab/>
        </w:r>
        <w:r>
          <w:fldChar w:fldCharType="begin"/>
        </w:r>
        <w:r>
          <w:instrText xml:space="preserve"> PAGEREF _Toc13692 \h </w:instrText>
        </w:r>
        <w:r>
          <w:fldChar w:fldCharType="separate"/>
        </w:r>
        <w:r>
          <w:t>58</w:t>
        </w:r>
        <w:r>
          <w:fldChar w:fldCharType="end"/>
        </w:r>
      </w:hyperlink>
    </w:p>
    <w:p>
      <w:pPr>
        <w:pStyle w:val="TOC2"/>
        <w:tabs>
          <w:tab w:val="right" w:leader="dot" w:pos="8306"/>
        </w:tabs>
      </w:pPr>
      <w:hyperlink w:anchor="_Toc29144" w:history="1">
        <w:r>
          <w:rPr>
            <w:rFonts w:ascii="仿宋" w:eastAsia="仿宋" w:hAnsi="仿宋" w:cs="仿宋" w:hint="eastAsia"/>
            <w:lang w:eastAsia="zh-CN"/>
          </w:rPr>
          <w:t>(四)、推广与宣传活动</w:t>
        </w:r>
        <w:r>
          <w:tab/>
        </w:r>
        <w:r>
          <w:fldChar w:fldCharType="begin"/>
        </w:r>
        <w:r>
          <w:instrText xml:space="preserve"> PAGEREF _Toc29144 \h </w:instrText>
        </w:r>
        <w:r>
          <w:fldChar w:fldCharType="separate"/>
        </w:r>
        <w:r>
          <w:t>59</w:t>
        </w:r>
        <w:r>
          <w:fldChar w:fldCharType="end"/>
        </w:r>
      </w:hyperlink>
    </w:p>
    <w:p>
      <w:pPr>
        <w:pStyle w:val="TOC1"/>
        <w:tabs>
          <w:tab w:val="right" w:leader="dot" w:pos="8306"/>
        </w:tabs>
      </w:pPr>
      <w:hyperlink w:anchor="_Toc10954" w:history="1">
        <w:r>
          <w:rPr>
            <w:rFonts w:ascii="仿宋" w:eastAsia="仿宋" w:hAnsi="仿宋" w:cs="仿宋" w:hint="eastAsia"/>
            <w:lang w:eastAsia="zh-CN"/>
          </w:rPr>
          <w:t>十四、供应链管理</w:t>
        </w:r>
        <w:r>
          <w:tab/>
        </w:r>
        <w:r>
          <w:fldChar w:fldCharType="begin"/>
        </w:r>
        <w:r>
          <w:instrText xml:space="preserve"> PAGEREF _Toc10954 \h </w:instrText>
        </w:r>
        <w:r>
          <w:fldChar w:fldCharType="separate"/>
        </w:r>
        <w:r>
          <w:t>64</w:t>
        </w:r>
        <w:r>
          <w:fldChar w:fldCharType="end"/>
        </w:r>
      </w:hyperlink>
    </w:p>
    <w:p>
      <w:pPr>
        <w:pStyle w:val="TOC2"/>
        <w:tabs>
          <w:tab w:val="right" w:leader="dot" w:pos="8306"/>
        </w:tabs>
      </w:pPr>
      <w:hyperlink w:anchor="_Toc32600" w:history="1">
        <w:r>
          <w:rPr>
            <w:rFonts w:ascii="仿宋" w:eastAsia="仿宋" w:hAnsi="仿宋" w:cs="仿宋" w:hint="eastAsia"/>
            <w:lang w:eastAsia="zh-CN"/>
          </w:rPr>
          <w:t>(一)、供应链战略规划</w:t>
        </w:r>
        <w:r>
          <w:tab/>
        </w:r>
        <w:r>
          <w:fldChar w:fldCharType="begin"/>
        </w:r>
        <w:r>
          <w:instrText xml:space="preserve"> PAGEREF _Toc32600 \h </w:instrText>
        </w:r>
        <w:r>
          <w:fldChar w:fldCharType="separate"/>
        </w:r>
        <w:r>
          <w:t>64</w:t>
        </w:r>
        <w:r>
          <w:fldChar w:fldCharType="end"/>
        </w:r>
      </w:hyperlink>
    </w:p>
    <w:p>
      <w:pPr>
        <w:pStyle w:val="TOC2"/>
        <w:tabs>
          <w:tab w:val="right" w:leader="dot" w:pos="8306"/>
        </w:tabs>
      </w:pPr>
      <w:hyperlink w:anchor="_Toc26414" w:history="1">
        <w:r>
          <w:rPr>
            <w:rFonts w:ascii="仿宋" w:eastAsia="仿宋" w:hAnsi="仿宋" w:cs="仿宋" w:hint="eastAsia"/>
            <w:lang w:eastAsia="zh-CN"/>
          </w:rPr>
          <w:t>(二)、供应商选择与合作</w:t>
        </w:r>
        <w:r>
          <w:tab/>
        </w:r>
        <w:r>
          <w:fldChar w:fldCharType="begin"/>
        </w:r>
        <w:r>
          <w:instrText xml:space="preserve"> PAGEREF _Toc26414 \h </w:instrText>
        </w:r>
        <w:r>
          <w:fldChar w:fldCharType="separate"/>
        </w:r>
        <w:r>
          <w:t>65</w:t>
        </w:r>
        <w:r>
          <w:fldChar w:fldCharType="end"/>
        </w:r>
      </w:hyperlink>
    </w:p>
    <w:p>
      <w:pPr>
        <w:pStyle w:val="TOC2"/>
        <w:tabs>
          <w:tab w:val="right" w:leader="dot" w:pos="8306"/>
        </w:tabs>
      </w:pPr>
      <w:hyperlink w:anchor="_Toc5146" w:history="1">
        <w:r>
          <w:rPr>
            <w:rFonts w:ascii="仿宋" w:eastAsia="仿宋" w:hAnsi="仿宋" w:cs="仿宋" w:hint="eastAsia"/>
            <w:lang w:eastAsia="zh-CN"/>
          </w:rPr>
          <w:t>(三)、物流与库存管理</w:t>
        </w:r>
        <w:r>
          <w:tab/>
        </w:r>
        <w:r>
          <w:fldChar w:fldCharType="begin"/>
        </w:r>
        <w:r>
          <w:instrText xml:space="preserve"> PAGEREF _Toc5146 \h </w:instrText>
        </w:r>
        <w:r>
          <w:fldChar w:fldCharType="separate"/>
        </w:r>
        <w:r>
          <w:t>67</w:t>
        </w:r>
        <w:r>
          <w:fldChar w:fldCharType="end"/>
        </w:r>
      </w:hyperlink>
    </w:p>
    <w:p>
      <w:pPr>
        <w:pStyle w:val="TOC1"/>
        <w:tabs>
          <w:tab w:val="right" w:leader="dot" w:pos="8306"/>
        </w:tabs>
      </w:pPr>
      <w:hyperlink w:anchor="_Toc24891" w:history="1">
        <w:r>
          <w:rPr>
            <w:rFonts w:ascii="仿宋" w:eastAsia="仿宋" w:hAnsi="仿宋" w:cs="仿宋" w:hint="eastAsia"/>
            <w:lang w:eastAsia="zh-CN"/>
          </w:rPr>
          <w:t>十五、海洋能利用设备项目治理与监督</w:t>
        </w:r>
        <w:r>
          <w:tab/>
        </w:r>
        <w:r>
          <w:fldChar w:fldCharType="begin"/>
        </w:r>
        <w:r>
          <w:instrText xml:space="preserve"> PAGEREF _Toc24891 \h </w:instrText>
        </w:r>
        <w:r>
          <w:fldChar w:fldCharType="separate"/>
        </w:r>
        <w:r>
          <w:t>68</w:t>
        </w:r>
        <w:r>
          <w:fldChar w:fldCharType="end"/>
        </w:r>
      </w:hyperlink>
    </w:p>
    <w:p>
      <w:pPr>
        <w:pStyle w:val="TOC2"/>
        <w:tabs>
          <w:tab w:val="right" w:leader="dot" w:pos="8306"/>
        </w:tabs>
      </w:pPr>
      <w:hyperlink w:anchor="_Toc15002" w:history="1">
        <w:r>
          <w:rPr>
            <w:rFonts w:ascii="仿宋" w:eastAsia="仿宋" w:hAnsi="仿宋" w:cs="仿宋" w:hint="eastAsia"/>
            <w:lang w:eastAsia="zh-CN"/>
          </w:rPr>
          <w:t>(一)、海洋能利用设备项目治理结构</w:t>
        </w:r>
        <w:r>
          <w:tab/>
        </w:r>
        <w:r>
          <w:fldChar w:fldCharType="begin"/>
        </w:r>
        <w:r>
          <w:instrText xml:space="preserve"> PAGEREF _Toc15002 \h </w:instrText>
        </w:r>
        <w:r>
          <w:fldChar w:fldCharType="separate"/>
        </w:r>
        <w:r>
          <w:t>68</w:t>
        </w:r>
        <w:r>
          <w:fldChar w:fldCharType="end"/>
        </w:r>
      </w:hyperlink>
    </w:p>
    <w:p>
      <w:pPr>
        <w:pStyle w:val="TOC2"/>
        <w:tabs>
          <w:tab w:val="right" w:leader="dot" w:pos="8306"/>
        </w:tabs>
      </w:pPr>
      <w:hyperlink w:anchor="_Toc30439" w:history="1">
        <w:r>
          <w:rPr>
            <w:rFonts w:ascii="仿宋" w:eastAsia="仿宋" w:hAnsi="仿宋" w:cs="仿宋" w:hint="eastAsia"/>
            <w:lang w:eastAsia="zh-CN"/>
          </w:rPr>
          <w:t>(二)、监督与审计</w:t>
        </w:r>
        <w:r>
          <w:tab/>
        </w:r>
        <w:r>
          <w:fldChar w:fldCharType="begin"/>
        </w:r>
        <w:r>
          <w:instrText xml:space="preserve"> PAGEREF _Toc30439 \h </w:instrText>
        </w:r>
        <w:r>
          <w:fldChar w:fldCharType="separate"/>
        </w:r>
        <w:r>
          <w:t>70</w:t>
        </w:r>
        <w:r>
          <w:fldChar w:fldCharType="end"/>
        </w:r>
      </w:hyperlink>
    </w:p>
    <w:p>
      <w:pPr>
        <w:pStyle w:val="TOC1"/>
        <w:tabs>
          <w:tab w:val="right" w:leader="dot" w:pos="8306"/>
        </w:tabs>
      </w:pPr>
      <w:hyperlink w:anchor="_Toc2234" w:history="1">
        <w:r>
          <w:rPr>
            <w:rFonts w:ascii="仿宋" w:eastAsia="仿宋" w:hAnsi="仿宋" w:cs="仿宋" w:hint="eastAsia"/>
            <w:lang w:eastAsia="zh-CN"/>
          </w:rPr>
          <w:t>十六、质量管理体系</w:t>
        </w:r>
        <w:r>
          <w:tab/>
        </w:r>
        <w:r>
          <w:fldChar w:fldCharType="begin"/>
        </w:r>
        <w:r>
          <w:instrText xml:space="preserve"> PAGEREF _Toc2234 \h </w:instrText>
        </w:r>
        <w:r>
          <w:fldChar w:fldCharType="separate"/>
        </w:r>
        <w:r>
          <w:t>71</w:t>
        </w:r>
        <w:r>
          <w:fldChar w:fldCharType="end"/>
        </w:r>
      </w:hyperlink>
    </w:p>
    <w:p>
      <w:pPr>
        <w:pStyle w:val="TOC2"/>
        <w:tabs>
          <w:tab w:val="right" w:leader="dot" w:pos="8306"/>
        </w:tabs>
      </w:pPr>
      <w:hyperlink w:anchor="_Toc24385" w:history="1">
        <w:r>
          <w:rPr>
            <w:rFonts w:ascii="仿宋" w:eastAsia="仿宋" w:hAnsi="仿宋" w:cs="仿宋" w:hint="eastAsia"/>
            <w:lang w:eastAsia="zh-CN"/>
          </w:rPr>
          <w:t>(一)、质量目标与方针</w:t>
        </w:r>
        <w:r>
          <w:tab/>
        </w:r>
        <w:r>
          <w:fldChar w:fldCharType="begin"/>
        </w:r>
        <w:r>
          <w:instrText xml:space="preserve"> PAGEREF _Toc24385 \h </w:instrText>
        </w:r>
        <w:r>
          <w:fldChar w:fldCharType="separate"/>
        </w:r>
        <w:r>
          <w:t>71</w:t>
        </w:r>
        <w:r>
          <w:fldChar w:fldCharType="end"/>
        </w:r>
      </w:hyperlink>
    </w:p>
    <w:p>
      <w:pPr>
        <w:pStyle w:val="TOC2"/>
        <w:tabs>
          <w:tab w:val="right" w:leader="dot" w:pos="8306"/>
        </w:tabs>
      </w:pPr>
      <w:hyperlink w:anchor="_Toc22297" w:history="1">
        <w:r>
          <w:rPr>
            <w:rFonts w:ascii="仿宋" w:eastAsia="仿宋" w:hAnsi="仿宋" w:cs="仿宋" w:hint="eastAsia"/>
            <w:lang w:eastAsia="zh-CN"/>
          </w:rPr>
          <w:t>(二)、质量管理责任</w:t>
        </w:r>
        <w:r>
          <w:tab/>
        </w:r>
        <w:r>
          <w:fldChar w:fldCharType="begin"/>
        </w:r>
        <w:r>
          <w:instrText xml:space="preserve"> PAGEREF _Toc22297 \h </w:instrText>
        </w:r>
        <w:r>
          <w:fldChar w:fldCharType="separate"/>
        </w:r>
        <w:r>
          <w:t>72</w:t>
        </w:r>
        <w:r>
          <w:fldChar w:fldCharType="end"/>
        </w:r>
      </w:hyperlink>
    </w:p>
    <w:p>
      <w:pPr>
        <w:pStyle w:val="TOC2"/>
        <w:tabs>
          <w:tab w:val="right" w:leader="dot" w:pos="8306"/>
        </w:tabs>
      </w:pPr>
      <w:hyperlink w:anchor="_Toc24314" w:history="1">
        <w:r>
          <w:rPr>
            <w:rFonts w:ascii="仿宋" w:eastAsia="仿宋" w:hAnsi="仿宋" w:cs="仿宋" w:hint="eastAsia"/>
            <w:lang w:eastAsia="zh-CN"/>
          </w:rPr>
          <w:t>(三)、质量管理体系文件</w:t>
        </w:r>
        <w:r>
          <w:tab/>
        </w:r>
        <w:r>
          <w:fldChar w:fldCharType="begin"/>
        </w:r>
        <w:r>
          <w:instrText xml:space="preserve"> PAGEREF _Toc24314 \h </w:instrText>
        </w:r>
        <w:r>
          <w:fldChar w:fldCharType="separate"/>
        </w:r>
        <w:r>
          <w:t>73</w:t>
        </w:r>
        <w:r>
          <w:fldChar w:fldCharType="end"/>
        </w:r>
      </w:hyperlink>
    </w:p>
    <w:p>
      <w:pPr>
        <w:pStyle w:val="TOC2"/>
        <w:tabs>
          <w:tab w:val="right" w:leader="dot" w:pos="8306"/>
        </w:tabs>
      </w:pPr>
      <w:hyperlink w:anchor="_Toc5130" w:history="1">
        <w:r>
          <w:rPr>
            <w:rFonts w:ascii="仿宋" w:eastAsia="仿宋" w:hAnsi="仿宋" w:cs="仿宋" w:hint="eastAsia"/>
            <w:lang w:eastAsia="zh-CN"/>
          </w:rPr>
          <w:t>(四)、质量培训与教育</w:t>
        </w:r>
        <w:r>
          <w:tab/>
        </w:r>
        <w:r>
          <w:fldChar w:fldCharType="begin"/>
        </w:r>
        <w:r>
          <w:instrText xml:space="preserve"> PAGEREF _Toc5130 \h </w:instrText>
        </w:r>
        <w:r>
          <w:fldChar w:fldCharType="separate"/>
        </w:r>
        <w:r>
          <w:t>76</w:t>
        </w:r>
        <w:r>
          <w:fldChar w:fldCharType="end"/>
        </w:r>
      </w:hyperlink>
    </w:p>
    <w:p>
      <w:pPr>
        <w:pStyle w:val="TOC2"/>
        <w:tabs>
          <w:tab w:val="right" w:leader="dot" w:pos="8306"/>
        </w:tabs>
      </w:pPr>
      <w:hyperlink w:anchor="_Toc32243" w:history="1">
        <w:r>
          <w:rPr>
            <w:rFonts w:ascii="仿宋" w:eastAsia="仿宋" w:hAnsi="仿宋" w:cs="仿宋" w:hint="eastAsia"/>
            <w:lang w:eastAsia="zh-CN"/>
          </w:rPr>
          <w:t>(五)、质量审核与评价</w:t>
        </w:r>
        <w:r>
          <w:tab/>
        </w:r>
        <w:r>
          <w:fldChar w:fldCharType="begin"/>
        </w:r>
        <w:r>
          <w:instrText xml:space="preserve"> PAGEREF _Toc32243 \h </w:instrText>
        </w:r>
        <w:r>
          <w:fldChar w:fldCharType="separate"/>
        </w:r>
        <w:r>
          <w:t>77</w:t>
        </w:r>
        <w:r>
          <w:fldChar w:fldCharType="end"/>
        </w:r>
      </w:hyperlink>
    </w:p>
    <w:p>
      <w:pPr>
        <w:pStyle w:val="TOC2"/>
        <w:tabs>
          <w:tab w:val="right" w:leader="dot" w:pos="8306"/>
        </w:tabs>
      </w:pPr>
      <w:hyperlink w:anchor="_Toc5979" w:history="1">
        <w:r>
          <w:rPr>
            <w:rFonts w:ascii="仿宋" w:eastAsia="仿宋" w:hAnsi="仿宋" w:cs="仿宋" w:hint="eastAsia"/>
            <w:lang w:eastAsia="zh-CN"/>
          </w:rPr>
          <w:t>(六)、不符合与纠正措施</w:t>
        </w:r>
        <w:r>
          <w:tab/>
        </w:r>
        <w:r>
          <w:fldChar w:fldCharType="begin"/>
        </w:r>
        <w:r>
          <w:instrText xml:space="preserve"> PAGEREF _Toc5979 \h </w:instrText>
        </w:r>
        <w:r>
          <w:fldChar w:fldCharType="separate"/>
        </w:r>
        <w:r>
          <w:t>78</w:t>
        </w:r>
        <w:r>
          <w:fldChar w:fldCharType="end"/>
        </w:r>
      </w:hyperlink>
    </w:p>
    <w:p>
      <w:pPr>
        <w:pStyle w:val="TOC1"/>
        <w:tabs>
          <w:tab w:val="right" w:leader="dot" w:pos="8306"/>
        </w:tabs>
      </w:pPr>
      <w:hyperlink w:anchor="_Toc11883" w:history="1">
        <w:r>
          <w:rPr>
            <w:rFonts w:ascii="仿宋" w:eastAsia="仿宋" w:hAnsi="仿宋" w:cs="仿宋" w:hint="eastAsia"/>
            <w:lang w:eastAsia="zh-CN"/>
          </w:rPr>
          <w:t>十七、利益相关者分析与沟通计划</w:t>
        </w:r>
        <w:r>
          <w:tab/>
        </w:r>
        <w:r>
          <w:fldChar w:fldCharType="begin"/>
        </w:r>
        <w:r>
          <w:instrText xml:space="preserve"> PAGEREF _Toc11883 \h </w:instrText>
        </w:r>
        <w:r>
          <w:fldChar w:fldCharType="separate"/>
        </w:r>
        <w:r>
          <w:t>79</w:t>
        </w:r>
        <w:r>
          <w:fldChar w:fldCharType="end"/>
        </w:r>
      </w:hyperlink>
    </w:p>
    <w:p>
      <w:pPr>
        <w:pStyle w:val="TOC2"/>
        <w:tabs>
          <w:tab w:val="right" w:leader="dot" w:pos="8306"/>
        </w:tabs>
      </w:pPr>
      <w:hyperlink w:anchor="_Toc17746" w:history="1">
        <w:r>
          <w:rPr>
            <w:rFonts w:ascii="仿宋" w:eastAsia="仿宋" w:hAnsi="仿宋" w:cs="仿宋" w:hint="eastAsia"/>
            <w:lang w:eastAsia="zh-CN"/>
          </w:rPr>
          <w:t>(一)、利益相关者分析</w:t>
        </w:r>
        <w:r>
          <w:tab/>
        </w:r>
        <w:r>
          <w:fldChar w:fldCharType="begin"/>
        </w:r>
        <w:r>
          <w:instrText xml:space="preserve"> PAGEREF _Toc17746 \h </w:instrText>
        </w:r>
        <w:r>
          <w:fldChar w:fldCharType="separate"/>
        </w:r>
        <w:r>
          <w:t>79</w:t>
        </w:r>
        <w:r>
          <w:fldChar w:fldCharType="end"/>
        </w:r>
      </w:hyperlink>
    </w:p>
    <w:p>
      <w:pPr>
        <w:pStyle w:val="TOC2"/>
        <w:tabs>
          <w:tab w:val="right" w:leader="dot" w:pos="8306"/>
        </w:tabs>
      </w:pPr>
      <w:hyperlink w:anchor="_Toc6795" w:history="1">
        <w:r>
          <w:rPr>
            <w:rFonts w:ascii="仿宋" w:eastAsia="仿宋" w:hAnsi="仿宋" w:cs="仿宋" w:hint="eastAsia"/>
            <w:lang w:eastAsia="zh-CN"/>
          </w:rPr>
          <w:t>(二)、沟通计划</w:t>
        </w:r>
        <w:r>
          <w:tab/>
        </w:r>
        <w:r>
          <w:fldChar w:fldCharType="begin"/>
        </w:r>
        <w:r>
          <w:instrText xml:space="preserve"> PAGEREF _Toc6795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136"/>
      <w:r>
        <w:rPr>
          <w:rFonts w:ascii="仿宋" w:eastAsia="仿宋" w:hAnsi="仿宋" w:cs="仿宋" w:hint="eastAsia"/>
          <w:sz w:val="28"/>
          <w:lang w:eastAsia="zh-CN"/>
        </w:rPr>
        <w:t>一、海洋能利用设备项目文档管理</w:t>
      </w:r>
      <w:bookmarkEnd w:id="2"/>
    </w:p>
    <w:p>
      <w:pPr>
        <w:pStyle w:val="Heading2"/>
        <w:rPr>
          <w:rFonts w:ascii="仿宋" w:eastAsia="仿宋" w:hAnsi="仿宋" w:cs="仿宋" w:hint="eastAsia"/>
          <w:lang w:eastAsia="zh-CN"/>
        </w:rPr>
      </w:pPr>
      <w:bookmarkStart w:id="3" w:name="_Toc357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海洋能利用设备项目高度重视文档的质量和准确性，以支持海洋能利用设备项目的各项活动和决策。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能利用设备项目文档的编制始于海洋能利用设备项目计划的初期，我们制定了详细的文档编制计划，明确了每个文档的内容、格式和编写责任人。在海洋能利用设备项目启动阶段，我们首先编制了海洋能利用设备项目章程，明确定义了海洋能利用设备项目的目标、范围、风险等关键要素。随后，海洋能利用设备项目团队根据计划陆续编制了需求文档、设计文档、测试文档等各类文档，确保海洋能利用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海洋能利用设备项目管理中的重要环节，旨在确保海洋能利用设备项目文档符合质量标准和海洋能利用设备项目需求。在海洋能利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海洋能利用设备项目相关利益方和专业领域的专家对文档进行独立审查。这有助于获取更全面、客观的反馈，确保海洋能利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海洋能利用设备项目在文档编制与审查方面建立了严格的管理机制，通过规范的流程和多维度的审查，确保海洋能利用设备项目文档的质量、准确性和可靠性，为海洋能利用设备项目的顺利推进提供了有力支持。</w:t>
      </w:r>
    </w:p>
    <w:p>
      <w:pPr>
        <w:pStyle w:val="Heading2"/>
        <w:ind w:firstLine="560" w:firstLineChars="200"/>
        <w:rPr>
          <w:rFonts w:ascii="仿宋" w:eastAsia="仿宋" w:hAnsi="仿宋" w:cs="仿宋" w:hint="eastAsia"/>
          <w:sz w:val="28"/>
          <w:lang w:eastAsia="zh-CN"/>
        </w:rPr>
      </w:pPr>
      <w:bookmarkStart w:id="4" w:name="_Toc1866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在海洋能利用设备项目中，我们致力于优化文档发布与分发过程，以确保信息的高效传递和团队间协作的顺畅进行。以下是我们采取的关键优化策略：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我们通过多渠道发布文档，包括电子邮件、海洋能利用设备项目管理平台、内部网站等，以满足不同团队成员的偏好和需求。多渠道发布确保了信息的全面覆盖。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我们采用了精细的权限控制，确保只有授权人员可以访问敏感信息。这种安全措施保护了海洋能利用设备项目文档的机密性，防止了未经授权的信息泄露。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35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海洋能利用设备项目生命周期中一个至关重要的环节，直接关系到海洋能利用设备项目信息的长期保存和历史记录的完整性。在海洋能利用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836"/>
      <w:r>
        <w:rPr>
          <w:rFonts w:ascii="仿宋" w:eastAsia="仿宋" w:hAnsi="仿宋" w:cs="仿宋" w:hint="eastAsia"/>
          <w:sz w:val="28"/>
          <w:lang w:eastAsia="zh-CN"/>
        </w:rPr>
        <w:t>二、海洋能利用设备项目可持续发展</w:t>
      </w:r>
      <w:bookmarkEnd w:id="6"/>
    </w:p>
    <w:p>
      <w:pPr>
        <w:pStyle w:val="Heading2"/>
        <w:rPr>
          <w:rFonts w:ascii="仿宋" w:eastAsia="仿宋" w:hAnsi="仿宋" w:cs="仿宋" w:hint="eastAsia"/>
          <w:lang w:eastAsia="zh-CN"/>
        </w:rPr>
      </w:pPr>
      <w:bookmarkStart w:id="7" w:name="_Toc1108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能利用设备项目中，海洋能利用设备项目团队着眼于未来，明确了可持续发展的战略方向。制定的具体可持续发展目标包括降低资源使用、采用环保技术、最大化社会效益等。这一步骤不仅有助于海洋能利用设备项目在环保和社会责任方面达到最高标准，也为未来提供了明确的指引，确保海洋能利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可持续实践的融入海洋能利用设备项目管理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海洋能利用设备项目管理周期。从海洋能利用设备项目规划开始，海洋能利用设备项目团队就考虑了环境和社会的因素。在执行阶段，海洋能利用设备项目团队积极推动绿色技术的应用，优化资源利用。此外，关注员工的社会责任，通过培训和沟通活动提高员工对可持续发展的认知，使他们能够在日常工作中践行可持续实践。这些举措不仅为海洋能利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201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扎根于海洋能利用设备项目的可持续发展理念，我们深信环保与社会责任是海洋能利用设备项目成功的关键支柱。在海洋能利用设备项目的每一步，我们都致力于通过创新和实践，履行对环境和社会的坚定责任。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能利用设备项目团队通过引入先进的环保技术、建立高效的废物处理系统以及推动能源节约措施，积极履行环保责任。定期的环保监测和评估确保海洋能利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能利用设备项目不仅致力于自身可持续发展，还注重对社会的回馈。通过支持社区海洋能利用设备项目、参与慈善事业、提供培训机会等方式，海洋能利用设备项目积极履行社会责任。与当地社区建立积极互动，关注员工的工作与生活平衡，以及员工的身心健康，是海洋能利用设备项目在社会责任层面的关键举措。这样的实践不仅增强了海洋能利用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855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6203"/>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海洋能利用设备项目的技术管理特点体现在其创新导向。通过引入最先进的技术趋势和解决方案，海洋能利用设备项目致力于提升科技含量、提高质量和效率水平。这意味着我们将采用最新的工具和方法，确保海洋能利用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海洋能利用设备项目技术管理的显著特征。通过整合不同领域的技术资源，我们实现了跨学科的协同工作。这有助于优化技术架构，提高整体效能。此外，整合性策略还促进了不同技术团队之间的紧密沟通和高效合作，确保海洋能利用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海洋能利用设备项目所采用的技术。通过不断优化技术方案，海洋能利用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海洋能利用设备项目团队将在海洋能利用设备项目初期识别可能的技术风险，并采取相应的预防和应对措施。通过建立健全的风险评估机制，海洋能利用设备项目能够在实施过程中及时发现并解决潜在的技术问题，保障海洋能利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海洋能利用设备项目中，技术将成为海洋能利用设备项目成功的有力支持。这一深度剖析揭示了技术管理在海洋能利用设备项目实施中的关键作用，为海洋能利用设备项目的技术基础奠定了坚实的基础。</w:t>
      </w:r>
    </w:p>
    <w:p>
      <w:pPr>
        <w:pStyle w:val="Heading2"/>
        <w:ind w:firstLine="560" w:firstLineChars="200"/>
        <w:rPr>
          <w:rFonts w:ascii="仿宋" w:eastAsia="仿宋" w:hAnsi="仿宋" w:cs="仿宋" w:hint="eastAsia"/>
          <w:sz w:val="28"/>
          <w:lang w:eastAsia="zh-CN"/>
        </w:rPr>
      </w:pPr>
      <w:bookmarkStart w:id="11" w:name="_Toc14003"/>
      <w:r>
        <w:rPr>
          <w:rFonts w:ascii="仿宋" w:eastAsia="仿宋" w:hAnsi="仿宋" w:cs="仿宋" w:hint="eastAsia"/>
          <w:sz w:val="28"/>
          <w:lang w:eastAsia="zh-CN"/>
        </w:rPr>
        <w:t>(二)、海洋能利用设备项目工艺技术设计方案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海洋能利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海洋能利用设备项目将严格按照相关行业规范要求进行组织。通过有效控制产品质量，海洋能利用设备项目将致力于为顾客提供优质的海洋能利用设备项目产品和良好的服务。这体现了海洋能利用设备项目对于生产活动合规性和质量标准的高度重视，为海洋能利用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海洋能利用设备项目注重生态效益和清洁生产原则。海洋能利用设备项目建设将紧密结合地方特色经济发展，与社会经济发展规划和区域环境保护规划方案相协调一致。通过与当地区域自然生态系统的结合，海洋能利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海洋能利用设备项目产品具有多样化的客户需求和个性化的特点。因此，海洋能利用设备项目产品规格品种多样，且单批生产数量较小。为满足这一特点，海洋能利用设备项目承办单位将建设先进的柔性制造生产线。通过广泛应用柔性制造技术，海洋能利用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海洋能利用设备项目采用的技术具有较高的技术含量和自动化水平，处于国内先进水平。这一技术选用不仅体现了对生产效率、质量和环境友好性的高标准要求，同时为海洋能利用设备项目的可持续发展奠定了坚实的基础。</w:t>
      </w:r>
    </w:p>
    <w:p>
      <w:pPr>
        <w:pStyle w:val="Heading2"/>
        <w:ind w:firstLine="560" w:firstLineChars="200"/>
        <w:rPr>
          <w:rFonts w:ascii="仿宋" w:eastAsia="仿宋" w:hAnsi="仿宋" w:cs="仿宋" w:hint="eastAsia"/>
          <w:sz w:val="28"/>
          <w:lang w:eastAsia="zh-CN"/>
        </w:rPr>
      </w:pPr>
      <w:bookmarkStart w:id="12" w:name="_Toc2656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为确保海洋能利用设备项目的高效生产和技术实施，我们制定了一套精心设计的设备选型方案，以满足海洋能利用设备项目生产、质量和环保的要求。该方案的主要特点如下：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海洋能利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针对海洋能利用设备项目产品的多样性和小批量生产的特点，我们将建设柔性制造生产线。通过在设备选型中考虑柔性制造技术，可以灵活应对不同产品规格和生产需求，实现生产线的高度灵活性和适应性。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7988"/>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6091"/>
      <w:r>
        <w:rPr>
          <w:rFonts w:ascii="仿宋" w:eastAsia="仿宋" w:hAnsi="仿宋" w:cs="仿宋" w:hint="eastAsia"/>
          <w:lang w:eastAsia="zh-CN"/>
        </w:rPr>
        <w:t>(一)、海洋能利用设备行业分析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海洋能利用设备行业一直以来都是市场的关注焦点。行业内的发展趋势、竞争态势以及潜在机会都对海洋能利用设备项目的推进产生深远的影响。通过深入研究行业的整体概貌，我们将更好地理解行业的核心特征，为海洋能利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能利用设备行业，技术一直是推动创新和发展的关键因素。我们将对当前技术趋势进行详尽分析，包括但不限于人工智能、大数据应用、先进制造技术等。这有助于海洋能利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海洋能利用设备项目成功的基础。我们将对主要竞争对手进行深入研究，包括其市场份额、产品特点、市场定位等。通过全面了解竞争对手的优势和劣势，海洋能利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5790"/>
      <w:r>
        <w:rPr>
          <w:rFonts w:ascii="仿宋" w:eastAsia="仿宋" w:hAnsi="仿宋" w:cs="仿宋" w:hint="eastAsia"/>
          <w:sz w:val="28"/>
          <w:lang w:eastAsia="zh-CN"/>
        </w:rPr>
        <w:t>(二)、海洋能利用设备市场分析预测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海洋能利用设备市场未来的增长趋势。这包括市场的整体规模、各细分领域的发展趋势等。海洋能利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海洋能利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海洋能利用设备项目实施过程中需要充分考虑的因素。我们将对市场风险进行全面评估，包括但不限于政策法规风险、市场竞争风险、技术变革风险等。通过对潜在风险的深入分析，海洋能利用设备项目可以制定相应的风险缓解策略，降低不确定性对海洋能利用设备项目的影响。</w:t>
      </w:r>
    </w:p>
    <w:p>
      <w:pPr>
        <w:pStyle w:val="Heading1"/>
        <w:ind w:firstLine="560" w:firstLineChars="200"/>
        <w:rPr>
          <w:rFonts w:ascii="仿宋" w:eastAsia="仿宋" w:hAnsi="仿宋" w:cs="仿宋" w:hint="eastAsia"/>
          <w:sz w:val="28"/>
          <w:lang w:eastAsia="zh-CN"/>
        </w:rPr>
      </w:pPr>
      <w:bookmarkStart w:id="16" w:name="_Toc20591"/>
      <w:r>
        <w:rPr>
          <w:rFonts w:ascii="仿宋" w:eastAsia="仿宋" w:hAnsi="仿宋" w:cs="仿宋" w:hint="eastAsia"/>
          <w:sz w:val="28"/>
          <w:lang w:eastAsia="zh-CN"/>
        </w:rPr>
        <w:t>五、海洋能利用设备项目危机管理</w:t>
      </w:r>
      <w:bookmarkEnd w:id="16"/>
    </w:p>
    <w:p>
      <w:pPr>
        <w:pStyle w:val="Heading2"/>
        <w:rPr>
          <w:rFonts w:ascii="仿宋" w:eastAsia="仿宋" w:hAnsi="仿宋" w:cs="仿宋" w:hint="eastAsia"/>
          <w:lang w:eastAsia="zh-CN"/>
        </w:rPr>
      </w:pPr>
      <w:bookmarkStart w:id="17" w:name="_Toc11601"/>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能利用设备项目危机管理中，危机预警与识别是确保海洋能利用设备项目稳健运行的核心步骤。通过建立全面的监测机制，海洋能利用设备项目团队旨在及时发现和理解潜在的风险和危机因素，以便采取及时的预防和应对措施，确保海洋能利用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洋能利用设备项目团队全面分析了整个海洋能利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洋能利用设备项目团队着重于明确定义海洋能利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洋能利用设备项目进展的持续监控，团队能够及时发现潜在问题并作出迅速反应。海洋能利用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在这一阶段，团队的专业素养和反应速度将发挥至关重要的作用，以确保潜在危机能够在初期得到有效的处理，最大程度地减轻负面影响。通过危机预警与识别，海洋能利用设备项目得以更有序、可控地推进。</w:t>
      </w:r>
    </w:p>
    <w:p>
      <w:pPr>
        <w:pStyle w:val="Heading2"/>
        <w:ind w:firstLine="560" w:firstLineChars="200"/>
        <w:rPr>
          <w:rFonts w:ascii="仿宋" w:eastAsia="仿宋" w:hAnsi="仿宋" w:cs="仿宋" w:hint="eastAsia"/>
          <w:sz w:val="28"/>
          <w:lang w:eastAsia="zh-CN"/>
        </w:rPr>
      </w:pPr>
      <w:bookmarkStart w:id="18" w:name="_Toc12320"/>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在危机发生时，海洋能利用设备项目团队立即行动，成立了应急小组。该小组的任务是迅速制定并实施紧急应对措施，以最小化潜在损失。以下是采取的主要措施：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暂停海洋能利用设备项目进度：为遏制危机蔓延，海洋能利用设备项目暂时停止进行，以便全面评估当前状况。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资源重新分配：重新评估海洋能利用设备项目资源的分配，确保最大限度地减小损失。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实时沟通：与关键利益相关者建立实时沟通机制，向他们传递海洋能利用设备项目危机的实际状况，保障海洋能利用设备项目核心利益。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在紧急应对的同时，海洋能利用设备项目团队强调了团队协作和有效沟通的重要性。以下是团队协作的关键举措：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信息共享机制：建立了信息共享平台，确保团队成员能够及时获取海洋能利用设备项目危机的实时信息。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领导者沟通：海洋能利用设备项目领导者通过定期会议和即时沟通工具，指导团队应对危机，保持团队稳定运行。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随着危机得到初步控制，海洋能利用设备项目团队转向制定恢复计划，以确保海洋能利用设备项目能够从中迅速恢复。主要恢复计划包括：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修复受损的进度计划：重新评估海洋能利用设备项目进度，制定修复计划，确保海洋能利用设备项目尽快回归正常进程。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重新调整资源分配：优化资源分配，确保海洋能利用设备项目在有限资源下高效运转。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风险管理机制加强：对海洋能利用设备项目风险进行全面评估，制定更强化的风险管理策略，以预防未来可能的危机。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9184"/>
      <w:r>
        <w:rPr>
          <w:rFonts w:ascii="仿宋" w:eastAsia="仿宋" w:hAnsi="仿宋" w:cs="仿宋" w:hint="eastAsia"/>
          <w:sz w:val="28"/>
          <w:lang w:eastAsia="zh-CN"/>
        </w:rPr>
        <w:t>六、海洋能利用设备项目概论</w:t>
      </w:r>
      <w:bookmarkEnd w:id="19"/>
    </w:p>
    <w:p>
      <w:pPr>
        <w:pStyle w:val="Heading2"/>
        <w:rPr>
          <w:rFonts w:ascii="仿宋" w:eastAsia="仿宋" w:hAnsi="仿宋" w:cs="仿宋" w:hint="eastAsia"/>
          <w:lang w:eastAsia="zh-CN"/>
        </w:rPr>
      </w:pPr>
      <w:bookmarkStart w:id="20" w:name="_Toc18789"/>
      <w:r>
        <w:rPr>
          <w:rFonts w:ascii="仿宋" w:eastAsia="仿宋" w:hAnsi="仿宋" w:cs="仿宋" w:hint="eastAsia"/>
          <w:lang w:eastAsia="zh-CN"/>
        </w:rPr>
        <w:t>(一)、海洋能利用设备项目概况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https://d.book118.com/975343103140011101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D622C0"/>
    <w:rsid w:val="13D622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34310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2024-01-28T22:34:00Z</dcterms:created>
  <dcterms:modified xsi:type="dcterms:W3CDTF">2024-01-28T22:34:56Z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19E0BB242B7A46F7BC93A9EB535756B2_11</vt:lpwstr>
  </property>
  <property fmtid="{D5CDD505-2E9C-101B-9397-08002B2CF9AE}" pid="3" name="KSOProductBuildVer">
    <vt:lpwstr>2052-12.1.0.16250</vt:lpwstr>
  </property>
</Properties>
</file>