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药用空心胶囊项目规划设计蓝图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7" w:history="1">
        <w:r>
          <w:rPr>
            <w:rFonts w:ascii="仿宋" w:eastAsia="仿宋" w:hAnsi="仿宋" w:cs="仿宋" w:hint="eastAsia"/>
            <w:lang w:eastAsia="zh-CN"/>
          </w:rPr>
          <w:t>前言</w:t>
        </w:r>
        <w:r>
          <w:tab/>
        </w:r>
        <w:r>
          <w:fldChar w:fldCharType="begin"/>
        </w:r>
        <w:r>
          <w:instrText xml:space="preserve"> PAGEREF _Toc3157 \h </w:instrText>
        </w:r>
        <w:r>
          <w:fldChar w:fldCharType="separate"/>
        </w:r>
        <w:r>
          <w:t>3</w:t>
        </w:r>
        <w:r>
          <w:fldChar w:fldCharType="end"/>
        </w:r>
      </w:hyperlink>
    </w:p>
    <w:p>
      <w:pPr>
        <w:pStyle w:val="TOC1"/>
        <w:tabs>
          <w:tab w:val="right" w:leader="dot" w:pos="8306"/>
        </w:tabs>
      </w:pPr>
      <w:hyperlink w:anchor="_Toc30316" w:history="1">
        <w:r>
          <w:rPr>
            <w:rFonts w:ascii="仿宋" w:eastAsia="仿宋" w:hAnsi="仿宋" w:cs="仿宋" w:hint="eastAsia"/>
            <w:lang w:eastAsia="zh-CN"/>
          </w:rPr>
          <w:t>一、药用空心胶囊项目可持续发展</w:t>
        </w:r>
        <w:r>
          <w:tab/>
        </w:r>
        <w:r>
          <w:fldChar w:fldCharType="begin"/>
        </w:r>
        <w:r>
          <w:instrText xml:space="preserve"> PAGEREF _Toc30316 \h </w:instrText>
        </w:r>
        <w:r>
          <w:fldChar w:fldCharType="separate"/>
        </w:r>
        <w:r>
          <w:t>3</w:t>
        </w:r>
        <w:r>
          <w:fldChar w:fldCharType="end"/>
        </w:r>
      </w:hyperlink>
    </w:p>
    <w:p>
      <w:pPr>
        <w:pStyle w:val="TOC2"/>
        <w:tabs>
          <w:tab w:val="right" w:leader="dot" w:pos="8306"/>
        </w:tabs>
      </w:pPr>
      <w:hyperlink w:anchor="_Toc12433" w:history="1">
        <w:r>
          <w:rPr>
            <w:rFonts w:ascii="仿宋" w:eastAsia="仿宋" w:hAnsi="仿宋" w:cs="仿宋" w:hint="eastAsia"/>
            <w:lang w:eastAsia="zh-CN"/>
          </w:rPr>
          <w:t>(一)、可持续战略与实践</w:t>
        </w:r>
        <w:r>
          <w:tab/>
        </w:r>
        <w:r>
          <w:fldChar w:fldCharType="begin"/>
        </w:r>
        <w:r>
          <w:instrText xml:space="preserve"> PAGEREF _Toc12433 \h </w:instrText>
        </w:r>
        <w:r>
          <w:fldChar w:fldCharType="separate"/>
        </w:r>
        <w:r>
          <w:t>3</w:t>
        </w:r>
        <w:r>
          <w:fldChar w:fldCharType="end"/>
        </w:r>
      </w:hyperlink>
    </w:p>
    <w:p>
      <w:pPr>
        <w:pStyle w:val="TOC2"/>
        <w:tabs>
          <w:tab w:val="right" w:leader="dot" w:pos="8306"/>
        </w:tabs>
      </w:pPr>
      <w:hyperlink w:anchor="_Toc9938" w:history="1">
        <w:r>
          <w:rPr>
            <w:rFonts w:ascii="仿宋" w:eastAsia="仿宋" w:hAnsi="仿宋" w:cs="仿宋" w:hint="eastAsia"/>
            <w:lang w:eastAsia="zh-CN"/>
          </w:rPr>
          <w:t>(二)、环保与社会责任</w:t>
        </w:r>
        <w:r>
          <w:tab/>
        </w:r>
        <w:r>
          <w:fldChar w:fldCharType="begin"/>
        </w:r>
        <w:r>
          <w:instrText xml:space="preserve"> PAGEREF _Toc9938 \h </w:instrText>
        </w:r>
        <w:r>
          <w:fldChar w:fldCharType="separate"/>
        </w:r>
        <w:r>
          <w:t>4</w:t>
        </w:r>
        <w:r>
          <w:fldChar w:fldCharType="end"/>
        </w:r>
      </w:hyperlink>
    </w:p>
    <w:p>
      <w:pPr>
        <w:pStyle w:val="TOC1"/>
        <w:tabs>
          <w:tab w:val="right" w:leader="dot" w:pos="8306"/>
        </w:tabs>
      </w:pPr>
      <w:hyperlink w:anchor="_Toc27696" w:history="1">
        <w:r>
          <w:rPr>
            <w:rFonts w:ascii="仿宋" w:eastAsia="仿宋" w:hAnsi="仿宋" w:cs="仿宋" w:hint="eastAsia"/>
            <w:lang w:eastAsia="zh-CN"/>
          </w:rPr>
          <w:t>二、产品规划分析</w:t>
        </w:r>
        <w:r>
          <w:tab/>
        </w:r>
        <w:r>
          <w:fldChar w:fldCharType="begin"/>
        </w:r>
        <w:r>
          <w:instrText xml:space="preserve"> PAGEREF _Toc27696 \h </w:instrText>
        </w:r>
        <w:r>
          <w:fldChar w:fldCharType="separate"/>
        </w:r>
        <w:r>
          <w:t>5</w:t>
        </w:r>
        <w:r>
          <w:fldChar w:fldCharType="end"/>
        </w:r>
      </w:hyperlink>
    </w:p>
    <w:p>
      <w:pPr>
        <w:pStyle w:val="TOC2"/>
        <w:tabs>
          <w:tab w:val="right" w:leader="dot" w:pos="8306"/>
        </w:tabs>
      </w:pPr>
      <w:hyperlink w:anchor="_Toc8485" w:history="1">
        <w:r>
          <w:rPr>
            <w:rFonts w:ascii="仿宋" w:eastAsia="仿宋" w:hAnsi="仿宋" w:cs="仿宋" w:hint="eastAsia"/>
            <w:lang w:eastAsia="zh-CN"/>
          </w:rPr>
          <w:t>(一)、产品规划</w:t>
        </w:r>
        <w:r>
          <w:tab/>
        </w:r>
        <w:r>
          <w:fldChar w:fldCharType="begin"/>
        </w:r>
        <w:r>
          <w:instrText xml:space="preserve"> PAGEREF _Toc8485 \h </w:instrText>
        </w:r>
        <w:r>
          <w:fldChar w:fldCharType="separate"/>
        </w:r>
        <w:r>
          <w:t>5</w:t>
        </w:r>
        <w:r>
          <w:fldChar w:fldCharType="end"/>
        </w:r>
      </w:hyperlink>
    </w:p>
    <w:p>
      <w:pPr>
        <w:pStyle w:val="TOC2"/>
        <w:tabs>
          <w:tab w:val="right" w:leader="dot" w:pos="8306"/>
        </w:tabs>
      </w:pPr>
      <w:hyperlink w:anchor="_Toc15051" w:history="1">
        <w:r>
          <w:rPr>
            <w:rFonts w:ascii="仿宋" w:eastAsia="仿宋" w:hAnsi="仿宋" w:cs="仿宋" w:hint="eastAsia"/>
            <w:lang w:eastAsia="zh-CN"/>
          </w:rPr>
          <w:t>(二)、建设规模</w:t>
        </w:r>
        <w:r>
          <w:tab/>
        </w:r>
        <w:r>
          <w:fldChar w:fldCharType="begin"/>
        </w:r>
        <w:r>
          <w:instrText xml:space="preserve"> PAGEREF _Toc15051 \h </w:instrText>
        </w:r>
        <w:r>
          <w:fldChar w:fldCharType="separate"/>
        </w:r>
        <w:r>
          <w:t>5</w:t>
        </w:r>
        <w:r>
          <w:fldChar w:fldCharType="end"/>
        </w:r>
      </w:hyperlink>
    </w:p>
    <w:p>
      <w:pPr>
        <w:pStyle w:val="TOC1"/>
        <w:tabs>
          <w:tab w:val="right" w:leader="dot" w:pos="8306"/>
        </w:tabs>
      </w:pPr>
      <w:hyperlink w:anchor="_Toc11576" w:history="1">
        <w:r>
          <w:rPr>
            <w:rFonts w:ascii="仿宋" w:eastAsia="仿宋" w:hAnsi="仿宋" w:cs="仿宋" w:hint="eastAsia"/>
            <w:lang w:eastAsia="zh-CN"/>
          </w:rPr>
          <w:t>三、药用空心胶囊项目文档管理</w:t>
        </w:r>
        <w:r>
          <w:tab/>
        </w:r>
        <w:r>
          <w:fldChar w:fldCharType="begin"/>
        </w:r>
        <w:r>
          <w:instrText xml:space="preserve"> PAGEREF _Toc11576 \h </w:instrText>
        </w:r>
        <w:r>
          <w:fldChar w:fldCharType="separate"/>
        </w:r>
        <w:r>
          <w:t>7</w:t>
        </w:r>
        <w:r>
          <w:fldChar w:fldCharType="end"/>
        </w:r>
      </w:hyperlink>
    </w:p>
    <w:p>
      <w:pPr>
        <w:pStyle w:val="TOC2"/>
        <w:tabs>
          <w:tab w:val="right" w:leader="dot" w:pos="8306"/>
        </w:tabs>
      </w:pPr>
      <w:hyperlink w:anchor="_Toc7428" w:history="1">
        <w:r>
          <w:rPr>
            <w:rFonts w:ascii="仿宋" w:eastAsia="仿宋" w:hAnsi="仿宋" w:cs="仿宋" w:hint="eastAsia"/>
            <w:lang w:eastAsia="zh-CN"/>
          </w:rPr>
          <w:t>(一)、文档编制与审查</w:t>
        </w:r>
        <w:r>
          <w:tab/>
        </w:r>
        <w:r>
          <w:fldChar w:fldCharType="begin"/>
        </w:r>
        <w:r>
          <w:instrText xml:space="preserve"> PAGEREF _Toc7428 \h </w:instrText>
        </w:r>
        <w:r>
          <w:fldChar w:fldCharType="separate"/>
        </w:r>
        <w:r>
          <w:t>7</w:t>
        </w:r>
        <w:r>
          <w:fldChar w:fldCharType="end"/>
        </w:r>
      </w:hyperlink>
    </w:p>
    <w:p>
      <w:pPr>
        <w:pStyle w:val="TOC2"/>
        <w:tabs>
          <w:tab w:val="right" w:leader="dot" w:pos="8306"/>
        </w:tabs>
      </w:pPr>
      <w:hyperlink w:anchor="_Toc10460" w:history="1">
        <w:r>
          <w:rPr>
            <w:rFonts w:ascii="仿宋" w:eastAsia="仿宋" w:hAnsi="仿宋" w:cs="仿宋" w:hint="eastAsia"/>
            <w:lang w:eastAsia="zh-CN"/>
          </w:rPr>
          <w:t>(二)、文档发布与分发</w:t>
        </w:r>
        <w:r>
          <w:tab/>
        </w:r>
        <w:r>
          <w:fldChar w:fldCharType="begin"/>
        </w:r>
        <w:r>
          <w:instrText xml:space="preserve"> PAGEREF _Toc10460 \h </w:instrText>
        </w:r>
        <w:r>
          <w:fldChar w:fldCharType="separate"/>
        </w:r>
        <w:r>
          <w:t>8</w:t>
        </w:r>
        <w:r>
          <w:fldChar w:fldCharType="end"/>
        </w:r>
      </w:hyperlink>
    </w:p>
    <w:p>
      <w:pPr>
        <w:pStyle w:val="TOC2"/>
        <w:tabs>
          <w:tab w:val="right" w:leader="dot" w:pos="8306"/>
        </w:tabs>
      </w:pPr>
      <w:hyperlink w:anchor="_Toc8783" w:history="1">
        <w:r>
          <w:rPr>
            <w:rFonts w:ascii="仿宋" w:eastAsia="仿宋" w:hAnsi="仿宋" w:cs="仿宋" w:hint="eastAsia"/>
            <w:lang w:eastAsia="zh-CN"/>
          </w:rPr>
          <w:t>(三)、文档存档与归档</w:t>
        </w:r>
        <w:r>
          <w:tab/>
        </w:r>
        <w:r>
          <w:fldChar w:fldCharType="begin"/>
        </w:r>
        <w:r>
          <w:instrText xml:space="preserve"> PAGEREF _Toc8783 \h </w:instrText>
        </w:r>
        <w:r>
          <w:fldChar w:fldCharType="separate"/>
        </w:r>
        <w:r>
          <w:t>9</w:t>
        </w:r>
        <w:r>
          <w:fldChar w:fldCharType="end"/>
        </w:r>
      </w:hyperlink>
    </w:p>
    <w:p>
      <w:pPr>
        <w:pStyle w:val="TOC1"/>
        <w:tabs>
          <w:tab w:val="right" w:leader="dot" w:pos="8306"/>
        </w:tabs>
      </w:pPr>
      <w:hyperlink w:anchor="_Toc4848" w:history="1">
        <w:r>
          <w:rPr>
            <w:rFonts w:ascii="仿宋" w:eastAsia="仿宋" w:hAnsi="仿宋" w:cs="仿宋" w:hint="eastAsia"/>
            <w:lang w:eastAsia="zh-CN"/>
          </w:rPr>
          <w:t>四、药用空心胶囊项目土建工程</w:t>
        </w:r>
        <w:r>
          <w:tab/>
        </w:r>
        <w:r>
          <w:fldChar w:fldCharType="begin"/>
        </w:r>
        <w:r>
          <w:instrText xml:space="preserve"> PAGEREF _Toc4848 \h </w:instrText>
        </w:r>
        <w:r>
          <w:fldChar w:fldCharType="separate"/>
        </w:r>
        <w:r>
          <w:t>10</w:t>
        </w:r>
        <w:r>
          <w:fldChar w:fldCharType="end"/>
        </w:r>
      </w:hyperlink>
    </w:p>
    <w:p>
      <w:pPr>
        <w:pStyle w:val="TOC2"/>
        <w:tabs>
          <w:tab w:val="right" w:leader="dot" w:pos="8306"/>
        </w:tabs>
      </w:pPr>
      <w:hyperlink w:anchor="_Toc20044" w:history="1">
        <w:r>
          <w:rPr>
            <w:rFonts w:ascii="仿宋" w:eastAsia="仿宋" w:hAnsi="仿宋" w:cs="仿宋" w:hint="eastAsia"/>
            <w:lang w:eastAsia="zh-CN"/>
          </w:rPr>
          <w:t>(一)、建筑工程设计原则</w:t>
        </w:r>
        <w:r>
          <w:tab/>
        </w:r>
        <w:r>
          <w:fldChar w:fldCharType="begin"/>
        </w:r>
        <w:r>
          <w:instrText xml:space="preserve"> PAGEREF _Toc20044 \h </w:instrText>
        </w:r>
        <w:r>
          <w:fldChar w:fldCharType="separate"/>
        </w:r>
        <w:r>
          <w:t>10</w:t>
        </w:r>
        <w:r>
          <w:fldChar w:fldCharType="end"/>
        </w:r>
      </w:hyperlink>
    </w:p>
    <w:p>
      <w:pPr>
        <w:pStyle w:val="TOC2"/>
        <w:tabs>
          <w:tab w:val="right" w:leader="dot" w:pos="8306"/>
        </w:tabs>
      </w:pPr>
      <w:hyperlink w:anchor="_Toc18413" w:history="1">
        <w:r>
          <w:rPr>
            <w:rFonts w:ascii="仿宋" w:eastAsia="仿宋" w:hAnsi="仿宋" w:cs="仿宋" w:hint="eastAsia"/>
            <w:lang w:eastAsia="zh-CN"/>
          </w:rPr>
          <w:t>(二)、土建工程设计年限及安全等级</w:t>
        </w:r>
        <w:r>
          <w:tab/>
        </w:r>
        <w:r>
          <w:fldChar w:fldCharType="begin"/>
        </w:r>
        <w:r>
          <w:instrText xml:space="preserve"> PAGEREF _Toc18413 \h </w:instrText>
        </w:r>
        <w:r>
          <w:fldChar w:fldCharType="separate"/>
        </w:r>
        <w:r>
          <w:t>11</w:t>
        </w:r>
        <w:r>
          <w:fldChar w:fldCharType="end"/>
        </w:r>
      </w:hyperlink>
    </w:p>
    <w:p>
      <w:pPr>
        <w:pStyle w:val="TOC2"/>
        <w:tabs>
          <w:tab w:val="right" w:leader="dot" w:pos="8306"/>
        </w:tabs>
      </w:pPr>
      <w:hyperlink w:anchor="_Toc7577" w:history="1">
        <w:r>
          <w:rPr>
            <w:rFonts w:ascii="仿宋" w:eastAsia="仿宋" w:hAnsi="仿宋" w:cs="仿宋" w:hint="eastAsia"/>
            <w:lang w:eastAsia="zh-CN"/>
          </w:rPr>
          <w:t>(三)、建筑工程设计总体要求</w:t>
        </w:r>
        <w:r>
          <w:tab/>
        </w:r>
        <w:r>
          <w:fldChar w:fldCharType="begin"/>
        </w:r>
        <w:r>
          <w:instrText xml:space="preserve"> PAGEREF _Toc7577 \h </w:instrText>
        </w:r>
        <w:r>
          <w:fldChar w:fldCharType="separate"/>
        </w:r>
        <w:r>
          <w:t>13</w:t>
        </w:r>
        <w:r>
          <w:fldChar w:fldCharType="end"/>
        </w:r>
      </w:hyperlink>
    </w:p>
    <w:p>
      <w:pPr>
        <w:pStyle w:val="TOC2"/>
        <w:tabs>
          <w:tab w:val="right" w:leader="dot" w:pos="8306"/>
        </w:tabs>
      </w:pPr>
      <w:hyperlink w:anchor="_Toc17368" w:history="1">
        <w:r>
          <w:rPr>
            <w:rFonts w:ascii="仿宋" w:eastAsia="仿宋" w:hAnsi="仿宋" w:cs="仿宋" w:hint="eastAsia"/>
            <w:lang w:eastAsia="zh-CN"/>
          </w:rPr>
          <w:t>(四)、土建工程建设指标</w:t>
        </w:r>
        <w:r>
          <w:tab/>
        </w:r>
        <w:r>
          <w:fldChar w:fldCharType="begin"/>
        </w:r>
        <w:r>
          <w:instrText xml:space="preserve"> PAGEREF _Toc17368 \h </w:instrText>
        </w:r>
        <w:r>
          <w:fldChar w:fldCharType="separate"/>
        </w:r>
        <w:r>
          <w:t>13</w:t>
        </w:r>
        <w:r>
          <w:fldChar w:fldCharType="end"/>
        </w:r>
      </w:hyperlink>
    </w:p>
    <w:p>
      <w:pPr>
        <w:pStyle w:val="TOC1"/>
        <w:tabs>
          <w:tab w:val="right" w:leader="dot" w:pos="8306"/>
        </w:tabs>
      </w:pPr>
      <w:hyperlink w:anchor="_Toc20098" w:history="1">
        <w:r>
          <w:rPr>
            <w:rFonts w:ascii="仿宋" w:eastAsia="仿宋" w:hAnsi="仿宋" w:cs="仿宋" w:hint="eastAsia"/>
            <w:lang w:eastAsia="zh-CN"/>
          </w:rPr>
          <w:t>五、药用空心胶囊项目概论</w:t>
        </w:r>
        <w:r>
          <w:tab/>
        </w:r>
        <w:r>
          <w:fldChar w:fldCharType="begin"/>
        </w:r>
        <w:r>
          <w:instrText xml:space="preserve"> PAGEREF _Toc20098 \h </w:instrText>
        </w:r>
        <w:r>
          <w:fldChar w:fldCharType="separate"/>
        </w:r>
        <w:r>
          <w:t>13</w:t>
        </w:r>
        <w:r>
          <w:fldChar w:fldCharType="end"/>
        </w:r>
      </w:hyperlink>
    </w:p>
    <w:p>
      <w:pPr>
        <w:pStyle w:val="TOC2"/>
        <w:tabs>
          <w:tab w:val="right" w:leader="dot" w:pos="8306"/>
        </w:tabs>
      </w:pPr>
      <w:hyperlink w:anchor="_Toc7361" w:history="1">
        <w:r>
          <w:rPr>
            <w:rFonts w:ascii="仿宋" w:eastAsia="仿宋" w:hAnsi="仿宋" w:cs="仿宋" w:hint="eastAsia"/>
            <w:lang w:eastAsia="zh-CN"/>
          </w:rPr>
          <w:t>(一)、药用空心胶囊项目概况</w:t>
        </w:r>
        <w:r>
          <w:tab/>
        </w:r>
        <w:r>
          <w:fldChar w:fldCharType="begin"/>
        </w:r>
        <w:r>
          <w:instrText xml:space="preserve"> PAGEREF _Toc7361 \h </w:instrText>
        </w:r>
        <w:r>
          <w:fldChar w:fldCharType="separate"/>
        </w:r>
        <w:r>
          <w:t>13</w:t>
        </w:r>
        <w:r>
          <w:fldChar w:fldCharType="end"/>
        </w:r>
      </w:hyperlink>
    </w:p>
    <w:p>
      <w:pPr>
        <w:pStyle w:val="TOC2"/>
        <w:tabs>
          <w:tab w:val="right" w:leader="dot" w:pos="8306"/>
        </w:tabs>
      </w:pPr>
      <w:hyperlink w:anchor="_Toc29699" w:history="1">
        <w:r>
          <w:rPr>
            <w:rFonts w:ascii="仿宋" w:eastAsia="仿宋" w:hAnsi="仿宋" w:cs="仿宋" w:hint="eastAsia"/>
            <w:lang w:eastAsia="zh-CN"/>
          </w:rPr>
          <w:t>(二)、药用空心胶囊项目目标</w:t>
        </w:r>
        <w:r>
          <w:tab/>
        </w:r>
        <w:r>
          <w:fldChar w:fldCharType="begin"/>
        </w:r>
        <w:r>
          <w:instrText xml:space="preserve"> PAGEREF _Toc29699 \h </w:instrText>
        </w:r>
        <w:r>
          <w:fldChar w:fldCharType="separate"/>
        </w:r>
        <w:r>
          <w:t>16</w:t>
        </w:r>
        <w:r>
          <w:fldChar w:fldCharType="end"/>
        </w:r>
      </w:hyperlink>
    </w:p>
    <w:p>
      <w:pPr>
        <w:pStyle w:val="TOC2"/>
        <w:tabs>
          <w:tab w:val="right" w:leader="dot" w:pos="8306"/>
        </w:tabs>
      </w:pPr>
      <w:hyperlink w:anchor="_Toc16947" w:history="1">
        <w:r>
          <w:rPr>
            <w:rFonts w:ascii="仿宋" w:eastAsia="仿宋" w:hAnsi="仿宋" w:cs="仿宋" w:hint="eastAsia"/>
            <w:lang w:eastAsia="zh-CN"/>
          </w:rPr>
          <w:t>(三)、药用空心胶囊项目提出的理由</w:t>
        </w:r>
        <w:r>
          <w:tab/>
        </w:r>
        <w:r>
          <w:fldChar w:fldCharType="begin"/>
        </w:r>
        <w:r>
          <w:instrText xml:space="preserve"> PAGEREF _Toc16947 \h </w:instrText>
        </w:r>
        <w:r>
          <w:fldChar w:fldCharType="separate"/>
        </w:r>
        <w:r>
          <w:t>17</w:t>
        </w:r>
        <w:r>
          <w:fldChar w:fldCharType="end"/>
        </w:r>
      </w:hyperlink>
    </w:p>
    <w:p>
      <w:pPr>
        <w:pStyle w:val="TOC2"/>
        <w:tabs>
          <w:tab w:val="right" w:leader="dot" w:pos="8306"/>
        </w:tabs>
      </w:pPr>
      <w:hyperlink w:anchor="_Toc19949" w:history="1">
        <w:r>
          <w:rPr>
            <w:rFonts w:ascii="仿宋" w:eastAsia="仿宋" w:hAnsi="仿宋" w:cs="仿宋" w:hint="eastAsia"/>
            <w:lang w:eastAsia="zh-CN"/>
          </w:rPr>
          <w:t>(四)、药用空心胶囊项目意义</w:t>
        </w:r>
        <w:r>
          <w:tab/>
        </w:r>
        <w:r>
          <w:fldChar w:fldCharType="begin"/>
        </w:r>
        <w:r>
          <w:instrText xml:space="preserve"> PAGEREF _Toc19949 \h </w:instrText>
        </w:r>
        <w:r>
          <w:fldChar w:fldCharType="separate"/>
        </w:r>
        <w:r>
          <w:t>18</w:t>
        </w:r>
        <w:r>
          <w:fldChar w:fldCharType="end"/>
        </w:r>
      </w:hyperlink>
    </w:p>
    <w:p>
      <w:pPr>
        <w:pStyle w:val="TOC2"/>
        <w:tabs>
          <w:tab w:val="right" w:leader="dot" w:pos="8306"/>
        </w:tabs>
      </w:pPr>
      <w:hyperlink w:anchor="_Toc12620" w:history="1">
        <w:r>
          <w:rPr>
            <w:rFonts w:ascii="仿宋" w:eastAsia="仿宋" w:hAnsi="仿宋" w:cs="仿宋" w:hint="eastAsia"/>
            <w:lang w:eastAsia="zh-CN"/>
          </w:rPr>
          <w:t>(五)、药用空心胶囊项目背景</w:t>
        </w:r>
        <w:r>
          <w:tab/>
        </w:r>
        <w:r>
          <w:fldChar w:fldCharType="begin"/>
        </w:r>
        <w:r>
          <w:instrText xml:space="preserve"> PAGEREF _Toc12620 \h </w:instrText>
        </w:r>
        <w:r>
          <w:fldChar w:fldCharType="separate"/>
        </w:r>
        <w:r>
          <w:t>19</w:t>
        </w:r>
        <w:r>
          <w:fldChar w:fldCharType="end"/>
        </w:r>
      </w:hyperlink>
    </w:p>
    <w:p>
      <w:pPr>
        <w:pStyle w:val="TOC1"/>
        <w:tabs>
          <w:tab w:val="right" w:leader="dot" w:pos="8306"/>
        </w:tabs>
      </w:pPr>
      <w:hyperlink w:anchor="_Toc30520" w:history="1">
        <w:r>
          <w:rPr>
            <w:rFonts w:ascii="仿宋" w:eastAsia="仿宋" w:hAnsi="仿宋" w:cs="仿宋" w:hint="eastAsia"/>
            <w:lang w:eastAsia="zh-CN"/>
          </w:rPr>
          <w:t>六、药用空心胶囊项目绩效评估</w:t>
        </w:r>
        <w:r>
          <w:tab/>
        </w:r>
        <w:r>
          <w:fldChar w:fldCharType="begin"/>
        </w:r>
        <w:r>
          <w:instrText xml:space="preserve"> PAGEREF _Toc30520 \h </w:instrText>
        </w:r>
        <w:r>
          <w:fldChar w:fldCharType="separate"/>
        </w:r>
        <w:r>
          <w:t>20</w:t>
        </w:r>
        <w:r>
          <w:fldChar w:fldCharType="end"/>
        </w:r>
      </w:hyperlink>
    </w:p>
    <w:p>
      <w:pPr>
        <w:pStyle w:val="TOC2"/>
        <w:tabs>
          <w:tab w:val="right" w:leader="dot" w:pos="8306"/>
        </w:tabs>
      </w:pPr>
      <w:hyperlink w:anchor="_Toc2636" w:history="1">
        <w:r>
          <w:rPr>
            <w:rFonts w:ascii="仿宋" w:eastAsia="仿宋" w:hAnsi="仿宋" w:cs="仿宋" w:hint="eastAsia"/>
            <w:lang w:eastAsia="zh-CN"/>
          </w:rPr>
          <w:t>(一)、绩效评估指标</w:t>
        </w:r>
        <w:r>
          <w:tab/>
        </w:r>
        <w:r>
          <w:fldChar w:fldCharType="begin"/>
        </w:r>
        <w:r>
          <w:instrText xml:space="preserve"> PAGEREF _Toc2636 \h </w:instrText>
        </w:r>
        <w:r>
          <w:fldChar w:fldCharType="separate"/>
        </w:r>
        <w:r>
          <w:t>20</w:t>
        </w:r>
        <w:r>
          <w:fldChar w:fldCharType="end"/>
        </w:r>
      </w:hyperlink>
    </w:p>
    <w:p>
      <w:pPr>
        <w:pStyle w:val="TOC2"/>
        <w:tabs>
          <w:tab w:val="right" w:leader="dot" w:pos="8306"/>
        </w:tabs>
      </w:pPr>
      <w:hyperlink w:anchor="_Toc17339" w:history="1">
        <w:r>
          <w:rPr>
            <w:rFonts w:ascii="仿宋" w:eastAsia="仿宋" w:hAnsi="仿宋" w:cs="仿宋" w:hint="eastAsia"/>
            <w:lang w:eastAsia="zh-CN"/>
          </w:rPr>
          <w:t>(二)、绩效评估方法</w:t>
        </w:r>
        <w:r>
          <w:tab/>
        </w:r>
        <w:r>
          <w:fldChar w:fldCharType="begin"/>
        </w:r>
        <w:r>
          <w:instrText xml:space="preserve"> PAGEREF _Toc17339 \h </w:instrText>
        </w:r>
        <w:r>
          <w:fldChar w:fldCharType="separate"/>
        </w:r>
        <w:r>
          <w:t>21</w:t>
        </w:r>
        <w:r>
          <w:fldChar w:fldCharType="end"/>
        </w:r>
      </w:hyperlink>
    </w:p>
    <w:p>
      <w:pPr>
        <w:pStyle w:val="TOC2"/>
        <w:tabs>
          <w:tab w:val="right" w:leader="dot" w:pos="8306"/>
        </w:tabs>
      </w:pPr>
      <w:hyperlink w:anchor="_Toc7130" w:history="1">
        <w:r>
          <w:rPr>
            <w:rFonts w:ascii="仿宋" w:eastAsia="仿宋" w:hAnsi="仿宋" w:cs="仿宋" w:hint="eastAsia"/>
            <w:lang w:eastAsia="zh-CN"/>
          </w:rPr>
          <w:t>(三)、绩效评估周期</w:t>
        </w:r>
        <w:r>
          <w:tab/>
        </w:r>
        <w:r>
          <w:fldChar w:fldCharType="begin"/>
        </w:r>
        <w:r>
          <w:instrText xml:space="preserve"> PAGEREF _Toc7130 \h </w:instrText>
        </w:r>
        <w:r>
          <w:fldChar w:fldCharType="separate"/>
        </w:r>
        <w:r>
          <w:t>22</w:t>
        </w:r>
        <w:r>
          <w:fldChar w:fldCharType="end"/>
        </w:r>
      </w:hyperlink>
    </w:p>
    <w:p>
      <w:pPr>
        <w:pStyle w:val="TOC1"/>
        <w:tabs>
          <w:tab w:val="right" w:leader="dot" w:pos="8306"/>
        </w:tabs>
      </w:pPr>
      <w:hyperlink w:anchor="_Toc12522" w:history="1">
        <w:r>
          <w:rPr>
            <w:rFonts w:ascii="仿宋" w:eastAsia="仿宋" w:hAnsi="仿宋" w:cs="仿宋" w:hint="eastAsia"/>
            <w:lang w:eastAsia="zh-CN"/>
          </w:rPr>
          <w:t>七、药用空心胶囊项目经营效益</w:t>
        </w:r>
        <w:r>
          <w:tab/>
        </w:r>
        <w:r>
          <w:fldChar w:fldCharType="begin"/>
        </w:r>
        <w:r>
          <w:instrText xml:space="preserve"> PAGEREF _Toc12522 \h </w:instrText>
        </w:r>
        <w:r>
          <w:fldChar w:fldCharType="separate"/>
        </w:r>
        <w:r>
          <w:t>23</w:t>
        </w:r>
        <w:r>
          <w:fldChar w:fldCharType="end"/>
        </w:r>
      </w:hyperlink>
    </w:p>
    <w:p>
      <w:pPr>
        <w:pStyle w:val="TOC2"/>
        <w:tabs>
          <w:tab w:val="right" w:leader="dot" w:pos="8306"/>
        </w:tabs>
      </w:pPr>
      <w:hyperlink w:anchor="_Toc22877" w:history="1">
        <w:r>
          <w:rPr>
            <w:rFonts w:ascii="仿宋" w:eastAsia="仿宋" w:hAnsi="仿宋" w:cs="仿宋" w:hint="eastAsia"/>
            <w:lang w:eastAsia="zh-CN"/>
          </w:rPr>
          <w:t>(一)、经济评价财务测算</w:t>
        </w:r>
        <w:r>
          <w:tab/>
        </w:r>
        <w:r>
          <w:fldChar w:fldCharType="begin"/>
        </w:r>
        <w:r>
          <w:instrText xml:space="preserve"> PAGEREF _Toc22877 \h </w:instrText>
        </w:r>
        <w:r>
          <w:fldChar w:fldCharType="separate"/>
        </w:r>
        <w:r>
          <w:t>23</w:t>
        </w:r>
        <w:r>
          <w:fldChar w:fldCharType="end"/>
        </w:r>
      </w:hyperlink>
    </w:p>
    <w:p>
      <w:pPr>
        <w:pStyle w:val="TOC2"/>
        <w:tabs>
          <w:tab w:val="right" w:leader="dot" w:pos="8306"/>
        </w:tabs>
      </w:pPr>
      <w:hyperlink w:anchor="_Toc10575" w:history="1">
        <w:r>
          <w:rPr>
            <w:rFonts w:ascii="仿宋" w:eastAsia="仿宋" w:hAnsi="仿宋" w:cs="仿宋" w:hint="eastAsia"/>
            <w:lang w:eastAsia="zh-CN"/>
          </w:rPr>
          <w:t>(二)、药用空心胶囊项目盈利能力分析</w:t>
        </w:r>
        <w:r>
          <w:tab/>
        </w:r>
        <w:r>
          <w:fldChar w:fldCharType="begin"/>
        </w:r>
        <w:r>
          <w:instrText xml:space="preserve"> PAGEREF _Toc10575 \h </w:instrText>
        </w:r>
        <w:r>
          <w:fldChar w:fldCharType="separate"/>
        </w:r>
        <w:r>
          <w:t>25</w:t>
        </w:r>
        <w:r>
          <w:fldChar w:fldCharType="end"/>
        </w:r>
      </w:hyperlink>
    </w:p>
    <w:p>
      <w:pPr>
        <w:pStyle w:val="TOC1"/>
        <w:tabs>
          <w:tab w:val="right" w:leader="dot" w:pos="8306"/>
        </w:tabs>
      </w:pPr>
      <w:hyperlink w:anchor="_Toc7436" w:history="1">
        <w:r>
          <w:rPr>
            <w:rFonts w:ascii="仿宋" w:eastAsia="仿宋" w:hAnsi="仿宋" w:cs="仿宋" w:hint="eastAsia"/>
            <w:lang w:eastAsia="zh-CN"/>
          </w:rPr>
          <w:t>八、药用空心胶囊项目人力资源培养与发展</w:t>
        </w:r>
        <w:r>
          <w:tab/>
        </w:r>
        <w:r>
          <w:fldChar w:fldCharType="begin"/>
        </w:r>
        <w:r>
          <w:instrText xml:space="preserve"> PAGEREF _Toc7436 \h </w:instrText>
        </w:r>
        <w:r>
          <w:fldChar w:fldCharType="separate"/>
        </w:r>
        <w:r>
          <w:t>25</w:t>
        </w:r>
        <w:r>
          <w:fldChar w:fldCharType="end"/>
        </w:r>
      </w:hyperlink>
    </w:p>
    <w:p>
      <w:pPr>
        <w:pStyle w:val="TOC2"/>
        <w:tabs>
          <w:tab w:val="right" w:leader="dot" w:pos="8306"/>
        </w:tabs>
      </w:pPr>
      <w:hyperlink w:anchor="_Toc6344" w:history="1">
        <w:r>
          <w:rPr>
            <w:rFonts w:ascii="仿宋" w:eastAsia="仿宋" w:hAnsi="仿宋" w:cs="仿宋" w:hint="eastAsia"/>
            <w:lang w:eastAsia="zh-CN"/>
          </w:rPr>
          <w:t>(一)、人才需求与规划</w:t>
        </w:r>
        <w:r>
          <w:tab/>
        </w:r>
        <w:r>
          <w:fldChar w:fldCharType="begin"/>
        </w:r>
        <w:r>
          <w:instrText xml:space="preserve"> PAGEREF _Toc6344 \h </w:instrText>
        </w:r>
        <w:r>
          <w:fldChar w:fldCharType="separate"/>
        </w:r>
        <w:r>
          <w:t>25</w:t>
        </w:r>
        <w:r>
          <w:fldChar w:fldCharType="end"/>
        </w:r>
      </w:hyperlink>
    </w:p>
    <w:p>
      <w:pPr>
        <w:pStyle w:val="TOC2"/>
        <w:tabs>
          <w:tab w:val="right" w:leader="dot" w:pos="8306"/>
        </w:tabs>
      </w:pPr>
      <w:hyperlink w:anchor="_Toc23470" w:history="1">
        <w:r>
          <w:rPr>
            <w:rFonts w:ascii="仿宋" w:eastAsia="仿宋" w:hAnsi="仿宋" w:cs="仿宋" w:hint="eastAsia"/>
            <w:lang w:eastAsia="zh-CN"/>
          </w:rPr>
          <w:t>(二)、培训与发展计划</w:t>
        </w:r>
        <w:r>
          <w:tab/>
        </w:r>
        <w:r>
          <w:fldChar w:fldCharType="begin"/>
        </w:r>
        <w:r>
          <w:instrText xml:space="preserve"> PAGEREF _Toc23470 \h </w:instrText>
        </w:r>
        <w:r>
          <w:fldChar w:fldCharType="separate"/>
        </w:r>
        <w:r>
          <w:t>26</w:t>
        </w:r>
        <w:r>
          <w:fldChar w:fldCharType="end"/>
        </w:r>
      </w:hyperlink>
    </w:p>
    <w:p>
      <w:pPr>
        <w:pStyle w:val="TOC1"/>
        <w:tabs>
          <w:tab w:val="right" w:leader="dot" w:pos="8306"/>
        </w:tabs>
      </w:pPr>
      <w:hyperlink w:anchor="_Toc32732" w:history="1">
        <w:r>
          <w:rPr>
            <w:rFonts w:ascii="仿宋" w:eastAsia="仿宋" w:hAnsi="仿宋" w:cs="仿宋" w:hint="eastAsia"/>
            <w:lang w:eastAsia="zh-CN"/>
          </w:rPr>
          <w:t>九、药用空心胶囊项目人力资源管理</w:t>
        </w:r>
        <w:r>
          <w:tab/>
        </w:r>
        <w:r>
          <w:fldChar w:fldCharType="begin"/>
        </w:r>
        <w:r>
          <w:instrText xml:space="preserve"> PAGEREF _Toc32732 \h </w:instrText>
        </w:r>
        <w:r>
          <w:fldChar w:fldCharType="separate"/>
        </w:r>
        <w:r>
          <w:t>26</w:t>
        </w:r>
        <w:r>
          <w:fldChar w:fldCharType="end"/>
        </w:r>
      </w:hyperlink>
    </w:p>
    <w:p>
      <w:pPr>
        <w:pStyle w:val="TOC2"/>
        <w:tabs>
          <w:tab w:val="right" w:leader="dot" w:pos="8306"/>
        </w:tabs>
      </w:pPr>
      <w:hyperlink w:anchor="_Toc24349" w:history="1">
        <w:r>
          <w:rPr>
            <w:rFonts w:ascii="仿宋" w:eastAsia="仿宋" w:hAnsi="仿宋" w:cs="仿宋" w:hint="eastAsia"/>
            <w:lang w:eastAsia="zh-CN"/>
          </w:rPr>
          <w:t>(一)、建立健全的预算管理制度</w:t>
        </w:r>
        <w:r>
          <w:tab/>
        </w:r>
        <w:r>
          <w:fldChar w:fldCharType="begin"/>
        </w:r>
        <w:r>
          <w:instrText xml:space="preserve"> PAGEREF _Toc24349 \h </w:instrText>
        </w:r>
        <w:r>
          <w:fldChar w:fldCharType="separate"/>
        </w:r>
        <w:r>
          <w:t>26</w:t>
        </w:r>
        <w:r>
          <w:fldChar w:fldCharType="end"/>
        </w:r>
      </w:hyperlink>
    </w:p>
    <w:p>
      <w:pPr>
        <w:pStyle w:val="TOC2"/>
        <w:tabs>
          <w:tab w:val="right" w:leader="dot" w:pos="8306"/>
        </w:tabs>
      </w:pPr>
      <w:hyperlink w:anchor="_Toc26282" w:history="1">
        <w:r>
          <w:rPr>
            <w:rFonts w:ascii="仿宋" w:eastAsia="仿宋" w:hAnsi="仿宋" w:cs="仿宋" w:hint="eastAsia"/>
            <w:lang w:eastAsia="zh-CN"/>
          </w:rPr>
          <w:t>(二)、加强资金流动监控</w:t>
        </w:r>
        <w:r>
          <w:tab/>
        </w:r>
        <w:r>
          <w:fldChar w:fldCharType="begin"/>
        </w:r>
        <w:r>
          <w:instrText xml:space="preserve"> PAGEREF _Toc26282 \h </w:instrText>
        </w:r>
        <w:r>
          <w:fldChar w:fldCharType="separate"/>
        </w:r>
        <w:r>
          <w:t>28</w:t>
        </w:r>
        <w:r>
          <w:fldChar w:fldCharType="end"/>
        </w:r>
      </w:hyperlink>
    </w:p>
    <w:p>
      <w:pPr>
        <w:pStyle w:val="TOC2"/>
        <w:tabs>
          <w:tab w:val="right" w:leader="dot" w:pos="8306"/>
        </w:tabs>
      </w:pPr>
      <w:hyperlink w:anchor="_Toc1537" w:history="1">
        <w:r>
          <w:rPr>
            <w:rFonts w:ascii="仿宋" w:eastAsia="仿宋" w:hAnsi="仿宋" w:cs="仿宋" w:hint="eastAsia"/>
            <w:lang w:eastAsia="zh-CN"/>
          </w:rPr>
          <w:t>(三)、制定完善的风险控制机制</w:t>
        </w:r>
        <w:r>
          <w:tab/>
        </w:r>
        <w:r>
          <w:fldChar w:fldCharType="begin"/>
        </w:r>
        <w:r>
          <w:instrText xml:space="preserve"> PAGEREF _Toc1537 \h </w:instrText>
        </w:r>
        <w:r>
          <w:fldChar w:fldCharType="separate"/>
        </w:r>
        <w:r>
          <w:t>29</w:t>
        </w:r>
        <w:r>
          <w:fldChar w:fldCharType="end"/>
        </w:r>
      </w:hyperlink>
    </w:p>
    <w:p>
      <w:pPr>
        <w:pStyle w:val="TOC2"/>
        <w:tabs>
          <w:tab w:val="right" w:leader="dot" w:pos="8306"/>
        </w:tabs>
      </w:pPr>
      <w:hyperlink w:anchor="_Toc21555" w:history="1">
        <w:r>
          <w:rPr>
            <w:rFonts w:ascii="仿宋" w:eastAsia="仿宋" w:hAnsi="仿宋" w:cs="仿宋" w:hint="eastAsia"/>
            <w:lang w:eastAsia="zh-CN"/>
          </w:rPr>
          <w:t>(四)、优化成本管理</w:t>
        </w:r>
        <w:r>
          <w:tab/>
        </w:r>
        <w:r>
          <w:fldChar w:fldCharType="begin"/>
        </w:r>
        <w:r>
          <w:instrText xml:space="preserve"> PAGEREF _Toc21555 \h </w:instrText>
        </w:r>
        <w:r>
          <w:fldChar w:fldCharType="separate"/>
        </w:r>
        <w:r>
          <w:t>31</w:t>
        </w:r>
        <w:r>
          <w:fldChar w:fldCharType="end"/>
        </w:r>
      </w:hyperlink>
    </w:p>
    <w:p>
      <w:pPr>
        <w:pStyle w:val="TOC1"/>
        <w:tabs>
          <w:tab w:val="right" w:leader="dot" w:pos="8306"/>
        </w:tabs>
      </w:pPr>
      <w:hyperlink w:anchor="_Toc14954" w:history="1">
        <w:r>
          <w:rPr>
            <w:rFonts w:ascii="仿宋" w:eastAsia="仿宋" w:hAnsi="仿宋" w:cs="仿宋" w:hint="eastAsia"/>
            <w:lang w:eastAsia="zh-CN"/>
          </w:rPr>
          <w:t>十、药用空心胶囊项目计划安排</w:t>
        </w:r>
        <w:r>
          <w:tab/>
        </w:r>
        <w:r>
          <w:fldChar w:fldCharType="begin"/>
        </w:r>
        <w:r>
          <w:instrText xml:space="preserve"> PAGEREF _Toc14954 \h </w:instrText>
        </w:r>
        <w:r>
          <w:fldChar w:fldCharType="separate"/>
        </w:r>
        <w:r>
          <w:t>32</w:t>
        </w:r>
        <w:r>
          <w:fldChar w:fldCharType="end"/>
        </w:r>
      </w:hyperlink>
    </w:p>
    <w:p>
      <w:pPr>
        <w:pStyle w:val="TOC2"/>
        <w:tabs>
          <w:tab w:val="right" w:leader="dot" w:pos="8306"/>
        </w:tabs>
      </w:pPr>
      <w:hyperlink w:anchor="_Toc21775" w:history="1">
        <w:r>
          <w:rPr>
            <w:rFonts w:ascii="仿宋" w:eastAsia="仿宋" w:hAnsi="仿宋" w:cs="仿宋" w:hint="eastAsia"/>
            <w:lang w:eastAsia="zh-CN"/>
          </w:rPr>
          <w:t>(一)、建设周期</w:t>
        </w:r>
        <w:r>
          <w:tab/>
        </w:r>
        <w:r>
          <w:fldChar w:fldCharType="begin"/>
        </w:r>
        <w:r>
          <w:instrText xml:space="preserve"> PAGEREF _Toc21775 \h </w:instrText>
        </w:r>
        <w:r>
          <w:fldChar w:fldCharType="separate"/>
        </w:r>
        <w:r>
          <w:t>32</w:t>
        </w:r>
        <w:r>
          <w:fldChar w:fldCharType="end"/>
        </w:r>
      </w:hyperlink>
    </w:p>
    <w:p>
      <w:pPr>
        <w:pStyle w:val="TOC2"/>
        <w:tabs>
          <w:tab w:val="right" w:leader="dot" w:pos="8306"/>
        </w:tabs>
      </w:pPr>
      <w:hyperlink w:anchor="_Toc7726" w:history="1">
        <w:r>
          <w:rPr>
            <w:rFonts w:ascii="仿宋" w:eastAsia="仿宋" w:hAnsi="仿宋" w:cs="仿宋" w:hint="eastAsia"/>
            <w:lang w:eastAsia="zh-CN"/>
          </w:rPr>
          <w:t>(二)、建设进度</w:t>
        </w:r>
        <w:r>
          <w:tab/>
        </w:r>
        <w:r>
          <w:fldChar w:fldCharType="begin"/>
        </w:r>
        <w:r>
          <w:instrText xml:space="preserve"> PAGEREF _Toc7726 \h </w:instrText>
        </w:r>
        <w:r>
          <w:fldChar w:fldCharType="separate"/>
        </w:r>
        <w:r>
          <w:t>33</w:t>
        </w:r>
        <w:r>
          <w:fldChar w:fldCharType="end"/>
        </w:r>
      </w:hyperlink>
    </w:p>
    <w:p>
      <w:pPr>
        <w:pStyle w:val="TOC2"/>
        <w:tabs>
          <w:tab w:val="right" w:leader="dot" w:pos="8306"/>
        </w:tabs>
      </w:pPr>
      <w:hyperlink w:anchor="_Toc13529" w:history="1">
        <w:r>
          <w:rPr>
            <w:rFonts w:ascii="仿宋" w:eastAsia="仿宋" w:hAnsi="仿宋" w:cs="仿宋" w:hint="eastAsia"/>
            <w:lang w:eastAsia="zh-CN"/>
          </w:rPr>
          <w:t>(三)、进度安排注意事项</w:t>
        </w:r>
        <w:r>
          <w:tab/>
        </w:r>
        <w:r>
          <w:fldChar w:fldCharType="begin"/>
        </w:r>
        <w:r>
          <w:instrText xml:space="preserve"> PAGEREF _Toc13529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0" w:history="1">
        <w:r>
          <w:rPr>
            <w:rFonts w:ascii="仿宋" w:eastAsia="仿宋" w:hAnsi="仿宋" w:cs="仿宋" w:hint="eastAsia"/>
            <w:lang w:eastAsia="zh-CN"/>
          </w:rPr>
          <w:t>(四)、人力资源配置</w:t>
        </w:r>
        <w:r>
          <w:tab/>
        </w:r>
        <w:r>
          <w:fldChar w:fldCharType="begin"/>
        </w:r>
        <w:r>
          <w:instrText xml:space="preserve"> PAGEREF _Toc9010 \h </w:instrText>
        </w:r>
        <w:r>
          <w:fldChar w:fldCharType="separate"/>
        </w:r>
        <w:r>
          <w:t>35</w:t>
        </w:r>
        <w:r>
          <w:fldChar w:fldCharType="end"/>
        </w:r>
      </w:hyperlink>
    </w:p>
    <w:p>
      <w:pPr>
        <w:pStyle w:val="TOC1"/>
        <w:tabs>
          <w:tab w:val="right" w:leader="dot" w:pos="8306"/>
        </w:tabs>
      </w:pPr>
      <w:hyperlink w:anchor="_Toc26570" w:history="1">
        <w:r>
          <w:rPr>
            <w:rFonts w:ascii="仿宋" w:eastAsia="仿宋" w:hAnsi="仿宋" w:cs="仿宋" w:hint="eastAsia"/>
            <w:lang w:eastAsia="zh-CN"/>
          </w:rPr>
          <w:t>十一、药用空心胶囊项目财务管理</w:t>
        </w:r>
        <w:r>
          <w:tab/>
        </w:r>
        <w:r>
          <w:fldChar w:fldCharType="begin"/>
        </w:r>
        <w:r>
          <w:instrText xml:space="preserve"> PAGEREF _Toc26570 \h </w:instrText>
        </w:r>
        <w:r>
          <w:fldChar w:fldCharType="separate"/>
        </w:r>
        <w:r>
          <w:t>36</w:t>
        </w:r>
        <w:r>
          <w:fldChar w:fldCharType="end"/>
        </w:r>
      </w:hyperlink>
    </w:p>
    <w:p>
      <w:pPr>
        <w:pStyle w:val="TOC2"/>
        <w:tabs>
          <w:tab w:val="right" w:leader="dot" w:pos="8306"/>
        </w:tabs>
      </w:pPr>
      <w:hyperlink w:anchor="_Toc14091" w:history="1">
        <w:r>
          <w:rPr>
            <w:rFonts w:ascii="仿宋" w:eastAsia="仿宋" w:hAnsi="仿宋" w:cs="仿宋" w:hint="eastAsia"/>
            <w:lang w:eastAsia="zh-CN"/>
          </w:rPr>
          <w:t>(一)、资金需求大</w:t>
        </w:r>
        <w:r>
          <w:tab/>
        </w:r>
        <w:r>
          <w:fldChar w:fldCharType="begin"/>
        </w:r>
        <w:r>
          <w:instrText xml:space="preserve"> PAGEREF _Toc14091 \h </w:instrText>
        </w:r>
        <w:r>
          <w:fldChar w:fldCharType="separate"/>
        </w:r>
        <w:r>
          <w:t>36</w:t>
        </w:r>
        <w:r>
          <w:fldChar w:fldCharType="end"/>
        </w:r>
      </w:hyperlink>
    </w:p>
    <w:p>
      <w:pPr>
        <w:pStyle w:val="TOC2"/>
        <w:tabs>
          <w:tab w:val="right" w:leader="dot" w:pos="8306"/>
        </w:tabs>
      </w:pPr>
      <w:hyperlink w:anchor="_Toc20061" w:history="1">
        <w:r>
          <w:rPr>
            <w:rFonts w:ascii="仿宋" w:eastAsia="仿宋" w:hAnsi="仿宋" w:cs="仿宋" w:hint="eastAsia"/>
            <w:lang w:eastAsia="zh-CN"/>
          </w:rPr>
          <w:t>(二)、研发周期长</w:t>
        </w:r>
        <w:r>
          <w:tab/>
        </w:r>
        <w:r>
          <w:fldChar w:fldCharType="begin"/>
        </w:r>
        <w:r>
          <w:instrText xml:space="preserve"> PAGEREF _Toc20061 \h </w:instrText>
        </w:r>
        <w:r>
          <w:fldChar w:fldCharType="separate"/>
        </w:r>
        <w:r>
          <w:t>37</w:t>
        </w:r>
        <w:r>
          <w:fldChar w:fldCharType="end"/>
        </w:r>
      </w:hyperlink>
    </w:p>
    <w:p>
      <w:pPr>
        <w:pStyle w:val="TOC2"/>
        <w:tabs>
          <w:tab w:val="right" w:leader="dot" w:pos="8306"/>
        </w:tabs>
      </w:pPr>
      <w:hyperlink w:anchor="_Toc9370" w:history="1">
        <w:r>
          <w:rPr>
            <w:rFonts w:ascii="仿宋" w:eastAsia="仿宋" w:hAnsi="仿宋" w:cs="仿宋" w:hint="eastAsia"/>
            <w:lang w:eastAsia="zh-CN"/>
          </w:rPr>
          <w:t>(三)、市场风险大</w:t>
        </w:r>
        <w:r>
          <w:tab/>
        </w:r>
        <w:r>
          <w:fldChar w:fldCharType="begin"/>
        </w:r>
        <w:r>
          <w:instrText xml:space="preserve"> PAGEREF _Toc9370 \h </w:instrText>
        </w:r>
        <w:r>
          <w:fldChar w:fldCharType="separate"/>
        </w:r>
        <w:r>
          <w:t>39</w:t>
        </w:r>
        <w:r>
          <w:fldChar w:fldCharType="end"/>
        </w:r>
      </w:hyperlink>
    </w:p>
    <w:p>
      <w:pPr>
        <w:pStyle w:val="TOC2"/>
        <w:tabs>
          <w:tab w:val="right" w:leader="dot" w:pos="8306"/>
        </w:tabs>
      </w:pPr>
      <w:hyperlink w:anchor="_Toc2808" w:history="1">
        <w:r>
          <w:rPr>
            <w:rFonts w:ascii="仿宋" w:eastAsia="仿宋" w:hAnsi="仿宋" w:cs="仿宋" w:hint="eastAsia"/>
            <w:lang w:eastAsia="zh-CN"/>
          </w:rPr>
          <w:t>(四)、利润率高</w:t>
        </w:r>
        <w:r>
          <w:tab/>
        </w:r>
        <w:r>
          <w:fldChar w:fldCharType="begin"/>
        </w:r>
        <w:r>
          <w:instrText xml:space="preserve"> PAGEREF _Toc2808 \h </w:instrText>
        </w:r>
        <w:r>
          <w:fldChar w:fldCharType="separate"/>
        </w:r>
        <w:r>
          <w:t>41</w:t>
        </w:r>
        <w:r>
          <w:fldChar w:fldCharType="end"/>
        </w:r>
      </w:hyperlink>
    </w:p>
    <w:p>
      <w:pPr>
        <w:pStyle w:val="TOC1"/>
        <w:tabs>
          <w:tab w:val="right" w:leader="dot" w:pos="8306"/>
        </w:tabs>
      </w:pPr>
      <w:hyperlink w:anchor="_Toc9102" w:history="1">
        <w:r>
          <w:rPr>
            <w:rFonts w:ascii="仿宋" w:eastAsia="仿宋" w:hAnsi="仿宋" w:cs="仿宋" w:hint="eastAsia"/>
            <w:lang w:eastAsia="zh-CN"/>
          </w:rPr>
          <w:t>十二、生产安全保护</w:t>
        </w:r>
        <w:r>
          <w:tab/>
        </w:r>
        <w:r>
          <w:fldChar w:fldCharType="begin"/>
        </w:r>
        <w:r>
          <w:instrText xml:space="preserve"> PAGEREF _Toc9102 \h </w:instrText>
        </w:r>
        <w:r>
          <w:fldChar w:fldCharType="separate"/>
        </w:r>
        <w:r>
          <w:t>43</w:t>
        </w:r>
        <w:r>
          <w:fldChar w:fldCharType="end"/>
        </w:r>
      </w:hyperlink>
    </w:p>
    <w:p>
      <w:pPr>
        <w:pStyle w:val="TOC2"/>
        <w:tabs>
          <w:tab w:val="right" w:leader="dot" w:pos="8306"/>
        </w:tabs>
      </w:pPr>
      <w:hyperlink w:anchor="_Toc8680" w:history="1">
        <w:r>
          <w:rPr>
            <w:rFonts w:ascii="仿宋" w:eastAsia="仿宋" w:hAnsi="仿宋" w:cs="仿宋" w:hint="eastAsia"/>
            <w:lang w:eastAsia="zh-CN"/>
          </w:rPr>
          <w:t>(一)、消防安全</w:t>
        </w:r>
        <w:r>
          <w:tab/>
        </w:r>
        <w:r>
          <w:fldChar w:fldCharType="begin"/>
        </w:r>
        <w:r>
          <w:instrText xml:space="preserve"> PAGEREF _Toc8680 \h </w:instrText>
        </w:r>
        <w:r>
          <w:fldChar w:fldCharType="separate"/>
        </w:r>
        <w:r>
          <w:t>43</w:t>
        </w:r>
        <w:r>
          <w:fldChar w:fldCharType="end"/>
        </w:r>
      </w:hyperlink>
    </w:p>
    <w:p>
      <w:pPr>
        <w:pStyle w:val="TOC2"/>
        <w:tabs>
          <w:tab w:val="right" w:leader="dot" w:pos="8306"/>
        </w:tabs>
      </w:pPr>
      <w:hyperlink w:anchor="_Toc3316" w:history="1">
        <w:r>
          <w:rPr>
            <w:rFonts w:ascii="仿宋" w:eastAsia="仿宋" w:hAnsi="仿宋" w:cs="仿宋" w:hint="eastAsia"/>
            <w:lang w:eastAsia="zh-CN"/>
          </w:rPr>
          <w:t>(二)、防火防爆总图布置措施</w:t>
        </w:r>
        <w:r>
          <w:tab/>
        </w:r>
        <w:r>
          <w:fldChar w:fldCharType="begin"/>
        </w:r>
        <w:r>
          <w:instrText xml:space="preserve"> PAGEREF _Toc3316 \h </w:instrText>
        </w:r>
        <w:r>
          <w:fldChar w:fldCharType="separate"/>
        </w:r>
        <w:r>
          <w:t>45</w:t>
        </w:r>
        <w:r>
          <w:fldChar w:fldCharType="end"/>
        </w:r>
      </w:hyperlink>
    </w:p>
    <w:p>
      <w:pPr>
        <w:pStyle w:val="TOC2"/>
        <w:tabs>
          <w:tab w:val="right" w:leader="dot" w:pos="8306"/>
        </w:tabs>
      </w:pPr>
      <w:hyperlink w:anchor="_Toc7733" w:history="1">
        <w:r>
          <w:rPr>
            <w:rFonts w:ascii="仿宋" w:eastAsia="仿宋" w:hAnsi="仿宋" w:cs="仿宋" w:hint="eastAsia"/>
            <w:lang w:eastAsia="zh-CN"/>
          </w:rPr>
          <w:t>(三)、自然灾害防范措施</w:t>
        </w:r>
        <w:r>
          <w:tab/>
        </w:r>
        <w:r>
          <w:fldChar w:fldCharType="begin"/>
        </w:r>
        <w:r>
          <w:instrText xml:space="preserve"> PAGEREF _Toc7733 \h </w:instrText>
        </w:r>
        <w:r>
          <w:fldChar w:fldCharType="separate"/>
        </w:r>
        <w:r>
          <w:t>46</w:t>
        </w:r>
        <w:r>
          <w:fldChar w:fldCharType="end"/>
        </w:r>
      </w:hyperlink>
    </w:p>
    <w:p>
      <w:pPr>
        <w:pStyle w:val="TOC2"/>
        <w:tabs>
          <w:tab w:val="right" w:leader="dot" w:pos="8306"/>
        </w:tabs>
      </w:pPr>
      <w:hyperlink w:anchor="_Toc9526" w:history="1">
        <w:r>
          <w:rPr>
            <w:rFonts w:ascii="仿宋" w:eastAsia="仿宋" w:hAnsi="仿宋" w:cs="仿宋" w:hint="eastAsia"/>
            <w:lang w:eastAsia="zh-CN"/>
          </w:rPr>
          <w:t>(四)、安全色及安全标志使用要求</w:t>
        </w:r>
        <w:r>
          <w:tab/>
        </w:r>
        <w:r>
          <w:fldChar w:fldCharType="begin"/>
        </w:r>
        <w:r>
          <w:instrText xml:space="preserve"> PAGEREF _Toc9526 \h </w:instrText>
        </w:r>
        <w:r>
          <w:fldChar w:fldCharType="separate"/>
        </w:r>
        <w:r>
          <w:t>47</w:t>
        </w:r>
        <w:r>
          <w:fldChar w:fldCharType="end"/>
        </w:r>
      </w:hyperlink>
    </w:p>
    <w:p>
      <w:pPr>
        <w:pStyle w:val="TOC2"/>
        <w:tabs>
          <w:tab w:val="right" w:leader="dot" w:pos="8306"/>
        </w:tabs>
      </w:pPr>
      <w:hyperlink w:anchor="_Toc2582" w:history="1">
        <w:r>
          <w:rPr>
            <w:rFonts w:ascii="仿宋" w:eastAsia="仿宋" w:hAnsi="仿宋" w:cs="仿宋" w:hint="eastAsia"/>
            <w:lang w:eastAsia="zh-CN"/>
          </w:rPr>
          <w:t>(五)、防尘防毒措施</w:t>
        </w:r>
        <w:r>
          <w:tab/>
        </w:r>
        <w:r>
          <w:fldChar w:fldCharType="begin"/>
        </w:r>
        <w:r>
          <w:instrText xml:space="preserve"> PAGEREF _Toc2582 \h </w:instrText>
        </w:r>
        <w:r>
          <w:fldChar w:fldCharType="separate"/>
        </w:r>
        <w:r>
          <w:t>48</w:t>
        </w:r>
        <w:r>
          <w:fldChar w:fldCharType="end"/>
        </w:r>
      </w:hyperlink>
    </w:p>
    <w:p>
      <w:pPr>
        <w:pStyle w:val="TOC2"/>
        <w:tabs>
          <w:tab w:val="right" w:leader="dot" w:pos="8306"/>
        </w:tabs>
      </w:pPr>
      <w:hyperlink w:anchor="_Toc12096" w:history="1">
        <w:r>
          <w:rPr>
            <w:rFonts w:ascii="仿宋" w:eastAsia="仿宋" w:hAnsi="仿宋" w:cs="仿宋" w:hint="eastAsia"/>
            <w:lang w:eastAsia="zh-CN"/>
          </w:rPr>
          <w:t>(六)、防静电、触电防护及防雷措施</w:t>
        </w:r>
        <w:r>
          <w:tab/>
        </w:r>
        <w:r>
          <w:fldChar w:fldCharType="begin"/>
        </w:r>
        <w:r>
          <w:instrText xml:space="preserve"> PAGEREF _Toc12096 \h </w:instrText>
        </w:r>
        <w:r>
          <w:fldChar w:fldCharType="separate"/>
        </w:r>
        <w:r>
          <w:t>49</w:t>
        </w:r>
        <w:r>
          <w:fldChar w:fldCharType="end"/>
        </w:r>
      </w:hyperlink>
    </w:p>
    <w:p>
      <w:pPr>
        <w:pStyle w:val="TOC2"/>
        <w:tabs>
          <w:tab w:val="right" w:leader="dot" w:pos="8306"/>
        </w:tabs>
      </w:pPr>
      <w:hyperlink w:anchor="_Toc16400" w:history="1">
        <w:r>
          <w:rPr>
            <w:rFonts w:ascii="仿宋" w:eastAsia="仿宋" w:hAnsi="仿宋" w:cs="仿宋" w:hint="eastAsia"/>
            <w:lang w:eastAsia="zh-CN"/>
          </w:rPr>
          <w:t>(七)、机械设备安全保障措施</w:t>
        </w:r>
        <w:r>
          <w:tab/>
        </w:r>
        <w:r>
          <w:fldChar w:fldCharType="begin"/>
        </w:r>
        <w:r>
          <w:instrText xml:space="preserve"> PAGEREF _Toc16400 \h </w:instrText>
        </w:r>
        <w:r>
          <w:fldChar w:fldCharType="separate"/>
        </w:r>
        <w:r>
          <w:t>50</w:t>
        </w:r>
        <w:r>
          <w:fldChar w:fldCharType="end"/>
        </w:r>
      </w:hyperlink>
    </w:p>
    <w:p>
      <w:pPr>
        <w:pStyle w:val="TOC1"/>
        <w:tabs>
          <w:tab w:val="right" w:leader="dot" w:pos="8306"/>
        </w:tabs>
      </w:pPr>
      <w:hyperlink w:anchor="_Toc22950" w:history="1">
        <w:r>
          <w:rPr>
            <w:rFonts w:ascii="仿宋" w:eastAsia="仿宋" w:hAnsi="仿宋" w:cs="仿宋" w:hint="eastAsia"/>
            <w:lang w:eastAsia="zh-CN"/>
          </w:rPr>
          <w:t>十三、质量管理体系</w:t>
        </w:r>
        <w:r>
          <w:tab/>
        </w:r>
        <w:r>
          <w:fldChar w:fldCharType="begin"/>
        </w:r>
        <w:r>
          <w:instrText xml:space="preserve"> PAGEREF _Toc22950 \h </w:instrText>
        </w:r>
        <w:r>
          <w:fldChar w:fldCharType="separate"/>
        </w:r>
        <w:r>
          <w:t>52</w:t>
        </w:r>
        <w:r>
          <w:fldChar w:fldCharType="end"/>
        </w:r>
      </w:hyperlink>
    </w:p>
    <w:p>
      <w:pPr>
        <w:pStyle w:val="TOC2"/>
        <w:tabs>
          <w:tab w:val="right" w:leader="dot" w:pos="8306"/>
        </w:tabs>
      </w:pPr>
      <w:hyperlink w:anchor="_Toc516" w:history="1">
        <w:r>
          <w:rPr>
            <w:rFonts w:ascii="仿宋" w:eastAsia="仿宋" w:hAnsi="仿宋" w:cs="仿宋" w:hint="eastAsia"/>
            <w:lang w:eastAsia="zh-CN"/>
          </w:rPr>
          <w:t>(一)、质量目标与方针</w:t>
        </w:r>
        <w:r>
          <w:tab/>
        </w:r>
        <w:r>
          <w:fldChar w:fldCharType="begin"/>
        </w:r>
        <w:r>
          <w:instrText xml:space="preserve"> PAGEREF _Toc516 \h </w:instrText>
        </w:r>
        <w:r>
          <w:fldChar w:fldCharType="separate"/>
        </w:r>
        <w:r>
          <w:t>52</w:t>
        </w:r>
        <w:r>
          <w:fldChar w:fldCharType="end"/>
        </w:r>
      </w:hyperlink>
    </w:p>
    <w:p>
      <w:pPr>
        <w:pStyle w:val="TOC2"/>
        <w:tabs>
          <w:tab w:val="right" w:leader="dot" w:pos="8306"/>
        </w:tabs>
      </w:pPr>
      <w:hyperlink w:anchor="_Toc24051" w:history="1">
        <w:r>
          <w:rPr>
            <w:rFonts w:ascii="仿宋" w:eastAsia="仿宋" w:hAnsi="仿宋" w:cs="仿宋" w:hint="eastAsia"/>
            <w:lang w:eastAsia="zh-CN"/>
          </w:rPr>
          <w:t>(二)、质量管理责任</w:t>
        </w:r>
        <w:r>
          <w:tab/>
        </w:r>
        <w:r>
          <w:fldChar w:fldCharType="begin"/>
        </w:r>
        <w:r>
          <w:instrText xml:space="preserve"> PAGEREF _Toc24051 \h </w:instrText>
        </w:r>
        <w:r>
          <w:fldChar w:fldCharType="separate"/>
        </w:r>
        <w:r>
          <w:t>53</w:t>
        </w:r>
        <w:r>
          <w:fldChar w:fldCharType="end"/>
        </w:r>
      </w:hyperlink>
    </w:p>
    <w:p>
      <w:pPr>
        <w:pStyle w:val="TOC2"/>
        <w:tabs>
          <w:tab w:val="right" w:leader="dot" w:pos="8306"/>
        </w:tabs>
      </w:pPr>
      <w:hyperlink w:anchor="_Toc28092" w:history="1">
        <w:r>
          <w:rPr>
            <w:rFonts w:ascii="仿宋" w:eastAsia="仿宋" w:hAnsi="仿宋" w:cs="仿宋" w:hint="eastAsia"/>
            <w:lang w:eastAsia="zh-CN"/>
          </w:rPr>
          <w:t>(三)、质量管理体系文件</w:t>
        </w:r>
        <w:r>
          <w:tab/>
        </w:r>
        <w:r>
          <w:fldChar w:fldCharType="begin"/>
        </w:r>
        <w:r>
          <w:instrText xml:space="preserve"> PAGEREF _Toc28092 \h </w:instrText>
        </w:r>
        <w:r>
          <w:fldChar w:fldCharType="separate"/>
        </w:r>
        <w:r>
          <w:t>54</w:t>
        </w:r>
        <w:r>
          <w:fldChar w:fldCharType="end"/>
        </w:r>
      </w:hyperlink>
    </w:p>
    <w:p>
      <w:pPr>
        <w:pStyle w:val="TOC2"/>
        <w:tabs>
          <w:tab w:val="right" w:leader="dot" w:pos="8306"/>
        </w:tabs>
      </w:pPr>
      <w:hyperlink w:anchor="_Toc11156" w:history="1">
        <w:r>
          <w:rPr>
            <w:rFonts w:ascii="仿宋" w:eastAsia="仿宋" w:hAnsi="仿宋" w:cs="仿宋" w:hint="eastAsia"/>
            <w:lang w:eastAsia="zh-CN"/>
          </w:rPr>
          <w:t>(四)、质量培训与教育</w:t>
        </w:r>
        <w:r>
          <w:tab/>
        </w:r>
        <w:r>
          <w:fldChar w:fldCharType="begin"/>
        </w:r>
        <w:r>
          <w:instrText xml:space="preserve"> PAGEREF _Toc11156 \h </w:instrText>
        </w:r>
        <w:r>
          <w:fldChar w:fldCharType="separate"/>
        </w:r>
        <w:r>
          <w:t>56</w:t>
        </w:r>
        <w:r>
          <w:fldChar w:fldCharType="end"/>
        </w:r>
      </w:hyperlink>
    </w:p>
    <w:p>
      <w:pPr>
        <w:pStyle w:val="TOC2"/>
        <w:tabs>
          <w:tab w:val="right" w:leader="dot" w:pos="8306"/>
        </w:tabs>
      </w:pPr>
      <w:hyperlink w:anchor="_Toc25259" w:history="1">
        <w:r>
          <w:rPr>
            <w:rFonts w:ascii="仿宋" w:eastAsia="仿宋" w:hAnsi="仿宋" w:cs="仿宋" w:hint="eastAsia"/>
            <w:lang w:eastAsia="zh-CN"/>
          </w:rPr>
          <w:t>(五)、质量审核与评价</w:t>
        </w:r>
        <w:r>
          <w:tab/>
        </w:r>
        <w:r>
          <w:fldChar w:fldCharType="begin"/>
        </w:r>
        <w:r>
          <w:instrText xml:space="preserve"> PAGEREF _Toc25259 \h </w:instrText>
        </w:r>
        <w:r>
          <w:fldChar w:fldCharType="separate"/>
        </w:r>
        <w:r>
          <w:t>57</w:t>
        </w:r>
        <w:r>
          <w:fldChar w:fldCharType="end"/>
        </w:r>
      </w:hyperlink>
    </w:p>
    <w:p>
      <w:pPr>
        <w:pStyle w:val="TOC2"/>
        <w:tabs>
          <w:tab w:val="right" w:leader="dot" w:pos="8306"/>
        </w:tabs>
      </w:pPr>
      <w:hyperlink w:anchor="_Toc760" w:history="1">
        <w:r>
          <w:rPr>
            <w:rFonts w:ascii="仿宋" w:eastAsia="仿宋" w:hAnsi="仿宋" w:cs="仿宋" w:hint="eastAsia"/>
            <w:lang w:eastAsia="zh-CN"/>
          </w:rPr>
          <w:t>(六)、不符合与纠正措施</w:t>
        </w:r>
        <w:r>
          <w:tab/>
        </w:r>
        <w:r>
          <w:fldChar w:fldCharType="begin"/>
        </w:r>
        <w:r>
          <w:instrText xml:space="preserve"> PAGEREF _Toc760 \h </w:instrText>
        </w:r>
        <w:r>
          <w:fldChar w:fldCharType="separate"/>
        </w:r>
        <w:r>
          <w:t>58</w:t>
        </w:r>
        <w:r>
          <w:fldChar w:fldCharType="end"/>
        </w:r>
      </w:hyperlink>
    </w:p>
    <w:p>
      <w:pPr>
        <w:pStyle w:val="TOC1"/>
        <w:tabs>
          <w:tab w:val="right" w:leader="dot" w:pos="8306"/>
        </w:tabs>
      </w:pPr>
      <w:hyperlink w:anchor="_Toc19208" w:history="1">
        <w:r>
          <w:rPr>
            <w:rFonts w:ascii="仿宋" w:eastAsia="仿宋" w:hAnsi="仿宋" w:cs="仿宋" w:hint="eastAsia"/>
            <w:lang w:eastAsia="zh-CN"/>
          </w:rPr>
          <w:t>十四、药用空心胶囊项目工程方案分析</w:t>
        </w:r>
        <w:r>
          <w:tab/>
        </w:r>
        <w:r>
          <w:fldChar w:fldCharType="begin"/>
        </w:r>
        <w:r>
          <w:instrText xml:space="preserve"> PAGEREF _Toc19208 \h </w:instrText>
        </w:r>
        <w:r>
          <w:fldChar w:fldCharType="separate"/>
        </w:r>
        <w:r>
          <w:t>60</w:t>
        </w:r>
        <w:r>
          <w:fldChar w:fldCharType="end"/>
        </w:r>
      </w:hyperlink>
    </w:p>
    <w:p>
      <w:pPr>
        <w:pStyle w:val="TOC2"/>
        <w:tabs>
          <w:tab w:val="right" w:leader="dot" w:pos="8306"/>
        </w:tabs>
      </w:pPr>
      <w:hyperlink w:anchor="_Toc19169" w:history="1">
        <w:r>
          <w:rPr>
            <w:rFonts w:ascii="仿宋" w:eastAsia="仿宋" w:hAnsi="仿宋" w:cs="仿宋" w:hint="eastAsia"/>
            <w:lang w:eastAsia="zh-CN"/>
          </w:rPr>
          <w:t>(一)、建筑工程设计原则</w:t>
        </w:r>
        <w:r>
          <w:tab/>
        </w:r>
        <w:r>
          <w:fldChar w:fldCharType="begin"/>
        </w:r>
        <w:r>
          <w:instrText xml:space="preserve"> PAGEREF _Toc19169 \h </w:instrText>
        </w:r>
        <w:r>
          <w:fldChar w:fldCharType="separate"/>
        </w:r>
        <w:r>
          <w:t>60</w:t>
        </w:r>
        <w:r>
          <w:fldChar w:fldCharType="end"/>
        </w:r>
      </w:hyperlink>
    </w:p>
    <w:p>
      <w:pPr>
        <w:pStyle w:val="TOC2"/>
        <w:tabs>
          <w:tab w:val="right" w:leader="dot" w:pos="8306"/>
        </w:tabs>
      </w:pPr>
      <w:hyperlink w:anchor="_Toc2668" w:history="1">
        <w:r>
          <w:rPr>
            <w:rFonts w:ascii="仿宋" w:eastAsia="仿宋" w:hAnsi="仿宋" w:cs="仿宋" w:hint="eastAsia"/>
            <w:lang w:eastAsia="zh-CN"/>
          </w:rPr>
          <w:t>(二)、土建工程建设指标</w:t>
        </w:r>
        <w:r>
          <w:tab/>
        </w:r>
        <w:r>
          <w:fldChar w:fldCharType="begin"/>
        </w:r>
        <w:r>
          <w:instrText xml:space="preserve"> PAGEREF _Toc2668 \h </w:instrText>
        </w:r>
        <w:r>
          <w:fldChar w:fldCharType="separate"/>
        </w:r>
        <w:r>
          <w:t>63</w:t>
        </w:r>
        <w:r>
          <w:fldChar w:fldCharType="end"/>
        </w:r>
      </w:hyperlink>
    </w:p>
    <w:p>
      <w:pPr>
        <w:pStyle w:val="TOC1"/>
        <w:tabs>
          <w:tab w:val="right" w:leader="dot" w:pos="8306"/>
        </w:tabs>
      </w:pPr>
      <w:hyperlink w:anchor="_Toc30965" w:history="1">
        <w:r>
          <w:rPr>
            <w:rFonts w:ascii="仿宋" w:eastAsia="仿宋" w:hAnsi="仿宋" w:cs="仿宋" w:hint="eastAsia"/>
            <w:lang w:eastAsia="zh-CN"/>
          </w:rPr>
          <w:t>十五、风险识别与分类</w:t>
        </w:r>
        <w:r>
          <w:tab/>
        </w:r>
        <w:r>
          <w:fldChar w:fldCharType="begin"/>
        </w:r>
        <w:r>
          <w:instrText xml:space="preserve"> PAGEREF _Toc30965 \h </w:instrText>
        </w:r>
        <w:r>
          <w:fldChar w:fldCharType="separate"/>
        </w:r>
        <w:r>
          <w:t>65</w:t>
        </w:r>
        <w:r>
          <w:fldChar w:fldCharType="end"/>
        </w:r>
      </w:hyperlink>
    </w:p>
    <w:p>
      <w:pPr>
        <w:pStyle w:val="TOC2"/>
        <w:tabs>
          <w:tab w:val="right" w:leader="dot" w:pos="8306"/>
        </w:tabs>
      </w:pPr>
      <w:hyperlink w:anchor="_Toc9872" w:history="1">
        <w:r>
          <w:rPr>
            <w:rFonts w:ascii="仿宋" w:eastAsia="仿宋" w:hAnsi="仿宋" w:cs="仿宋" w:hint="eastAsia"/>
            <w:lang w:eastAsia="zh-CN"/>
          </w:rPr>
          <w:t>(一)、风险识别</w:t>
        </w:r>
        <w:r>
          <w:tab/>
        </w:r>
        <w:r>
          <w:fldChar w:fldCharType="begin"/>
        </w:r>
        <w:r>
          <w:instrText xml:space="preserve"> PAGEREF _Toc9872 \h </w:instrText>
        </w:r>
        <w:r>
          <w:fldChar w:fldCharType="separate"/>
        </w:r>
        <w:r>
          <w:t>65</w:t>
        </w:r>
        <w:r>
          <w:fldChar w:fldCharType="end"/>
        </w:r>
      </w:hyperlink>
    </w:p>
    <w:p>
      <w:pPr>
        <w:pStyle w:val="TOC2"/>
        <w:tabs>
          <w:tab w:val="right" w:leader="dot" w:pos="8306"/>
        </w:tabs>
      </w:pPr>
      <w:hyperlink w:anchor="_Toc28681" w:history="1">
        <w:r>
          <w:rPr>
            <w:rFonts w:ascii="仿宋" w:eastAsia="仿宋" w:hAnsi="仿宋" w:cs="仿宋" w:hint="eastAsia"/>
            <w:lang w:eastAsia="zh-CN"/>
          </w:rPr>
          <w:t>(二)、风险分类</w:t>
        </w:r>
        <w:r>
          <w:tab/>
        </w:r>
        <w:r>
          <w:fldChar w:fldCharType="begin"/>
        </w:r>
        <w:r>
          <w:instrText xml:space="preserve"> PAGEREF _Toc28681 \h </w:instrText>
        </w:r>
        <w:r>
          <w:fldChar w:fldCharType="separate"/>
        </w:r>
        <w:r>
          <w:t>66</w:t>
        </w:r>
        <w:r>
          <w:fldChar w:fldCharType="end"/>
        </w:r>
      </w:hyperlink>
    </w:p>
    <w:p>
      <w:pPr>
        <w:pStyle w:val="TOC1"/>
        <w:tabs>
          <w:tab w:val="right" w:leader="dot" w:pos="8306"/>
        </w:tabs>
      </w:pPr>
      <w:hyperlink w:anchor="_Toc8939" w:history="1">
        <w:r>
          <w:rPr>
            <w:rFonts w:ascii="仿宋" w:eastAsia="仿宋" w:hAnsi="仿宋" w:cs="仿宋" w:hint="eastAsia"/>
            <w:lang w:eastAsia="zh-CN"/>
          </w:rPr>
          <w:t>十六、药用空心胶囊项目实施时间节点</w:t>
        </w:r>
        <w:r>
          <w:tab/>
        </w:r>
        <w:r>
          <w:fldChar w:fldCharType="begin"/>
        </w:r>
        <w:r>
          <w:instrText xml:space="preserve"> PAGEREF _Toc8939 \h </w:instrText>
        </w:r>
        <w:r>
          <w:fldChar w:fldCharType="separate"/>
        </w:r>
        <w:r>
          <w:t>68</w:t>
        </w:r>
        <w:r>
          <w:fldChar w:fldCharType="end"/>
        </w:r>
      </w:hyperlink>
    </w:p>
    <w:p>
      <w:pPr>
        <w:pStyle w:val="TOC2"/>
        <w:tabs>
          <w:tab w:val="right" w:leader="dot" w:pos="8306"/>
        </w:tabs>
      </w:pPr>
      <w:hyperlink w:anchor="_Toc2511" w:history="1">
        <w:r>
          <w:rPr>
            <w:rFonts w:ascii="仿宋" w:eastAsia="仿宋" w:hAnsi="仿宋" w:cs="仿宋" w:hint="eastAsia"/>
            <w:lang w:eastAsia="zh-CN"/>
          </w:rPr>
          <w:t>(一)、药用空心胶囊项目启动阶段时间节点</w:t>
        </w:r>
        <w:r>
          <w:tab/>
        </w:r>
        <w:r>
          <w:fldChar w:fldCharType="begin"/>
        </w:r>
        <w:r>
          <w:instrText xml:space="preserve"> PAGEREF _Toc2511 \h </w:instrText>
        </w:r>
        <w:r>
          <w:fldChar w:fldCharType="separate"/>
        </w:r>
        <w:r>
          <w:t>68</w:t>
        </w:r>
        <w:r>
          <w:fldChar w:fldCharType="end"/>
        </w:r>
      </w:hyperlink>
    </w:p>
    <w:p>
      <w:pPr>
        <w:pStyle w:val="TOC2"/>
        <w:tabs>
          <w:tab w:val="right" w:leader="dot" w:pos="8306"/>
        </w:tabs>
      </w:pPr>
      <w:hyperlink w:anchor="_Toc3637" w:history="1">
        <w:r>
          <w:rPr>
            <w:rFonts w:ascii="仿宋" w:eastAsia="仿宋" w:hAnsi="仿宋" w:cs="仿宋" w:hint="eastAsia"/>
            <w:lang w:eastAsia="zh-CN"/>
          </w:rPr>
          <w:t>(二)、药用空心胶囊项目执行阶段时间节点</w:t>
        </w:r>
        <w:r>
          <w:tab/>
        </w:r>
        <w:r>
          <w:fldChar w:fldCharType="begin"/>
        </w:r>
        <w:r>
          <w:instrText xml:space="preserve"> PAGEREF _Toc3637 \h </w:instrText>
        </w:r>
        <w:r>
          <w:fldChar w:fldCharType="separate"/>
        </w:r>
        <w:r>
          <w:t>69</w:t>
        </w:r>
        <w:r>
          <w:fldChar w:fldCharType="end"/>
        </w:r>
      </w:hyperlink>
    </w:p>
    <w:p>
      <w:pPr>
        <w:pStyle w:val="TOC2"/>
        <w:tabs>
          <w:tab w:val="right" w:leader="dot" w:pos="8306"/>
        </w:tabs>
      </w:pPr>
      <w:hyperlink w:anchor="_Toc28350" w:history="1">
        <w:r>
          <w:rPr>
            <w:rFonts w:ascii="仿宋" w:eastAsia="仿宋" w:hAnsi="仿宋" w:cs="仿宋" w:hint="eastAsia"/>
            <w:lang w:eastAsia="zh-CN"/>
          </w:rPr>
          <w:t>(三)、药用空心胶囊项目完成阶段时间节点</w:t>
        </w:r>
        <w:r>
          <w:tab/>
        </w:r>
        <w:r>
          <w:fldChar w:fldCharType="begin"/>
        </w:r>
        <w:r>
          <w:instrText xml:space="preserve"> PAGEREF _Toc28350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16"/>
      <w:r>
        <w:rPr>
          <w:rFonts w:ascii="仿宋" w:eastAsia="仿宋" w:hAnsi="仿宋" w:cs="仿宋" w:hint="eastAsia"/>
          <w:sz w:val="28"/>
          <w:lang w:eastAsia="zh-CN"/>
        </w:rPr>
        <w:t>一、药用空心胶囊项目可持续发展</w:t>
      </w:r>
      <w:bookmarkEnd w:id="2"/>
    </w:p>
    <w:p>
      <w:pPr>
        <w:pStyle w:val="Heading2"/>
        <w:rPr>
          <w:rFonts w:ascii="仿宋" w:eastAsia="仿宋" w:hAnsi="仿宋" w:cs="仿宋" w:hint="eastAsia"/>
          <w:lang w:eastAsia="zh-CN"/>
        </w:rPr>
      </w:pPr>
      <w:bookmarkStart w:id="3" w:name="_Toc124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项目中，药用空心胶囊项目团队着眼于未来，明确了可持续发展的战略方向。制定的具体可持续发展目标包括降低资源使用、采用环保技术、最大化社会效益等。这一步骤不仅有助于药用空心胶囊项目在环保和社会责任方面达到最高标准，也为未来提供了明确的指引，确保药用空心胶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可持续实践的融入药用空心胶囊项目管理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药用空心胶囊项目管理周期。从药用空心胶囊项目规划开始，药用空心胶囊项目团队就考虑了环境和社会的因素。在执行阶段，药用空心胶囊项目团队积极推动绿色技术的应用，优化资源利用。此外，关注员工的社会责任，通过培训和沟通活动提高员工对可持续发展的认知，使他们能够在日常工作中践行可持续实践。这些举措不仅为药用空心胶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93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扎根于药用空心胶囊项目的可持续发展理念，我们深信环保与社会责任是药用空心胶囊项目成功的关键支柱。在药用空心胶囊项目的每一步，我们都致力于通过创新和实践，履行对环境和社会的坚定责任。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团队通过引入先进的环保技术、建立高效的废物处理系统以及推动能源节约措施，积极履行环保责任。定期的环保监测和评估确保药用空心胶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不仅致力于自身可持续发展，还注重对社会的回馈。通过支持社区药用空心胶囊项目、参与慈善事业、提供培训机会等方式，药用空心胶囊项目积极履行社会责任。与当地社区建立积极互动，关注员工的工作与生活平衡，以及员工的身心健康，是药用空心胶囊项目在社会责任层面的关键举措。这样的实践不仅增强了药用空心胶囊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69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48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药用空心胶囊项目的主要产品是XXXX，预计年产值为XXX万元。这一产品在市场中占据着重要的地位，其广泛的应用范围使得该药用空心胶囊项目的市场前景非常广阔。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药用空心胶囊项目的xxx产品作为重要的原材料之一，将在多个领域发挥关键作用。其在建筑、交通、能源等方面的广泛应用将为整个产业链提供强大的支持，形成产业协同效应。药用空心胶囊项目的年产值XXX万XXX万XXX万万元不仅反映了其在市场上的巨大潜力，更预示着它对国民经济的积极贡献。这种关联度高、涉及面广的产业关系，使得该药用空心胶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05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总征地面积为XXXX平方米，相当于约XX.XX亩，其中净用地面积为XXXX平方米，红线范围内相当于约XX.XX亩。这一用地规模充分考虑了药用空心胶囊项目的建设需求，保障了药用空心胶囊项目在合适的空间内得以充分发展。药用空心胶囊项目规划的总建筑面积为XXXX平方米，其中主体工程建设占XXXX平方米，计容建筑面积达XXXX平方米。预计建筑工程的投资将达到XXXX万元，为药用空心胶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计划购置的设备共计XXXX台（套），设备购置费用为XXXX万元。这一设备购置计划充分考虑到药用空心胶囊项目的生产需求和技术要求，确保了药用空心胶囊项目在生产运营中具备先进的技术装备和高效的生产能力。设备的合理配置将为药用空心胶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药用空心胶囊项目计划总投资为XXXX万元，预计年实现营业收入为XXXX万元。这一产能规模的设定旨在确保药用空心胶囊项目能够在投资与回报之间取得平衡，实现长期可持续的发展。药用空心胶囊项目的总投资充分考虑到各个方面的需求，包括用地建设、设备购置等多个环节，以确保药用空心胶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576"/>
      <w:r>
        <w:rPr>
          <w:rFonts w:ascii="仿宋" w:eastAsia="仿宋" w:hAnsi="仿宋" w:cs="仿宋" w:hint="eastAsia"/>
          <w:sz w:val="28"/>
          <w:lang w:eastAsia="zh-CN"/>
        </w:rPr>
        <w:t>三、药用空心胶囊项目文档管理</w:t>
      </w:r>
      <w:bookmarkEnd w:id="8"/>
    </w:p>
    <w:p>
      <w:pPr>
        <w:pStyle w:val="Heading2"/>
        <w:rPr>
          <w:rFonts w:ascii="仿宋" w:eastAsia="仿宋" w:hAnsi="仿宋" w:cs="仿宋" w:hint="eastAsia"/>
          <w:lang w:eastAsia="zh-CN"/>
        </w:rPr>
      </w:pPr>
      <w:bookmarkStart w:id="9" w:name="_Toc742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药用空心胶囊项目高度重视文档的质量和准确性，以支持药用空心胶囊项目的各项活动和决策。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文档的编制始于药用空心胶囊项目计划的初期，我们制定了详细的文档编制计划，明确了每个文档的内容、格式和编写责任人。在药用空心胶囊项目启动阶段，我们首先编制了药用空心胶囊项目章程，明确定义了药用空心胶囊项目的目标、范围、风险等关键要素。随后，药用空心胶囊项目团队根据计划陆续编制了需求文档、设计文档、测试文档等各类文档，确保药用空心胶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药用空心胶囊项目管理中的重要环节，旨在确保药用空心胶囊项目文档符合质量标准和药用空心胶囊项目需求。在药用空心胶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药用空心胶囊项目相关利益方和专业领域的专家对文档进行独立审查。这有助于获取更全面、客观的反馈，确保药用空心胶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药用空心胶囊项目在文档编制与审查方面建立了严格的管理机制，通过规范的流程和多维度的审查，确保药用空心胶囊项目文档的质量、准确性和可靠性，为药用空心胶囊项目的顺利推进提供了有力支持。</w:t>
      </w:r>
    </w:p>
    <w:p>
      <w:pPr>
        <w:pStyle w:val="Heading2"/>
        <w:ind w:firstLine="560" w:firstLineChars="200"/>
        <w:rPr>
          <w:rFonts w:ascii="仿宋" w:eastAsia="仿宋" w:hAnsi="仿宋" w:cs="仿宋" w:hint="eastAsia"/>
          <w:sz w:val="28"/>
          <w:lang w:eastAsia="zh-CN"/>
        </w:rPr>
      </w:pPr>
      <w:bookmarkStart w:id="10" w:name="_Toc1046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我们通过多渠道发布文档，包括电子邮件、药用空心胶囊项目管理平台、内部网站等，以满足不同团队成员的偏好和需求。多渠道发布确保了信息的全面覆盖。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我们采用了精细的权限控制，确保只有授权人员可以访问敏感信息。这种安全措施保护了药用空心胶囊项目文档的机密性，防止了未经授权的信息泄露。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78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药用空心胶囊项目生命周期中一个至关重要的环节，直接关系到药用空心胶囊项目信息的长期保存和历史记录的完整性。在药用空心胶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848"/>
      <w:r>
        <w:rPr>
          <w:rFonts w:ascii="仿宋" w:eastAsia="仿宋" w:hAnsi="仿宋" w:cs="仿宋" w:hint="eastAsia"/>
          <w:sz w:val="28"/>
          <w:lang w:eastAsia="zh-CN"/>
        </w:rPr>
        <w:t>四、药用空心胶囊项目土建工程</w:t>
      </w:r>
      <w:bookmarkEnd w:id="12"/>
    </w:p>
    <w:p>
      <w:pPr>
        <w:pStyle w:val="Heading2"/>
        <w:rPr>
          <w:rFonts w:ascii="仿宋" w:eastAsia="仿宋" w:hAnsi="仿宋" w:cs="仿宋" w:hint="eastAsia"/>
          <w:lang w:eastAsia="zh-CN"/>
        </w:rPr>
      </w:pPr>
      <w:bookmarkStart w:id="13" w:name="_Toc2004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在药用空心胶囊项目的建筑工程设计中，我们将秉承一系列重要的设计原则，以确保药用空心胶囊项目建筑在功能、美观、可持续性等方面达到最佳效果。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首要原则是确保建筑的功能性得到最大化的发挥。我们将充分理解药用空心胶囊项目的实际需求，合理布局各个功能区域，保证建筑在满足业务需求的同时，提供高效的工作环境。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在建筑设计中，我们将综合考虑建设和运营成本。通过精细的经济效益分析，确保设计方案在高效利用资源的同时，对药用空心胶囊项目的长期盈利能力有积极的贡献。</w:t>
      </w:r>
    </w:p>
    <w:p>
      <w:pPr>
        <w:pStyle w:val="Heading2"/>
        <w:ind w:firstLine="560" w:firstLineChars="200"/>
        <w:rPr>
          <w:rFonts w:ascii="仿宋" w:eastAsia="仿宋" w:hAnsi="仿宋" w:cs="仿宋" w:hint="eastAsia"/>
          <w:sz w:val="28"/>
          <w:lang w:eastAsia="zh-CN"/>
        </w:rPr>
      </w:pPr>
      <w:bookmarkStart w:id="14" w:name="_Toc1841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项目的土建工程设计中，我们将精准设定设计年限，结合药用空心胶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药用空心胶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57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药用空心胶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药用空心胶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药用空心胶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36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本期工程药用空心胶囊项目预计总建筑面积XXX平方米，其中：计容建筑面积XXX平方米，计划建筑工程投资XX万元，占药用空心胶囊项目总投资的XX%。</w:t>
      </w:r>
    </w:p>
    <w:p>
      <w:pPr>
        <w:pStyle w:val="Heading1"/>
        <w:ind w:firstLine="560" w:firstLineChars="200"/>
        <w:rPr>
          <w:rFonts w:ascii="仿宋" w:eastAsia="仿宋" w:hAnsi="仿宋" w:cs="仿宋" w:hint="eastAsia"/>
          <w:sz w:val="28"/>
          <w:lang w:eastAsia="zh-CN"/>
        </w:rPr>
      </w:pPr>
      <w:bookmarkStart w:id="17" w:name="_Toc20098"/>
      <w:r>
        <w:rPr>
          <w:rFonts w:ascii="仿宋" w:eastAsia="仿宋" w:hAnsi="仿宋" w:cs="仿宋" w:hint="eastAsia"/>
          <w:sz w:val="28"/>
          <w:lang w:eastAsia="zh-CN"/>
        </w:rPr>
        <w:t>五、药用空心胶囊项目概论</w:t>
      </w:r>
      <w:bookmarkEnd w:id="17"/>
    </w:p>
    <w:p>
      <w:pPr>
        <w:pStyle w:val="Heading2"/>
        <w:rPr>
          <w:rFonts w:ascii="仿宋" w:eastAsia="仿宋" w:hAnsi="仿宋" w:cs="仿宋" w:hint="eastAsia"/>
          <w:lang w:eastAsia="zh-CN"/>
        </w:rPr>
      </w:pPr>
      <w:bookmarkStart w:id="18" w:name="_Toc7361"/>
      <w:r>
        <w:rPr>
          <w:rFonts w:ascii="仿宋" w:eastAsia="仿宋" w:hAnsi="仿宋" w:cs="仿宋" w:hint="eastAsia"/>
          <w:lang w:eastAsia="zh-CN"/>
        </w:rPr>
        <w:t>(一)、药用空心胶囊项目概况</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起源追溯至对市场的深入洞察。市场的不断演变与变革为药用空心胶囊项目提供了难得的机遇。当前市场存在的需求缺口和变革的大环境共同构成了药用空心胶囊项目的背景。这个药用空心胶囊项目旨在充分利用市场机遇，填补行业中尚未满足的需求，为客户提供全新的解决方案。市场的变革和需求的增长使得这个药用空心胶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药用空心胶囊项目名称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正式命名为药用空心胶囊。这个名称不仅仅是一个标识，更代表了药用空心胶囊项目的核心理念和愿景。它蕴含着药用空心胶囊项目所要解决问题的关键字，具有强烈的表达和辨识度，为药用空心胶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药用空心胶囊项目目标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核心目标是提供一种全新、高效的解决方案，满足客户日益增长的需求。药用空心胶囊项目追求的不仅仅是满足市场需求，更是在市场中获得卓越的竞争优势。通过不断提升产品或服务的质量和创新水平，药用空心胶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药用空心胶囊项目范围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全面涵盖了产品研发、制造、市场推广和售后服务，确保从产品设计到最终用户体验的全方位关注。这一全面的药用空心胶囊项目范围是为了确保药用空心胶囊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药用空心胶囊项目时间表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药用空心胶囊项目计划在未来18个月内完成，包括研发、测试、市场试点和正式推出等不同阶段。这个时间表的合理设计是为了确保药用空心胶囊项目各个阶段的顺利推进，以便按时交付高质量的成果。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药用空心胶囊项目预算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总预算估算为XX百万美元，主要分配在研发、市场推广、人员培训和运营等方面。这一充足的预算为药用空心胶囊项目提供了充足的资源，确保药用空心胶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药用空心胶囊项目风险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可能面临的风险包括市场接受度低、技术难题、竞争激烈等。药用空心胶囊项目团队已经制定了相应的风险应对计划，通过前瞻性的风险管理，确保药用空心胶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药用空心胶囊项目团队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药用空心胶囊项目汇聚了一支经验丰富、多领域专业素养的核心团队，确保药用空心胶囊项目在各个方面都能拥有高水平的执行力。团队的协同作战是药用空心胶囊项目成功的关键因素之一。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药用空心胶囊项目背景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药用空心胶囊项目的背景根植于市场对更高效、创新产品的渴望，同时也受到科技发展对行业格局的深刻改变的影响。这为药用空心胶囊项目提供了广阔的发展空间和市场需求。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药用空心胶囊项目现状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截至目前，药用空心胶囊项目已完成市场调研和技术验证，取得了初步的成功。这为药用空心胶囊项目在未来的发展奠定了坚实的基础，为更远大的目标打下了坚实的基石。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9699"/>
      <w:r>
        <w:rPr>
          <w:rFonts w:ascii="仿宋" w:eastAsia="仿宋" w:hAnsi="仿宋" w:cs="仿宋" w:hint="eastAsia"/>
          <w:sz w:val="28"/>
          <w:lang w:eastAsia="zh-CN"/>
        </w:rPr>
        <w:t>(二)、药用空心胶囊项目目标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keyword》药用空心胶囊项目首要业务目标是在市场中占据有利地位，实现产品/服务的成功推广和销售。通过不断提升产品质量、创新性，药用空心胶囊项目追求成为行业中的领导者，赢得更多客户的青睐。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在科技迅速发展的时代，药用空心胶囊项目着眼于技术创新。通过持续的研发和技术升级，药用空心胶囊项目旨在推出更具创新性的产品或服务，以满足市场对新鲜、先进解决方案的需求。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为了建立可持续的客户关系，药用空心胶囊项目设定了客户满意度目标。通过提供卓越的产品质量和优质的客户服务，药用空心胶囊项目追求赢得客户的信任和忠诚度，确保他们的满意度达到行业领先水平。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药用空心胶囊项目注重社会责任和可持续发展。通过实施环保、社会责任药用空心胶囊项目，药用空心胶囊项目致力于在经济发展的同时保护环境，促进社会公平，实现可持续经营。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药用空心胶囊项目的团队是实现目标的核心驱动力。因此，药用空心胶囊项目设定了团队发展目标，包括提升团队成员的专业技能、培养领导力，以及搭建协同高效的团队工作氛围。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https://d.book118.com/976010211105010102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DB2E9B"/>
    <w:rsid w:val="6ADB2E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010211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2024-03-03T00:09:00Z</dcterms:created>
  <dcterms:modified xsi:type="dcterms:W3CDTF">2024-03-03T00:09:30Z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3D2546F7502A4DF6A81405B398710E71_11</vt:lpwstr>
  </property>
  <property fmtid="{D5CDD505-2E9C-101B-9397-08002B2CF9AE}" pid="3" name="KSOProductBuildVer">
    <vt:lpwstr>2052-12.1.0.16388</vt:lpwstr>
  </property>
</Properties>
</file>