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刹车鼓项目规划设计纲要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60" w:history="1">
        <w:r>
          <w:rPr>
            <w:rFonts w:ascii="仿宋" w:eastAsia="仿宋" w:hAnsi="仿宋" w:cs="仿宋" w:hint="eastAsia"/>
            <w:lang w:eastAsia="zh-CN"/>
          </w:rPr>
          <w:t>概论</w:t>
        </w:r>
        <w:r>
          <w:tab/>
        </w:r>
        <w:r>
          <w:fldChar w:fldCharType="begin"/>
        </w:r>
        <w:r>
          <w:instrText xml:space="preserve"> PAGEREF _Toc19660 \h </w:instrText>
        </w:r>
        <w:r>
          <w:fldChar w:fldCharType="separate"/>
        </w:r>
        <w:r>
          <w:t>3</w:t>
        </w:r>
        <w:r>
          <w:fldChar w:fldCharType="end"/>
        </w:r>
      </w:hyperlink>
    </w:p>
    <w:p>
      <w:pPr>
        <w:pStyle w:val="TOC1"/>
        <w:tabs>
          <w:tab w:val="right" w:leader="dot" w:pos="8306"/>
        </w:tabs>
      </w:pPr>
      <w:hyperlink w:anchor="_Toc17392" w:history="1">
        <w:r>
          <w:rPr>
            <w:rFonts w:ascii="仿宋" w:eastAsia="仿宋" w:hAnsi="仿宋" w:cs="仿宋" w:hint="eastAsia"/>
            <w:lang w:eastAsia="zh-CN"/>
          </w:rPr>
          <w:t>一、刹车鼓项目可持续发展</w:t>
        </w:r>
        <w:r>
          <w:tab/>
        </w:r>
        <w:r>
          <w:fldChar w:fldCharType="begin"/>
        </w:r>
        <w:r>
          <w:instrText xml:space="preserve"> PAGEREF _Toc17392 \h </w:instrText>
        </w:r>
        <w:r>
          <w:fldChar w:fldCharType="separate"/>
        </w:r>
        <w:r>
          <w:t>3</w:t>
        </w:r>
        <w:r>
          <w:fldChar w:fldCharType="end"/>
        </w:r>
      </w:hyperlink>
    </w:p>
    <w:p>
      <w:pPr>
        <w:pStyle w:val="TOC2"/>
        <w:tabs>
          <w:tab w:val="right" w:leader="dot" w:pos="8306"/>
        </w:tabs>
      </w:pPr>
      <w:hyperlink w:anchor="_Toc11853" w:history="1">
        <w:r>
          <w:rPr>
            <w:rFonts w:ascii="仿宋" w:eastAsia="仿宋" w:hAnsi="仿宋" w:cs="仿宋" w:hint="eastAsia"/>
            <w:lang w:eastAsia="zh-CN"/>
          </w:rPr>
          <w:t>(一)、可持续战略与实践</w:t>
        </w:r>
        <w:r>
          <w:tab/>
        </w:r>
        <w:r>
          <w:fldChar w:fldCharType="begin"/>
        </w:r>
        <w:r>
          <w:instrText xml:space="preserve"> PAGEREF _Toc11853 \h </w:instrText>
        </w:r>
        <w:r>
          <w:fldChar w:fldCharType="separate"/>
        </w:r>
        <w:r>
          <w:t>3</w:t>
        </w:r>
        <w:r>
          <w:fldChar w:fldCharType="end"/>
        </w:r>
      </w:hyperlink>
    </w:p>
    <w:p>
      <w:pPr>
        <w:pStyle w:val="TOC2"/>
        <w:tabs>
          <w:tab w:val="right" w:leader="dot" w:pos="8306"/>
        </w:tabs>
      </w:pPr>
      <w:hyperlink w:anchor="_Toc16846" w:history="1">
        <w:r>
          <w:rPr>
            <w:rFonts w:ascii="仿宋" w:eastAsia="仿宋" w:hAnsi="仿宋" w:cs="仿宋" w:hint="eastAsia"/>
            <w:lang w:eastAsia="zh-CN"/>
          </w:rPr>
          <w:t>(二)、环保与社会责任</w:t>
        </w:r>
        <w:r>
          <w:tab/>
        </w:r>
        <w:r>
          <w:fldChar w:fldCharType="begin"/>
        </w:r>
        <w:r>
          <w:instrText xml:space="preserve"> PAGEREF _Toc16846 \h </w:instrText>
        </w:r>
        <w:r>
          <w:fldChar w:fldCharType="separate"/>
        </w:r>
        <w:r>
          <w:t>4</w:t>
        </w:r>
        <w:r>
          <w:fldChar w:fldCharType="end"/>
        </w:r>
      </w:hyperlink>
    </w:p>
    <w:p>
      <w:pPr>
        <w:pStyle w:val="TOC1"/>
        <w:tabs>
          <w:tab w:val="right" w:leader="dot" w:pos="8306"/>
        </w:tabs>
      </w:pPr>
      <w:hyperlink w:anchor="_Toc2481" w:history="1">
        <w:r>
          <w:rPr>
            <w:rFonts w:ascii="仿宋" w:eastAsia="仿宋" w:hAnsi="仿宋" w:cs="仿宋" w:hint="eastAsia"/>
            <w:lang w:eastAsia="zh-CN"/>
          </w:rPr>
          <w:t>二、刹车鼓项目建设背景及必要性分析</w:t>
        </w:r>
        <w:r>
          <w:tab/>
        </w:r>
        <w:r>
          <w:fldChar w:fldCharType="begin"/>
        </w:r>
        <w:r>
          <w:instrText xml:space="preserve"> PAGEREF _Toc2481 \h </w:instrText>
        </w:r>
        <w:r>
          <w:fldChar w:fldCharType="separate"/>
        </w:r>
        <w:r>
          <w:t>5</w:t>
        </w:r>
        <w:r>
          <w:fldChar w:fldCharType="end"/>
        </w:r>
      </w:hyperlink>
    </w:p>
    <w:p>
      <w:pPr>
        <w:pStyle w:val="TOC2"/>
        <w:tabs>
          <w:tab w:val="right" w:leader="dot" w:pos="8306"/>
        </w:tabs>
      </w:pPr>
      <w:hyperlink w:anchor="_Toc31814" w:history="1">
        <w:r>
          <w:rPr>
            <w:rFonts w:ascii="仿宋" w:eastAsia="仿宋" w:hAnsi="仿宋" w:cs="仿宋" w:hint="eastAsia"/>
            <w:lang w:eastAsia="zh-CN"/>
          </w:rPr>
          <w:t>(一)、刹车鼓项目背景分析</w:t>
        </w:r>
        <w:r>
          <w:tab/>
        </w:r>
        <w:r>
          <w:fldChar w:fldCharType="begin"/>
        </w:r>
        <w:r>
          <w:instrText xml:space="preserve"> PAGEREF _Toc31814 \h </w:instrText>
        </w:r>
        <w:r>
          <w:fldChar w:fldCharType="separate"/>
        </w:r>
        <w:r>
          <w:t>5</w:t>
        </w:r>
        <w:r>
          <w:fldChar w:fldCharType="end"/>
        </w:r>
      </w:hyperlink>
    </w:p>
    <w:p>
      <w:pPr>
        <w:pStyle w:val="TOC2"/>
        <w:tabs>
          <w:tab w:val="right" w:leader="dot" w:pos="8306"/>
        </w:tabs>
      </w:pPr>
      <w:hyperlink w:anchor="_Toc4473" w:history="1">
        <w:r>
          <w:rPr>
            <w:rFonts w:ascii="仿宋" w:eastAsia="仿宋" w:hAnsi="仿宋" w:cs="仿宋" w:hint="eastAsia"/>
            <w:lang w:eastAsia="zh-CN"/>
          </w:rPr>
          <w:t>(二)、刹车鼓项目建设必要性分析</w:t>
        </w:r>
        <w:r>
          <w:tab/>
        </w:r>
        <w:r>
          <w:fldChar w:fldCharType="begin"/>
        </w:r>
        <w:r>
          <w:instrText xml:space="preserve"> PAGEREF _Toc4473 \h </w:instrText>
        </w:r>
        <w:r>
          <w:fldChar w:fldCharType="separate"/>
        </w:r>
        <w:r>
          <w:t>6</w:t>
        </w:r>
        <w:r>
          <w:fldChar w:fldCharType="end"/>
        </w:r>
      </w:hyperlink>
    </w:p>
    <w:p>
      <w:pPr>
        <w:pStyle w:val="TOC1"/>
        <w:tabs>
          <w:tab w:val="right" w:leader="dot" w:pos="8306"/>
        </w:tabs>
      </w:pPr>
      <w:hyperlink w:anchor="_Toc26617" w:history="1">
        <w:r>
          <w:rPr>
            <w:rFonts w:ascii="仿宋" w:eastAsia="仿宋" w:hAnsi="仿宋" w:cs="仿宋" w:hint="eastAsia"/>
            <w:lang w:eastAsia="zh-CN"/>
          </w:rPr>
          <w:t>三、刹车鼓项目文档管理</w:t>
        </w:r>
        <w:r>
          <w:tab/>
        </w:r>
        <w:r>
          <w:fldChar w:fldCharType="begin"/>
        </w:r>
        <w:r>
          <w:instrText xml:space="preserve"> PAGEREF _Toc26617 \h </w:instrText>
        </w:r>
        <w:r>
          <w:fldChar w:fldCharType="separate"/>
        </w:r>
        <w:r>
          <w:t>8</w:t>
        </w:r>
        <w:r>
          <w:fldChar w:fldCharType="end"/>
        </w:r>
      </w:hyperlink>
    </w:p>
    <w:p>
      <w:pPr>
        <w:pStyle w:val="TOC2"/>
        <w:tabs>
          <w:tab w:val="right" w:leader="dot" w:pos="8306"/>
        </w:tabs>
      </w:pPr>
      <w:hyperlink w:anchor="_Toc19294" w:history="1">
        <w:r>
          <w:rPr>
            <w:rFonts w:ascii="仿宋" w:eastAsia="仿宋" w:hAnsi="仿宋" w:cs="仿宋" w:hint="eastAsia"/>
            <w:lang w:eastAsia="zh-CN"/>
          </w:rPr>
          <w:t>(一)、文档编制与审查</w:t>
        </w:r>
        <w:r>
          <w:tab/>
        </w:r>
        <w:r>
          <w:fldChar w:fldCharType="begin"/>
        </w:r>
        <w:r>
          <w:instrText xml:space="preserve"> PAGEREF _Toc19294 \h </w:instrText>
        </w:r>
        <w:r>
          <w:fldChar w:fldCharType="separate"/>
        </w:r>
        <w:r>
          <w:t>8</w:t>
        </w:r>
        <w:r>
          <w:fldChar w:fldCharType="end"/>
        </w:r>
      </w:hyperlink>
    </w:p>
    <w:p>
      <w:pPr>
        <w:pStyle w:val="TOC2"/>
        <w:tabs>
          <w:tab w:val="right" w:leader="dot" w:pos="8306"/>
        </w:tabs>
      </w:pPr>
      <w:hyperlink w:anchor="_Toc12524" w:history="1">
        <w:r>
          <w:rPr>
            <w:rFonts w:ascii="仿宋" w:eastAsia="仿宋" w:hAnsi="仿宋" w:cs="仿宋" w:hint="eastAsia"/>
            <w:lang w:eastAsia="zh-CN"/>
          </w:rPr>
          <w:t>(二)、文档发布与分发</w:t>
        </w:r>
        <w:r>
          <w:tab/>
        </w:r>
        <w:r>
          <w:fldChar w:fldCharType="begin"/>
        </w:r>
        <w:r>
          <w:instrText xml:space="preserve"> PAGEREF _Toc12524 \h </w:instrText>
        </w:r>
        <w:r>
          <w:fldChar w:fldCharType="separate"/>
        </w:r>
        <w:r>
          <w:t>9</w:t>
        </w:r>
        <w:r>
          <w:fldChar w:fldCharType="end"/>
        </w:r>
      </w:hyperlink>
    </w:p>
    <w:p>
      <w:pPr>
        <w:pStyle w:val="TOC2"/>
        <w:tabs>
          <w:tab w:val="right" w:leader="dot" w:pos="8306"/>
        </w:tabs>
      </w:pPr>
      <w:hyperlink w:anchor="_Toc17340" w:history="1">
        <w:r>
          <w:rPr>
            <w:rFonts w:ascii="仿宋" w:eastAsia="仿宋" w:hAnsi="仿宋" w:cs="仿宋" w:hint="eastAsia"/>
            <w:lang w:eastAsia="zh-CN"/>
          </w:rPr>
          <w:t>(三)、文档存档与归档</w:t>
        </w:r>
        <w:r>
          <w:tab/>
        </w:r>
        <w:r>
          <w:fldChar w:fldCharType="begin"/>
        </w:r>
        <w:r>
          <w:instrText xml:space="preserve"> PAGEREF _Toc17340 \h </w:instrText>
        </w:r>
        <w:r>
          <w:fldChar w:fldCharType="separate"/>
        </w:r>
        <w:r>
          <w:t>10</w:t>
        </w:r>
        <w:r>
          <w:fldChar w:fldCharType="end"/>
        </w:r>
      </w:hyperlink>
    </w:p>
    <w:p>
      <w:pPr>
        <w:pStyle w:val="TOC1"/>
        <w:tabs>
          <w:tab w:val="right" w:leader="dot" w:pos="8306"/>
        </w:tabs>
      </w:pPr>
      <w:hyperlink w:anchor="_Toc10448" w:history="1">
        <w:r>
          <w:rPr>
            <w:rFonts w:ascii="仿宋" w:eastAsia="仿宋" w:hAnsi="仿宋" w:cs="仿宋" w:hint="eastAsia"/>
            <w:lang w:eastAsia="zh-CN"/>
          </w:rPr>
          <w:t>四、刹车鼓项目绩效评估</w:t>
        </w:r>
        <w:r>
          <w:tab/>
        </w:r>
        <w:r>
          <w:fldChar w:fldCharType="begin"/>
        </w:r>
        <w:r>
          <w:instrText xml:space="preserve"> PAGEREF _Toc10448 \h </w:instrText>
        </w:r>
        <w:r>
          <w:fldChar w:fldCharType="separate"/>
        </w:r>
        <w:r>
          <w:t>11</w:t>
        </w:r>
        <w:r>
          <w:fldChar w:fldCharType="end"/>
        </w:r>
      </w:hyperlink>
    </w:p>
    <w:p>
      <w:pPr>
        <w:pStyle w:val="TOC2"/>
        <w:tabs>
          <w:tab w:val="right" w:leader="dot" w:pos="8306"/>
        </w:tabs>
      </w:pPr>
      <w:hyperlink w:anchor="_Toc10551" w:history="1">
        <w:r>
          <w:rPr>
            <w:rFonts w:ascii="仿宋" w:eastAsia="仿宋" w:hAnsi="仿宋" w:cs="仿宋" w:hint="eastAsia"/>
            <w:lang w:eastAsia="zh-CN"/>
          </w:rPr>
          <w:t>(一)、绩效评估指标</w:t>
        </w:r>
        <w:r>
          <w:tab/>
        </w:r>
        <w:r>
          <w:fldChar w:fldCharType="begin"/>
        </w:r>
        <w:r>
          <w:instrText xml:space="preserve"> PAGEREF _Toc10551 \h </w:instrText>
        </w:r>
        <w:r>
          <w:fldChar w:fldCharType="separate"/>
        </w:r>
        <w:r>
          <w:t>11</w:t>
        </w:r>
        <w:r>
          <w:fldChar w:fldCharType="end"/>
        </w:r>
      </w:hyperlink>
    </w:p>
    <w:p>
      <w:pPr>
        <w:pStyle w:val="TOC2"/>
        <w:tabs>
          <w:tab w:val="right" w:leader="dot" w:pos="8306"/>
        </w:tabs>
      </w:pPr>
      <w:hyperlink w:anchor="_Toc16520" w:history="1">
        <w:r>
          <w:rPr>
            <w:rFonts w:ascii="仿宋" w:eastAsia="仿宋" w:hAnsi="仿宋" w:cs="仿宋" w:hint="eastAsia"/>
            <w:lang w:eastAsia="zh-CN"/>
          </w:rPr>
          <w:t>(二)、绩效评估方法</w:t>
        </w:r>
        <w:r>
          <w:tab/>
        </w:r>
        <w:r>
          <w:fldChar w:fldCharType="begin"/>
        </w:r>
        <w:r>
          <w:instrText xml:space="preserve"> PAGEREF _Toc16520 \h </w:instrText>
        </w:r>
        <w:r>
          <w:fldChar w:fldCharType="separate"/>
        </w:r>
        <w:r>
          <w:t>12</w:t>
        </w:r>
        <w:r>
          <w:fldChar w:fldCharType="end"/>
        </w:r>
      </w:hyperlink>
    </w:p>
    <w:p>
      <w:pPr>
        <w:pStyle w:val="TOC2"/>
        <w:tabs>
          <w:tab w:val="right" w:leader="dot" w:pos="8306"/>
        </w:tabs>
      </w:pPr>
      <w:hyperlink w:anchor="_Toc31409" w:history="1">
        <w:r>
          <w:rPr>
            <w:rFonts w:ascii="仿宋" w:eastAsia="仿宋" w:hAnsi="仿宋" w:cs="仿宋" w:hint="eastAsia"/>
            <w:lang w:eastAsia="zh-CN"/>
          </w:rPr>
          <w:t>(三)、绩效评估周期</w:t>
        </w:r>
        <w:r>
          <w:tab/>
        </w:r>
        <w:r>
          <w:fldChar w:fldCharType="begin"/>
        </w:r>
        <w:r>
          <w:instrText xml:space="preserve"> PAGEREF _Toc31409 \h </w:instrText>
        </w:r>
        <w:r>
          <w:fldChar w:fldCharType="separate"/>
        </w:r>
        <w:r>
          <w:t>13</w:t>
        </w:r>
        <w:r>
          <w:fldChar w:fldCharType="end"/>
        </w:r>
      </w:hyperlink>
    </w:p>
    <w:p>
      <w:pPr>
        <w:pStyle w:val="TOC1"/>
        <w:tabs>
          <w:tab w:val="right" w:leader="dot" w:pos="8306"/>
        </w:tabs>
      </w:pPr>
      <w:hyperlink w:anchor="_Toc11987" w:history="1">
        <w:r>
          <w:rPr>
            <w:rFonts w:ascii="仿宋" w:eastAsia="仿宋" w:hAnsi="仿宋" w:cs="仿宋" w:hint="eastAsia"/>
            <w:lang w:eastAsia="zh-CN"/>
          </w:rPr>
          <w:t>五、刹车鼓项目选址可行性分析</w:t>
        </w:r>
        <w:r>
          <w:tab/>
        </w:r>
        <w:r>
          <w:fldChar w:fldCharType="begin"/>
        </w:r>
        <w:r>
          <w:instrText xml:space="preserve"> PAGEREF _Toc11987 \h </w:instrText>
        </w:r>
        <w:r>
          <w:fldChar w:fldCharType="separate"/>
        </w:r>
        <w:r>
          <w:t>14</w:t>
        </w:r>
        <w:r>
          <w:fldChar w:fldCharType="end"/>
        </w:r>
      </w:hyperlink>
    </w:p>
    <w:p>
      <w:pPr>
        <w:pStyle w:val="TOC2"/>
        <w:tabs>
          <w:tab w:val="right" w:leader="dot" w:pos="8306"/>
        </w:tabs>
      </w:pPr>
      <w:hyperlink w:anchor="_Toc459" w:history="1">
        <w:r>
          <w:rPr>
            <w:rFonts w:ascii="仿宋" w:eastAsia="仿宋" w:hAnsi="仿宋" w:cs="仿宋" w:hint="eastAsia"/>
            <w:lang w:eastAsia="zh-CN"/>
          </w:rPr>
          <w:t>(一)、刹车鼓项目选址</w:t>
        </w:r>
        <w:r>
          <w:tab/>
        </w:r>
        <w:r>
          <w:fldChar w:fldCharType="begin"/>
        </w:r>
        <w:r>
          <w:instrText xml:space="preserve"> PAGEREF _Toc459 \h </w:instrText>
        </w:r>
        <w:r>
          <w:fldChar w:fldCharType="separate"/>
        </w:r>
        <w:r>
          <w:t>14</w:t>
        </w:r>
        <w:r>
          <w:fldChar w:fldCharType="end"/>
        </w:r>
      </w:hyperlink>
    </w:p>
    <w:p>
      <w:pPr>
        <w:pStyle w:val="TOC2"/>
        <w:tabs>
          <w:tab w:val="right" w:leader="dot" w:pos="8306"/>
        </w:tabs>
      </w:pPr>
      <w:hyperlink w:anchor="_Toc13630" w:history="1">
        <w:r>
          <w:rPr>
            <w:rFonts w:ascii="仿宋" w:eastAsia="仿宋" w:hAnsi="仿宋" w:cs="仿宋" w:hint="eastAsia"/>
            <w:lang w:eastAsia="zh-CN"/>
          </w:rPr>
          <w:t>(二)、用地控制指标</w:t>
        </w:r>
        <w:r>
          <w:tab/>
        </w:r>
        <w:r>
          <w:fldChar w:fldCharType="begin"/>
        </w:r>
        <w:r>
          <w:instrText xml:space="preserve"> PAGEREF _Toc13630 \h </w:instrText>
        </w:r>
        <w:r>
          <w:fldChar w:fldCharType="separate"/>
        </w:r>
        <w:r>
          <w:t>14</w:t>
        </w:r>
        <w:r>
          <w:fldChar w:fldCharType="end"/>
        </w:r>
      </w:hyperlink>
    </w:p>
    <w:p>
      <w:pPr>
        <w:pStyle w:val="TOC2"/>
        <w:tabs>
          <w:tab w:val="right" w:leader="dot" w:pos="8306"/>
        </w:tabs>
      </w:pPr>
      <w:hyperlink w:anchor="_Toc26241" w:history="1">
        <w:r>
          <w:rPr>
            <w:rFonts w:ascii="仿宋" w:eastAsia="仿宋" w:hAnsi="仿宋" w:cs="仿宋" w:hint="eastAsia"/>
            <w:lang w:eastAsia="zh-CN"/>
          </w:rPr>
          <w:t>(三)、节约用地措施</w:t>
        </w:r>
        <w:r>
          <w:tab/>
        </w:r>
        <w:r>
          <w:fldChar w:fldCharType="begin"/>
        </w:r>
        <w:r>
          <w:instrText xml:space="preserve"> PAGEREF _Toc26241 \h </w:instrText>
        </w:r>
        <w:r>
          <w:fldChar w:fldCharType="separate"/>
        </w:r>
        <w:r>
          <w:t>16</w:t>
        </w:r>
        <w:r>
          <w:fldChar w:fldCharType="end"/>
        </w:r>
      </w:hyperlink>
    </w:p>
    <w:p>
      <w:pPr>
        <w:pStyle w:val="TOC2"/>
        <w:tabs>
          <w:tab w:val="right" w:leader="dot" w:pos="8306"/>
        </w:tabs>
      </w:pPr>
      <w:hyperlink w:anchor="_Toc15830" w:history="1">
        <w:r>
          <w:rPr>
            <w:rFonts w:ascii="仿宋" w:eastAsia="仿宋" w:hAnsi="仿宋" w:cs="仿宋" w:hint="eastAsia"/>
            <w:lang w:eastAsia="zh-CN"/>
          </w:rPr>
          <w:t>(四)、总图布置方案</w:t>
        </w:r>
        <w:r>
          <w:tab/>
        </w:r>
        <w:r>
          <w:fldChar w:fldCharType="begin"/>
        </w:r>
        <w:r>
          <w:instrText xml:space="preserve"> PAGEREF _Toc15830 \h </w:instrText>
        </w:r>
        <w:r>
          <w:fldChar w:fldCharType="separate"/>
        </w:r>
        <w:r>
          <w:t>17</w:t>
        </w:r>
        <w:r>
          <w:fldChar w:fldCharType="end"/>
        </w:r>
      </w:hyperlink>
    </w:p>
    <w:p>
      <w:pPr>
        <w:pStyle w:val="TOC2"/>
        <w:tabs>
          <w:tab w:val="right" w:leader="dot" w:pos="8306"/>
        </w:tabs>
      </w:pPr>
      <w:hyperlink w:anchor="_Toc19625" w:history="1">
        <w:r>
          <w:rPr>
            <w:rFonts w:ascii="仿宋" w:eastAsia="仿宋" w:hAnsi="仿宋" w:cs="仿宋" w:hint="eastAsia"/>
            <w:lang w:eastAsia="zh-CN"/>
          </w:rPr>
          <w:t>(五)、选址综合评价</w:t>
        </w:r>
        <w:r>
          <w:tab/>
        </w:r>
        <w:r>
          <w:fldChar w:fldCharType="begin"/>
        </w:r>
        <w:r>
          <w:instrText xml:space="preserve"> PAGEREF _Toc19625 \h </w:instrText>
        </w:r>
        <w:r>
          <w:fldChar w:fldCharType="separate"/>
        </w:r>
        <w:r>
          <w:t>18</w:t>
        </w:r>
        <w:r>
          <w:fldChar w:fldCharType="end"/>
        </w:r>
      </w:hyperlink>
    </w:p>
    <w:p>
      <w:pPr>
        <w:pStyle w:val="TOC1"/>
        <w:tabs>
          <w:tab w:val="right" w:leader="dot" w:pos="8306"/>
        </w:tabs>
      </w:pPr>
      <w:hyperlink w:anchor="_Toc7981" w:history="1">
        <w:r>
          <w:rPr>
            <w:rFonts w:ascii="仿宋" w:eastAsia="仿宋" w:hAnsi="仿宋" w:cs="仿宋" w:hint="eastAsia"/>
            <w:lang w:eastAsia="zh-CN"/>
          </w:rPr>
          <w:t>六、市场分析、调研</w:t>
        </w:r>
        <w:r>
          <w:tab/>
        </w:r>
        <w:r>
          <w:fldChar w:fldCharType="begin"/>
        </w:r>
        <w:r>
          <w:instrText xml:space="preserve"> PAGEREF _Toc7981 \h </w:instrText>
        </w:r>
        <w:r>
          <w:fldChar w:fldCharType="separate"/>
        </w:r>
        <w:r>
          <w:t>19</w:t>
        </w:r>
        <w:r>
          <w:fldChar w:fldCharType="end"/>
        </w:r>
      </w:hyperlink>
    </w:p>
    <w:p>
      <w:pPr>
        <w:pStyle w:val="TOC2"/>
        <w:tabs>
          <w:tab w:val="right" w:leader="dot" w:pos="8306"/>
        </w:tabs>
      </w:pPr>
      <w:hyperlink w:anchor="_Toc12887" w:history="1">
        <w:r>
          <w:rPr>
            <w:rFonts w:ascii="仿宋" w:eastAsia="仿宋" w:hAnsi="仿宋" w:cs="仿宋" w:hint="eastAsia"/>
            <w:lang w:eastAsia="zh-CN"/>
          </w:rPr>
          <w:t>(一)、刹车鼓行业分析</w:t>
        </w:r>
        <w:r>
          <w:tab/>
        </w:r>
        <w:r>
          <w:fldChar w:fldCharType="begin"/>
        </w:r>
        <w:r>
          <w:instrText xml:space="preserve"> PAGEREF _Toc12887 \h </w:instrText>
        </w:r>
        <w:r>
          <w:fldChar w:fldCharType="separate"/>
        </w:r>
        <w:r>
          <w:t>19</w:t>
        </w:r>
        <w:r>
          <w:fldChar w:fldCharType="end"/>
        </w:r>
      </w:hyperlink>
    </w:p>
    <w:p>
      <w:pPr>
        <w:pStyle w:val="TOC2"/>
        <w:tabs>
          <w:tab w:val="right" w:leader="dot" w:pos="8306"/>
        </w:tabs>
      </w:pPr>
      <w:hyperlink w:anchor="_Toc425" w:history="1">
        <w:r>
          <w:rPr>
            <w:rFonts w:ascii="仿宋" w:eastAsia="仿宋" w:hAnsi="仿宋" w:cs="仿宋" w:hint="eastAsia"/>
            <w:lang w:eastAsia="zh-CN"/>
          </w:rPr>
          <w:t>(二)、刹车鼓市场分析预测</w:t>
        </w:r>
        <w:r>
          <w:tab/>
        </w:r>
        <w:r>
          <w:fldChar w:fldCharType="begin"/>
        </w:r>
        <w:r>
          <w:instrText xml:space="preserve"> PAGEREF _Toc425 \h </w:instrText>
        </w:r>
        <w:r>
          <w:fldChar w:fldCharType="separate"/>
        </w:r>
        <w:r>
          <w:t>20</w:t>
        </w:r>
        <w:r>
          <w:fldChar w:fldCharType="end"/>
        </w:r>
      </w:hyperlink>
    </w:p>
    <w:p>
      <w:pPr>
        <w:pStyle w:val="TOC1"/>
        <w:tabs>
          <w:tab w:val="right" w:leader="dot" w:pos="8306"/>
        </w:tabs>
      </w:pPr>
      <w:hyperlink w:anchor="_Toc15989" w:history="1">
        <w:r>
          <w:rPr>
            <w:rFonts w:ascii="仿宋" w:eastAsia="仿宋" w:hAnsi="仿宋" w:cs="仿宋" w:hint="eastAsia"/>
            <w:lang w:eastAsia="zh-CN"/>
          </w:rPr>
          <w:t>七、刹车鼓项目社会影响</w:t>
        </w:r>
        <w:r>
          <w:tab/>
        </w:r>
        <w:r>
          <w:fldChar w:fldCharType="begin"/>
        </w:r>
        <w:r>
          <w:instrText xml:space="preserve"> PAGEREF _Toc15989 \h </w:instrText>
        </w:r>
        <w:r>
          <w:fldChar w:fldCharType="separate"/>
        </w:r>
        <w:r>
          <w:t>21</w:t>
        </w:r>
        <w:r>
          <w:fldChar w:fldCharType="end"/>
        </w:r>
      </w:hyperlink>
    </w:p>
    <w:p>
      <w:pPr>
        <w:pStyle w:val="TOC2"/>
        <w:tabs>
          <w:tab w:val="right" w:leader="dot" w:pos="8306"/>
        </w:tabs>
      </w:pPr>
      <w:hyperlink w:anchor="_Toc30780" w:history="1">
        <w:r>
          <w:rPr>
            <w:rFonts w:ascii="仿宋" w:eastAsia="仿宋" w:hAnsi="仿宋" w:cs="仿宋" w:hint="eastAsia"/>
            <w:lang w:eastAsia="zh-CN"/>
          </w:rPr>
          <w:t>(一)、社会责任与义务</w:t>
        </w:r>
        <w:r>
          <w:tab/>
        </w:r>
        <w:r>
          <w:fldChar w:fldCharType="begin"/>
        </w:r>
        <w:r>
          <w:instrText xml:space="preserve"> PAGEREF _Toc30780 \h </w:instrText>
        </w:r>
        <w:r>
          <w:fldChar w:fldCharType="separate"/>
        </w:r>
        <w:r>
          <w:t>21</w:t>
        </w:r>
        <w:r>
          <w:fldChar w:fldCharType="end"/>
        </w:r>
      </w:hyperlink>
    </w:p>
    <w:p>
      <w:pPr>
        <w:pStyle w:val="TOC2"/>
        <w:tabs>
          <w:tab w:val="right" w:leader="dot" w:pos="8306"/>
        </w:tabs>
      </w:pPr>
      <w:hyperlink w:anchor="_Toc26900" w:history="1">
        <w:r>
          <w:rPr>
            <w:rFonts w:ascii="仿宋" w:eastAsia="仿宋" w:hAnsi="仿宋" w:cs="仿宋" w:hint="eastAsia"/>
            <w:lang w:eastAsia="zh-CN"/>
          </w:rPr>
          <w:t>(二)、社会参与与沟通</w:t>
        </w:r>
        <w:r>
          <w:tab/>
        </w:r>
        <w:r>
          <w:fldChar w:fldCharType="begin"/>
        </w:r>
        <w:r>
          <w:instrText xml:space="preserve"> PAGEREF _Toc26900 \h </w:instrText>
        </w:r>
        <w:r>
          <w:fldChar w:fldCharType="separate"/>
        </w:r>
        <w:r>
          <w:t>22</w:t>
        </w:r>
        <w:r>
          <w:fldChar w:fldCharType="end"/>
        </w:r>
      </w:hyperlink>
    </w:p>
    <w:p>
      <w:pPr>
        <w:pStyle w:val="TOC1"/>
        <w:tabs>
          <w:tab w:val="right" w:leader="dot" w:pos="8306"/>
        </w:tabs>
      </w:pPr>
      <w:hyperlink w:anchor="_Toc12279" w:history="1">
        <w:r>
          <w:rPr>
            <w:rFonts w:ascii="仿宋" w:eastAsia="仿宋" w:hAnsi="仿宋" w:cs="仿宋" w:hint="eastAsia"/>
            <w:lang w:eastAsia="zh-CN"/>
          </w:rPr>
          <w:t>八、刹车鼓项目人力资源管理</w:t>
        </w:r>
        <w:r>
          <w:tab/>
        </w:r>
        <w:r>
          <w:fldChar w:fldCharType="begin"/>
        </w:r>
        <w:r>
          <w:instrText xml:space="preserve"> PAGEREF _Toc12279 \h </w:instrText>
        </w:r>
        <w:r>
          <w:fldChar w:fldCharType="separate"/>
        </w:r>
        <w:r>
          <w:t>22</w:t>
        </w:r>
        <w:r>
          <w:fldChar w:fldCharType="end"/>
        </w:r>
      </w:hyperlink>
    </w:p>
    <w:p>
      <w:pPr>
        <w:pStyle w:val="TOC2"/>
        <w:tabs>
          <w:tab w:val="right" w:leader="dot" w:pos="8306"/>
        </w:tabs>
      </w:pPr>
      <w:hyperlink w:anchor="_Toc29499" w:history="1">
        <w:r>
          <w:rPr>
            <w:rFonts w:ascii="仿宋" w:eastAsia="仿宋" w:hAnsi="仿宋" w:cs="仿宋" w:hint="eastAsia"/>
            <w:lang w:eastAsia="zh-CN"/>
          </w:rPr>
          <w:t>(一)、建立健全的预算管理制度</w:t>
        </w:r>
        <w:r>
          <w:tab/>
        </w:r>
        <w:r>
          <w:fldChar w:fldCharType="begin"/>
        </w:r>
        <w:r>
          <w:instrText xml:space="preserve"> PAGEREF _Toc29499 \h </w:instrText>
        </w:r>
        <w:r>
          <w:fldChar w:fldCharType="separate"/>
        </w:r>
        <w:r>
          <w:t>22</w:t>
        </w:r>
        <w:r>
          <w:fldChar w:fldCharType="end"/>
        </w:r>
      </w:hyperlink>
    </w:p>
    <w:p>
      <w:pPr>
        <w:pStyle w:val="TOC2"/>
        <w:tabs>
          <w:tab w:val="right" w:leader="dot" w:pos="8306"/>
        </w:tabs>
      </w:pPr>
      <w:hyperlink w:anchor="_Toc29974" w:history="1">
        <w:r>
          <w:rPr>
            <w:rFonts w:ascii="仿宋" w:eastAsia="仿宋" w:hAnsi="仿宋" w:cs="仿宋" w:hint="eastAsia"/>
            <w:lang w:eastAsia="zh-CN"/>
          </w:rPr>
          <w:t>(二)、加强资金流动监控</w:t>
        </w:r>
        <w:r>
          <w:tab/>
        </w:r>
        <w:r>
          <w:fldChar w:fldCharType="begin"/>
        </w:r>
        <w:r>
          <w:instrText xml:space="preserve"> PAGEREF _Toc29974 \h </w:instrText>
        </w:r>
        <w:r>
          <w:fldChar w:fldCharType="separate"/>
        </w:r>
        <w:r>
          <w:t>24</w:t>
        </w:r>
        <w:r>
          <w:fldChar w:fldCharType="end"/>
        </w:r>
      </w:hyperlink>
    </w:p>
    <w:p>
      <w:pPr>
        <w:pStyle w:val="TOC2"/>
        <w:tabs>
          <w:tab w:val="right" w:leader="dot" w:pos="8306"/>
        </w:tabs>
      </w:pPr>
      <w:hyperlink w:anchor="_Toc4675" w:history="1">
        <w:r>
          <w:rPr>
            <w:rFonts w:ascii="仿宋" w:eastAsia="仿宋" w:hAnsi="仿宋" w:cs="仿宋" w:hint="eastAsia"/>
            <w:lang w:eastAsia="zh-CN"/>
          </w:rPr>
          <w:t>(三)、制定完善的风险控制机制</w:t>
        </w:r>
        <w:r>
          <w:tab/>
        </w:r>
        <w:r>
          <w:fldChar w:fldCharType="begin"/>
        </w:r>
        <w:r>
          <w:instrText xml:space="preserve"> PAGEREF _Toc4675 \h </w:instrText>
        </w:r>
        <w:r>
          <w:fldChar w:fldCharType="separate"/>
        </w:r>
        <w:r>
          <w:t>25</w:t>
        </w:r>
        <w:r>
          <w:fldChar w:fldCharType="end"/>
        </w:r>
      </w:hyperlink>
    </w:p>
    <w:p>
      <w:pPr>
        <w:pStyle w:val="TOC2"/>
        <w:tabs>
          <w:tab w:val="right" w:leader="dot" w:pos="8306"/>
        </w:tabs>
      </w:pPr>
      <w:hyperlink w:anchor="_Toc367" w:history="1">
        <w:r>
          <w:rPr>
            <w:rFonts w:ascii="仿宋" w:eastAsia="仿宋" w:hAnsi="仿宋" w:cs="仿宋" w:hint="eastAsia"/>
            <w:lang w:eastAsia="zh-CN"/>
          </w:rPr>
          <w:t>(四)、优化成本管理</w:t>
        </w:r>
        <w:r>
          <w:tab/>
        </w:r>
        <w:r>
          <w:fldChar w:fldCharType="begin"/>
        </w:r>
        <w:r>
          <w:instrText xml:space="preserve"> PAGEREF _Toc367 \h </w:instrText>
        </w:r>
        <w:r>
          <w:fldChar w:fldCharType="separate"/>
        </w:r>
        <w:r>
          <w:t>26</w:t>
        </w:r>
        <w:r>
          <w:fldChar w:fldCharType="end"/>
        </w:r>
      </w:hyperlink>
    </w:p>
    <w:p>
      <w:pPr>
        <w:pStyle w:val="TOC1"/>
        <w:tabs>
          <w:tab w:val="right" w:leader="dot" w:pos="8306"/>
        </w:tabs>
      </w:pPr>
      <w:hyperlink w:anchor="_Toc4866" w:history="1">
        <w:r>
          <w:rPr>
            <w:rFonts w:ascii="仿宋" w:eastAsia="仿宋" w:hAnsi="仿宋" w:cs="仿宋" w:hint="eastAsia"/>
            <w:lang w:eastAsia="zh-CN"/>
          </w:rPr>
          <w:t>九、刹车鼓项目经营效益</w:t>
        </w:r>
        <w:r>
          <w:tab/>
        </w:r>
        <w:r>
          <w:fldChar w:fldCharType="begin"/>
        </w:r>
        <w:r>
          <w:instrText xml:space="preserve"> PAGEREF _Toc4866 \h </w:instrText>
        </w:r>
        <w:r>
          <w:fldChar w:fldCharType="separate"/>
        </w:r>
        <w:r>
          <w:t>28</w:t>
        </w:r>
        <w:r>
          <w:fldChar w:fldCharType="end"/>
        </w:r>
      </w:hyperlink>
    </w:p>
    <w:p>
      <w:pPr>
        <w:pStyle w:val="TOC2"/>
        <w:tabs>
          <w:tab w:val="right" w:leader="dot" w:pos="8306"/>
        </w:tabs>
      </w:pPr>
      <w:hyperlink w:anchor="_Toc26483" w:history="1">
        <w:r>
          <w:rPr>
            <w:rFonts w:ascii="仿宋" w:eastAsia="仿宋" w:hAnsi="仿宋" w:cs="仿宋" w:hint="eastAsia"/>
            <w:lang w:eastAsia="zh-CN"/>
          </w:rPr>
          <w:t>(一)、经济评价财务测算</w:t>
        </w:r>
        <w:r>
          <w:tab/>
        </w:r>
        <w:r>
          <w:fldChar w:fldCharType="begin"/>
        </w:r>
        <w:r>
          <w:instrText xml:space="preserve"> PAGEREF _Toc26483 \h </w:instrText>
        </w:r>
        <w:r>
          <w:fldChar w:fldCharType="separate"/>
        </w:r>
        <w:r>
          <w:t>28</w:t>
        </w:r>
        <w:r>
          <w:fldChar w:fldCharType="end"/>
        </w:r>
      </w:hyperlink>
    </w:p>
    <w:p>
      <w:pPr>
        <w:pStyle w:val="TOC2"/>
        <w:tabs>
          <w:tab w:val="right" w:leader="dot" w:pos="8306"/>
        </w:tabs>
      </w:pPr>
      <w:hyperlink w:anchor="_Toc6991" w:history="1">
        <w:r>
          <w:rPr>
            <w:rFonts w:ascii="仿宋" w:eastAsia="仿宋" w:hAnsi="仿宋" w:cs="仿宋" w:hint="eastAsia"/>
            <w:lang w:eastAsia="zh-CN"/>
          </w:rPr>
          <w:t>(二)、刹车鼓项目盈利能力分析</w:t>
        </w:r>
        <w:r>
          <w:tab/>
        </w:r>
        <w:r>
          <w:fldChar w:fldCharType="begin"/>
        </w:r>
        <w:r>
          <w:instrText xml:space="preserve"> PAGEREF _Toc6991 \h </w:instrText>
        </w:r>
        <w:r>
          <w:fldChar w:fldCharType="separate"/>
        </w:r>
        <w:r>
          <w:t>29</w:t>
        </w:r>
        <w:r>
          <w:fldChar w:fldCharType="end"/>
        </w:r>
      </w:hyperlink>
    </w:p>
    <w:p>
      <w:pPr>
        <w:pStyle w:val="TOC1"/>
        <w:tabs>
          <w:tab w:val="right" w:leader="dot" w:pos="8306"/>
        </w:tabs>
      </w:pPr>
      <w:hyperlink w:anchor="_Toc17954" w:history="1">
        <w:r>
          <w:rPr>
            <w:rFonts w:ascii="仿宋" w:eastAsia="仿宋" w:hAnsi="仿宋" w:cs="仿宋" w:hint="eastAsia"/>
            <w:lang w:eastAsia="zh-CN"/>
          </w:rPr>
          <w:t>十、刹车鼓项目创新与研发</w:t>
        </w:r>
        <w:r>
          <w:tab/>
        </w:r>
        <w:r>
          <w:fldChar w:fldCharType="begin"/>
        </w:r>
        <w:r>
          <w:instrText xml:space="preserve"> PAGEREF _Toc17954 \h </w:instrText>
        </w:r>
        <w:r>
          <w:fldChar w:fldCharType="separate"/>
        </w:r>
        <w:r>
          <w:t>30</w:t>
        </w:r>
        <w:r>
          <w:fldChar w:fldCharType="end"/>
        </w:r>
      </w:hyperlink>
    </w:p>
    <w:p>
      <w:pPr>
        <w:pStyle w:val="TOC2"/>
        <w:tabs>
          <w:tab w:val="right" w:leader="dot" w:pos="8306"/>
        </w:tabs>
      </w:pPr>
      <w:hyperlink w:anchor="_Toc9381" w:history="1">
        <w:r>
          <w:rPr>
            <w:rFonts w:ascii="仿宋" w:eastAsia="仿宋" w:hAnsi="仿宋" w:cs="仿宋" w:hint="eastAsia"/>
            <w:lang w:eastAsia="zh-CN"/>
          </w:rPr>
          <w:t>(一)、创新策略与方向</w:t>
        </w:r>
        <w:r>
          <w:tab/>
        </w:r>
        <w:r>
          <w:fldChar w:fldCharType="begin"/>
        </w:r>
        <w:r>
          <w:instrText xml:space="preserve"> PAGEREF _Toc9381 \h </w:instrText>
        </w:r>
        <w:r>
          <w:fldChar w:fldCharType="separate"/>
        </w:r>
        <w:r>
          <w:t>30</w:t>
        </w:r>
        <w:r>
          <w:fldChar w:fldCharType="end"/>
        </w:r>
      </w:hyperlink>
    </w:p>
    <w:p>
      <w:pPr>
        <w:pStyle w:val="TOC2"/>
        <w:tabs>
          <w:tab w:val="right" w:leader="dot" w:pos="8306"/>
        </w:tabs>
      </w:pPr>
      <w:hyperlink w:anchor="_Toc5530" w:history="1">
        <w:r>
          <w:rPr>
            <w:rFonts w:ascii="仿宋" w:eastAsia="仿宋" w:hAnsi="仿宋" w:cs="仿宋" w:hint="eastAsia"/>
            <w:lang w:eastAsia="zh-CN"/>
          </w:rPr>
          <w:t>(二)、研发规划与投入</w:t>
        </w:r>
        <w:r>
          <w:tab/>
        </w:r>
        <w:r>
          <w:fldChar w:fldCharType="begin"/>
        </w:r>
        <w:r>
          <w:instrText xml:space="preserve"> PAGEREF _Toc5530 \h </w:instrText>
        </w:r>
        <w:r>
          <w:fldChar w:fldCharType="separate"/>
        </w:r>
        <w:r>
          <w:t>31</w:t>
        </w:r>
        <w:r>
          <w:fldChar w:fldCharType="end"/>
        </w:r>
      </w:hyperlink>
    </w:p>
    <w:p>
      <w:pPr>
        <w:pStyle w:val="TOC1"/>
        <w:tabs>
          <w:tab w:val="right" w:leader="dot" w:pos="8306"/>
        </w:tabs>
      </w:pPr>
      <w:hyperlink w:anchor="_Toc24819" w:history="1">
        <w:r>
          <w:rPr>
            <w:rFonts w:ascii="仿宋" w:eastAsia="仿宋" w:hAnsi="仿宋" w:cs="仿宋" w:hint="eastAsia"/>
            <w:lang w:eastAsia="zh-CN"/>
          </w:rPr>
          <w:t>十一、刹车鼓项目环境影响分析</w:t>
        </w:r>
        <w:r>
          <w:tab/>
        </w:r>
        <w:r>
          <w:fldChar w:fldCharType="begin"/>
        </w:r>
        <w:r>
          <w:instrText xml:space="preserve"> PAGEREF _Toc24819 \h </w:instrText>
        </w:r>
        <w:r>
          <w:fldChar w:fldCharType="separate"/>
        </w:r>
        <w:r>
          <w:t>33</w:t>
        </w:r>
        <w:r>
          <w:fldChar w:fldCharType="end"/>
        </w:r>
      </w:hyperlink>
    </w:p>
    <w:p>
      <w:pPr>
        <w:pStyle w:val="TOC2"/>
        <w:tabs>
          <w:tab w:val="right" w:leader="dot" w:pos="8306"/>
        </w:tabs>
      </w:pPr>
      <w:hyperlink w:anchor="_Toc6444" w:history="1">
        <w:r>
          <w:rPr>
            <w:rFonts w:ascii="仿宋" w:eastAsia="仿宋" w:hAnsi="仿宋" w:cs="仿宋" w:hint="eastAsia"/>
            <w:lang w:eastAsia="zh-CN"/>
          </w:rPr>
          <w:t>(一)、建设区域环境质量现状</w:t>
        </w:r>
        <w:r>
          <w:tab/>
        </w:r>
        <w:r>
          <w:fldChar w:fldCharType="begin"/>
        </w:r>
        <w:r>
          <w:instrText xml:space="preserve"> PAGEREF _Toc6444 \h </w:instrText>
        </w:r>
        <w:r>
          <w:fldChar w:fldCharType="separate"/>
        </w:r>
        <w:r>
          <w:t>33</w:t>
        </w:r>
        <w:r>
          <w:fldChar w:fldCharType="end"/>
        </w:r>
      </w:hyperlink>
    </w:p>
    <w:p>
      <w:pPr>
        <w:pStyle w:val="TOC2"/>
        <w:tabs>
          <w:tab w:val="right" w:leader="dot" w:pos="8306"/>
        </w:tabs>
      </w:pPr>
      <w:hyperlink w:anchor="_Toc734" w:history="1">
        <w:r>
          <w:rPr>
            <w:rFonts w:ascii="仿宋" w:eastAsia="仿宋" w:hAnsi="仿宋" w:cs="仿宋" w:hint="eastAsia"/>
            <w:lang w:eastAsia="zh-CN"/>
          </w:rPr>
          <w:t>(二)、建设期环境保护</w:t>
        </w:r>
        <w:r>
          <w:tab/>
        </w:r>
        <w:r>
          <w:fldChar w:fldCharType="begin"/>
        </w:r>
        <w:r>
          <w:instrText xml:space="preserve"> PAGEREF _Toc734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43" w:history="1">
        <w:r>
          <w:rPr>
            <w:rFonts w:ascii="仿宋" w:eastAsia="仿宋" w:hAnsi="仿宋" w:cs="仿宋" w:hint="eastAsia"/>
            <w:lang w:eastAsia="zh-CN"/>
          </w:rPr>
          <w:t>(三)、运营期环境保护</w:t>
        </w:r>
        <w:r>
          <w:tab/>
        </w:r>
        <w:r>
          <w:fldChar w:fldCharType="begin"/>
        </w:r>
        <w:r>
          <w:instrText xml:space="preserve"> PAGEREF _Toc11043 \h </w:instrText>
        </w:r>
        <w:r>
          <w:fldChar w:fldCharType="separate"/>
        </w:r>
        <w:r>
          <w:t>36</w:t>
        </w:r>
        <w:r>
          <w:fldChar w:fldCharType="end"/>
        </w:r>
      </w:hyperlink>
    </w:p>
    <w:p>
      <w:pPr>
        <w:pStyle w:val="TOC2"/>
        <w:tabs>
          <w:tab w:val="right" w:leader="dot" w:pos="8306"/>
        </w:tabs>
      </w:pPr>
      <w:hyperlink w:anchor="_Toc27891" w:history="1">
        <w:r>
          <w:rPr>
            <w:rFonts w:ascii="仿宋" w:eastAsia="仿宋" w:hAnsi="仿宋" w:cs="仿宋" w:hint="eastAsia"/>
            <w:lang w:eastAsia="zh-CN"/>
          </w:rPr>
          <w:t>(四)、刹车鼓项目建设对区域经济的影响</w:t>
        </w:r>
        <w:r>
          <w:tab/>
        </w:r>
        <w:r>
          <w:fldChar w:fldCharType="begin"/>
        </w:r>
        <w:r>
          <w:instrText xml:space="preserve"> PAGEREF _Toc27891 \h </w:instrText>
        </w:r>
        <w:r>
          <w:fldChar w:fldCharType="separate"/>
        </w:r>
        <w:r>
          <w:t>37</w:t>
        </w:r>
        <w:r>
          <w:fldChar w:fldCharType="end"/>
        </w:r>
      </w:hyperlink>
    </w:p>
    <w:p>
      <w:pPr>
        <w:pStyle w:val="TOC2"/>
        <w:tabs>
          <w:tab w:val="right" w:leader="dot" w:pos="8306"/>
        </w:tabs>
      </w:pPr>
      <w:hyperlink w:anchor="_Toc30615" w:history="1">
        <w:r>
          <w:rPr>
            <w:rFonts w:ascii="仿宋" w:eastAsia="仿宋" w:hAnsi="仿宋" w:cs="仿宋" w:hint="eastAsia"/>
            <w:lang w:eastAsia="zh-CN"/>
          </w:rPr>
          <w:t>(五)、废弃物处理</w:t>
        </w:r>
        <w:r>
          <w:tab/>
        </w:r>
        <w:r>
          <w:fldChar w:fldCharType="begin"/>
        </w:r>
        <w:r>
          <w:instrText xml:space="preserve"> PAGEREF _Toc30615 \h </w:instrText>
        </w:r>
        <w:r>
          <w:fldChar w:fldCharType="separate"/>
        </w:r>
        <w:r>
          <w:t>39</w:t>
        </w:r>
        <w:r>
          <w:fldChar w:fldCharType="end"/>
        </w:r>
      </w:hyperlink>
    </w:p>
    <w:p>
      <w:pPr>
        <w:pStyle w:val="TOC2"/>
        <w:tabs>
          <w:tab w:val="right" w:leader="dot" w:pos="8306"/>
        </w:tabs>
      </w:pPr>
      <w:hyperlink w:anchor="_Toc10148" w:history="1">
        <w:r>
          <w:rPr>
            <w:rFonts w:ascii="仿宋" w:eastAsia="仿宋" w:hAnsi="仿宋" w:cs="仿宋" w:hint="eastAsia"/>
            <w:lang w:eastAsia="zh-CN"/>
          </w:rPr>
          <w:t>(六)、特殊环境影响分析</w:t>
        </w:r>
        <w:r>
          <w:tab/>
        </w:r>
        <w:r>
          <w:fldChar w:fldCharType="begin"/>
        </w:r>
        <w:r>
          <w:instrText xml:space="preserve"> PAGEREF _Toc10148 \h </w:instrText>
        </w:r>
        <w:r>
          <w:fldChar w:fldCharType="separate"/>
        </w:r>
        <w:r>
          <w:t>40</w:t>
        </w:r>
        <w:r>
          <w:fldChar w:fldCharType="end"/>
        </w:r>
      </w:hyperlink>
    </w:p>
    <w:p>
      <w:pPr>
        <w:pStyle w:val="TOC2"/>
        <w:tabs>
          <w:tab w:val="right" w:leader="dot" w:pos="8306"/>
        </w:tabs>
      </w:pPr>
      <w:hyperlink w:anchor="_Toc9986" w:history="1">
        <w:r>
          <w:rPr>
            <w:rFonts w:ascii="仿宋" w:eastAsia="仿宋" w:hAnsi="仿宋" w:cs="仿宋" w:hint="eastAsia"/>
            <w:lang w:eastAsia="zh-CN"/>
          </w:rPr>
          <w:t>(七)、清洁生产</w:t>
        </w:r>
        <w:r>
          <w:tab/>
        </w:r>
        <w:r>
          <w:fldChar w:fldCharType="begin"/>
        </w:r>
        <w:r>
          <w:instrText xml:space="preserve"> PAGEREF _Toc9986 \h </w:instrText>
        </w:r>
        <w:r>
          <w:fldChar w:fldCharType="separate"/>
        </w:r>
        <w:r>
          <w:t>41</w:t>
        </w:r>
        <w:r>
          <w:fldChar w:fldCharType="end"/>
        </w:r>
      </w:hyperlink>
    </w:p>
    <w:p>
      <w:pPr>
        <w:pStyle w:val="TOC2"/>
        <w:tabs>
          <w:tab w:val="right" w:leader="dot" w:pos="8306"/>
        </w:tabs>
      </w:pPr>
      <w:hyperlink w:anchor="_Toc15370" w:history="1">
        <w:r>
          <w:rPr>
            <w:rFonts w:ascii="仿宋" w:eastAsia="仿宋" w:hAnsi="仿宋" w:cs="仿宋" w:hint="eastAsia"/>
            <w:lang w:eastAsia="zh-CN"/>
          </w:rPr>
          <w:t>(八)、环境保护综合评价</w:t>
        </w:r>
        <w:r>
          <w:tab/>
        </w:r>
        <w:r>
          <w:fldChar w:fldCharType="begin"/>
        </w:r>
        <w:r>
          <w:instrText xml:space="preserve"> PAGEREF _Toc15370 \h </w:instrText>
        </w:r>
        <w:r>
          <w:fldChar w:fldCharType="separate"/>
        </w:r>
        <w:r>
          <w:t>42</w:t>
        </w:r>
        <w:r>
          <w:fldChar w:fldCharType="end"/>
        </w:r>
      </w:hyperlink>
    </w:p>
    <w:p>
      <w:pPr>
        <w:pStyle w:val="TOC1"/>
        <w:tabs>
          <w:tab w:val="right" w:leader="dot" w:pos="8306"/>
        </w:tabs>
      </w:pPr>
      <w:hyperlink w:anchor="_Toc15996" w:history="1">
        <w:r>
          <w:rPr>
            <w:rFonts w:ascii="仿宋" w:eastAsia="仿宋" w:hAnsi="仿宋" w:cs="仿宋" w:hint="eastAsia"/>
            <w:lang w:eastAsia="zh-CN"/>
          </w:rPr>
          <w:t>十二、刹车鼓项目风险管理</w:t>
        </w:r>
        <w:r>
          <w:tab/>
        </w:r>
        <w:r>
          <w:fldChar w:fldCharType="begin"/>
        </w:r>
        <w:r>
          <w:instrText xml:space="preserve"> PAGEREF _Toc15996 \h </w:instrText>
        </w:r>
        <w:r>
          <w:fldChar w:fldCharType="separate"/>
        </w:r>
        <w:r>
          <w:t>43</w:t>
        </w:r>
        <w:r>
          <w:fldChar w:fldCharType="end"/>
        </w:r>
      </w:hyperlink>
    </w:p>
    <w:p>
      <w:pPr>
        <w:pStyle w:val="TOC2"/>
        <w:tabs>
          <w:tab w:val="right" w:leader="dot" w:pos="8306"/>
        </w:tabs>
      </w:pPr>
      <w:hyperlink w:anchor="_Toc16823" w:history="1">
        <w:r>
          <w:rPr>
            <w:rFonts w:ascii="仿宋" w:eastAsia="仿宋" w:hAnsi="仿宋" w:cs="仿宋" w:hint="eastAsia"/>
            <w:lang w:eastAsia="zh-CN"/>
          </w:rPr>
          <w:t>(一)、风险识别与评估</w:t>
        </w:r>
        <w:r>
          <w:tab/>
        </w:r>
        <w:r>
          <w:fldChar w:fldCharType="begin"/>
        </w:r>
        <w:r>
          <w:instrText xml:space="preserve"> PAGEREF _Toc16823 \h </w:instrText>
        </w:r>
        <w:r>
          <w:fldChar w:fldCharType="separate"/>
        </w:r>
        <w:r>
          <w:t>43</w:t>
        </w:r>
        <w:r>
          <w:fldChar w:fldCharType="end"/>
        </w:r>
      </w:hyperlink>
    </w:p>
    <w:p>
      <w:pPr>
        <w:pStyle w:val="TOC2"/>
        <w:tabs>
          <w:tab w:val="right" w:leader="dot" w:pos="8306"/>
        </w:tabs>
      </w:pPr>
      <w:hyperlink w:anchor="_Toc27329" w:history="1">
        <w:r>
          <w:rPr>
            <w:rFonts w:ascii="仿宋" w:eastAsia="仿宋" w:hAnsi="仿宋" w:cs="仿宋" w:hint="eastAsia"/>
            <w:lang w:eastAsia="zh-CN"/>
          </w:rPr>
          <w:t>(二)、风险应对策略</w:t>
        </w:r>
        <w:r>
          <w:tab/>
        </w:r>
        <w:r>
          <w:fldChar w:fldCharType="begin"/>
        </w:r>
        <w:r>
          <w:instrText xml:space="preserve"> PAGEREF _Toc27329 \h </w:instrText>
        </w:r>
        <w:r>
          <w:fldChar w:fldCharType="separate"/>
        </w:r>
        <w:r>
          <w:t>45</w:t>
        </w:r>
        <w:r>
          <w:fldChar w:fldCharType="end"/>
        </w:r>
      </w:hyperlink>
    </w:p>
    <w:p>
      <w:pPr>
        <w:pStyle w:val="TOC2"/>
        <w:tabs>
          <w:tab w:val="right" w:leader="dot" w:pos="8306"/>
        </w:tabs>
      </w:pPr>
      <w:hyperlink w:anchor="_Toc8227" w:history="1">
        <w:r>
          <w:rPr>
            <w:rFonts w:ascii="仿宋" w:eastAsia="仿宋" w:hAnsi="仿宋" w:cs="仿宋" w:hint="eastAsia"/>
            <w:lang w:eastAsia="zh-CN"/>
          </w:rPr>
          <w:t>(三)、风险监控与控制</w:t>
        </w:r>
        <w:r>
          <w:tab/>
        </w:r>
        <w:r>
          <w:fldChar w:fldCharType="begin"/>
        </w:r>
        <w:r>
          <w:instrText xml:space="preserve"> PAGEREF _Toc8227 \h </w:instrText>
        </w:r>
        <w:r>
          <w:fldChar w:fldCharType="separate"/>
        </w:r>
        <w:r>
          <w:t>46</w:t>
        </w:r>
        <w:r>
          <w:fldChar w:fldCharType="end"/>
        </w:r>
      </w:hyperlink>
    </w:p>
    <w:p>
      <w:pPr>
        <w:pStyle w:val="TOC1"/>
        <w:tabs>
          <w:tab w:val="right" w:leader="dot" w:pos="8306"/>
        </w:tabs>
      </w:pPr>
      <w:hyperlink w:anchor="_Toc21611" w:history="1">
        <w:r>
          <w:rPr>
            <w:rFonts w:ascii="仿宋" w:eastAsia="仿宋" w:hAnsi="仿宋" w:cs="仿宋" w:hint="eastAsia"/>
            <w:lang w:eastAsia="zh-CN"/>
          </w:rPr>
          <w:t>十三、刹车鼓项目实施保障措施</w:t>
        </w:r>
        <w:r>
          <w:tab/>
        </w:r>
        <w:r>
          <w:fldChar w:fldCharType="begin"/>
        </w:r>
        <w:r>
          <w:instrText xml:space="preserve"> PAGEREF _Toc21611 \h </w:instrText>
        </w:r>
        <w:r>
          <w:fldChar w:fldCharType="separate"/>
        </w:r>
        <w:r>
          <w:t>47</w:t>
        </w:r>
        <w:r>
          <w:fldChar w:fldCharType="end"/>
        </w:r>
      </w:hyperlink>
    </w:p>
    <w:p>
      <w:pPr>
        <w:pStyle w:val="TOC2"/>
        <w:tabs>
          <w:tab w:val="right" w:leader="dot" w:pos="8306"/>
        </w:tabs>
      </w:pPr>
      <w:hyperlink w:anchor="_Toc18553" w:history="1">
        <w:r>
          <w:rPr>
            <w:rFonts w:ascii="仿宋" w:eastAsia="仿宋" w:hAnsi="仿宋" w:cs="仿宋" w:hint="eastAsia"/>
            <w:lang w:eastAsia="zh-CN"/>
          </w:rPr>
          <w:t>(一)、刹车鼓项目实施保障机制</w:t>
        </w:r>
        <w:r>
          <w:tab/>
        </w:r>
        <w:r>
          <w:fldChar w:fldCharType="begin"/>
        </w:r>
        <w:r>
          <w:instrText xml:space="preserve"> PAGEREF _Toc18553 \h </w:instrText>
        </w:r>
        <w:r>
          <w:fldChar w:fldCharType="separate"/>
        </w:r>
        <w:r>
          <w:t>47</w:t>
        </w:r>
        <w:r>
          <w:fldChar w:fldCharType="end"/>
        </w:r>
      </w:hyperlink>
    </w:p>
    <w:p>
      <w:pPr>
        <w:pStyle w:val="TOC2"/>
        <w:tabs>
          <w:tab w:val="right" w:leader="dot" w:pos="8306"/>
        </w:tabs>
      </w:pPr>
      <w:hyperlink w:anchor="_Toc20237" w:history="1">
        <w:r>
          <w:rPr>
            <w:rFonts w:ascii="仿宋" w:eastAsia="仿宋" w:hAnsi="仿宋" w:cs="仿宋" w:hint="eastAsia"/>
            <w:lang w:eastAsia="zh-CN"/>
          </w:rPr>
          <w:t>(二)、刹车鼓项目法律合规要求</w:t>
        </w:r>
        <w:r>
          <w:tab/>
        </w:r>
        <w:r>
          <w:fldChar w:fldCharType="begin"/>
        </w:r>
        <w:r>
          <w:instrText xml:space="preserve"> PAGEREF _Toc20237 \h </w:instrText>
        </w:r>
        <w:r>
          <w:fldChar w:fldCharType="separate"/>
        </w:r>
        <w:r>
          <w:t>51</w:t>
        </w:r>
        <w:r>
          <w:fldChar w:fldCharType="end"/>
        </w:r>
      </w:hyperlink>
    </w:p>
    <w:p>
      <w:pPr>
        <w:pStyle w:val="TOC2"/>
        <w:tabs>
          <w:tab w:val="right" w:leader="dot" w:pos="8306"/>
        </w:tabs>
      </w:pPr>
      <w:hyperlink w:anchor="_Toc4812" w:history="1">
        <w:r>
          <w:rPr>
            <w:rFonts w:ascii="仿宋" w:eastAsia="仿宋" w:hAnsi="仿宋" w:cs="仿宋" w:hint="eastAsia"/>
            <w:lang w:eastAsia="zh-CN"/>
          </w:rPr>
          <w:t>(三)、刹车鼓项目合同管理与法律事务</w:t>
        </w:r>
        <w:r>
          <w:tab/>
        </w:r>
        <w:r>
          <w:fldChar w:fldCharType="begin"/>
        </w:r>
        <w:r>
          <w:instrText xml:space="preserve"> PAGEREF _Toc4812 \h </w:instrText>
        </w:r>
        <w:r>
          <w:fldChar w:fldCharType="separate"/>
        </w:r>
        <w:r>
          <w:t>55</w:t>
        </w:r>
        <w:r>
          <w:fldChar w:fldCharType="end"/>
        </w:r>
      </w:hyperlink>
    </w:p>
    <w:p>
      <w:pPr>
        <w:pStyle w:val="TOC2"/>
        <w:tabs>
          <w:tab w:val="right" w:leader="dot" w:pos="8306"/>
        </w:tabs>
      </w:pPr>
      <w:hyperlink w:anchor="_Toc525" w:history="1">
        <w:r>
          <w:rPr>
            <w:rFonts w:ascii="仿宋" w:eastAsia="仿宋" w:hAnsi="仿宋" w:cs="仿宋" w:hint="eastAsia"/>
            <w:lang w:eastAsia="zh-CN"/>
          </w:rPr>
          <w:t>(四)、刹车鼓项目知识产权保护策略</w:t>
        </w:r>
        <w:r>
          <w:tab/>
        </w:r>
        <w:r>
          <w:fldChar w:fldCharType="begin"/>
        </w:r>
        <w:r>
          <w:instrText xml:space="preserve"> PAGEREF _Toc525 \h </w:instrText>
        </w:r>
        <w:r>
          <w:fldChar w:fldCharType="separate"/>
        </w:r>
        <w:r>
          <w:t>61</w:t>
        </w:r>
        <w:r>
          <w:fldChar w:fldCharType="end"/>
        </w:r>
      </w:hyperlink>
    </w:p>
    <w:p>
      <w:pPr>
        <w:pStyle w:val="TOC1"/>
        <w:tabs>
          <w:tab w:val="right" w:leader="dot" w:pos="8306"/>
        </w:tabs>
      </w:pPr>
      <w:hyperlink w:anchor="_Toc511" w:history="1">
        <w:r>
          <w:rPr>
            <w:rFonts w:ascii="仿宋" w:eastAsia="仿宋" w:hAnsi="仿宋" w:cs="仿宋" w:hint="eastAsia"/>
            <w:lang w:eastAsia="zh-CN"/>
          </w:rPr>
          <w:t>十四、刹车鼓项目变更管理</w:t>
        </w:r>
        <w:r>
          <w:tab/>
        </w:r>
        <w:r>
          <w:fldChar w:fldCharType="begin"/>
        </w:r>
        <w:r>
          <w:instrText xml:space="preserve"> PAGEREF _Toc511 \h </w:instrText>
        </w:r>
        <w:r>
          <w:fldChar w:fldCharType="separate"/>
        </w:r>
        <w:r>
          <w:t>63</w:t>
        </w:r>
        <w:r>
          <w:fldChar w:fldCharType="end"/>
        </w:r>
      </w:hyperlink>
    </w:p>
    <w:p>
      <w:pPr>
        <w:pStyle w:val="TOC2"/>
        <w:tabs>
          <w:tab w:val="right" w:leader="dot" w:pos="8306"/>
        </w:tabs>
      </w:pPr>
      <w:hyperlink w:anchor="_Toc24948" w:history="1">
        <w:r>
          <w:rPr>
            <w:rFonts w:ascii="仿宋" w:eastAsia="仿宋" w:hAnsi="仿宋" w:cs="仿宋" w:hint="eastAsia"/>
            <w:lang w:eastAsia="zh-CN"/>
          </w:rPr>
          <w:t>(一)、变更申请与评估</w:t>
        </w:r>
        <w:r>
          <w:tab/>
        </w:r>
        <w:r>
          <w:fldChar w:fldCharType="begin"/>
        </w:r>
        <w:r>
          <w:instrText xml:space="preserve"> PAGEREF _Toc24948 \h </w:instrText>
        </w:r>
        <w:r>
          <w:fldChar w:fldCharType="separate"/>
        </w:r>
        <w:r>
          <w:t>63</w:t>
        </w:r>
        <w:r>
          <w:fldChar w:fldCharType="end"/>
        </w:r>
      </w:hyperlink>
    </w:p>
    <w:p>
      <w:pPr>
        <w:pStyle w:val="TOC2"/>
        <w:tabs>
          <w:tab w:val="right" w:leader="dot" w:pos="8306"/>
        </w:tabs>
      </w:pPr>
      <w:hyperlink w:anchor="_Toc3047" w:history="1">
        <w:r>
          <w:rPr>
            <w:rFonts w:ascii="仿宋" w:eastAsia="仿宋" w:hAnsi="仿宋" w:cs="仿宋" w:hint="eastAsia"/>
            <w:lang w:eastAsia="zh-CN"/>
          </w:rPr>
          <w:t>(二)、变更实施与控制</w:t>
        </w:r>
        <w:r>
          <w:tab/>
        </w:r>
        <w:r>
          <w:fldChar w:fldCharType="begin"/>
        </w:r>
        <w:r>
          <w:instrText xml:space="preserve"> PAGEREF _Toc3047 \h </w:instrText>
        </w:r>
        <w:r>
          <w:fldChar w:fldCharType="separate"/>
        </w:r>
        <w:r>
          <w:t>64</w:t>
        </w:r>
        <w:r>
          <w:fldChar w:fldCharType="end"/>
        </w:r>
      </w:hyperlink>
    </w:p>
    <w:p>
      <w:pPr>
        <w:pStyle w:val="TOC1"/>
        <w:tabs>
          <w:tab w:val="right" w:leader="dot" w:pos="8306"/>
        </w:tabs>
      </w:pPr>
      <w:hyperlink w:anchor="_Toc15880" w:history="1">
        <w:r>
          <w:rPr>
            <w:rFonts w:ascii="仿宋" w:eastAsia="仿宋" w:hAnsi="仿宋" w:cs="仿宋" w:hint="eastAsia"/>
            <w:lang w:eastAsia="zh-CN"/>
          </w:rPr>
          <w:t>十五、刹车鼓项目实施时间节点</w:t>
        </w:r>
        <w:r>
          <w:tab/>
        </w:r>
        <w:r>
          <w:fldChar w:fldCharType="begin"/>
        </w:r>
        <w:r>
          <w:instrText xml:space="preserve"> PAGEREF _Toc15880 \h </w:instrText>
        </w:r>
        <w:r>
          <w:fldChar w:fldCharType="separate"/>
        </w:r>
        <w:r>
          <w:t>64</w:t>
        </w:r>
        <w:r>
          <w:fldChar w:fldCharType="end"/>
        </w:r>
      </w:hyperlink>
    </w:p>
    <w:p>
      <w:pPr>
        <w:pStyle w:val="TOC2"/>
        <w:tabs>
          <w:tab w:val="right" w:leader="dot" w:pos="8306"/>
        </w:tabs>
      </w:pPr>
      <w:hyperlink w:anchor="_Toc12136" w:history="1">
        <w:r>
          <w:rPr>
            <w:rFonts w:ascii="仿宋" w:eastAsia="仿宋" w:hAnsi="仿宋" w:cs="仿宋" w:hint="eastAsia"/>
            <w:lang w:eastAsia="zh-CN"/>
          </w:rPr>
          <w:t>(一)、刹车鼓项目启动阶段时间节点</w:t>
        </w:r>
        <w:r>
          <w:tab/>
        </w:r>
        <w:r>
          <w:fldChar w:fldCharType="begin"/>
        </w:r>
        <w:r>
          <w:instrText xml:space="preserve"> PAGEREF _Toc12136 \h </w:instrText>
        </w:r>
        <w:r>
          <w:fldChar w:fldCharType="separate"/>
        </w:r>
        <w:r>
          <w:t>64</w:t>
        </w:r>
        <w:r>
          <w:fldChar w:fldCharType="end"/>
        </w:r>
      </w:hyperlink>
    </w:p>
    <w:p>
      <w:pPr>
        <w:pStyle w:val="TOC2"/>
        <w:tabs>
          <w:tab w:val="right" w:leader="dot" w:pos="8306"/>
        </w:tabs>
      </w:pPr>
      <w:hyperlink w:anchor="_Toc12141" w:history="1">
        <w:r>
          <w:rPr>
            <w:rFonts w:ascii="仿宋" w:eastAsia="仿宋" w:hAnsi="仿宋" w:cs="仿宋" w:hint="eastAsia"/>
            <w:lang w:eastAsia="zh-CN"/>
          </w:rPr>
          <w:t>(二)、刹车鼓项目执行阶段时间节点</w:t>
        </w:r>
        <w:r>
          <w:tab/>
        </w:r>
        <w:r>
          <w:fldChar w:fldCharType="begin"/>
        </w:r>
        <w:r>
          <w:instrText xml:space="preserve"> PAGEREF _Toc12141 \h </w:instrText>
        </w:r>
        <w:r>
          <w:fldChar w:fldCharType="separate"/>
        </w:r>
        <w:r>
          <w:t>66</w:t>
        </w:r>
        <w:r>
          <w:fldChar w:fldCharType="end"/>
        </w:r>
      </w:hyperlink>
    </w:p>
    <w:p>
      <w:pPr>
        <w:pStyle w:val="TOC2"/>
        <w:tabs>
          <w:tab w:val="right" w:leader="dot" w:pos="8306"/>
        </w:tabs>
      </w:pPr>
      <w:hyperlink w:anchor="_Toc12450" w:history="1">
        <w:r>
          <w:rPr>
            <w:rFonts w:ascii="仿宋" w:eastAsia="仿宋" w:hAnsi="仿宋" w:cs="仿宋" w:hint="eastAsia"/>
            <w:lang w:eastAsia="zh-CN"/>
          </w:rPr>
          <w:t>(三)、刹车鼓项目完成阶段时间节点</w:t>
        </w:r>
        <w:r>
          <w:tab/>
        </w:r>
        <w:r>
          <w:fldChar w:fldCharType="begin"/>
        </w:r>
        <w:r>
          <w:instrText xml:space="preserve"> PAGEREF _Toc12450 \h </w:instrText>
        </w:r>
        <w:r>
          <w:fldChar w:fldCharType="separate"/>
        </w:r>
        <w:r>
          <w:t>67</w:t>
        </w:r>
        <w:r>
          <w:fldChar w:fldCharType="end"/>
        </w:r>
      </w:hyperlink>
    </w:p>
    <w:p>
      <w:pPr>
        <w:pStyle w:val="TOC1"/>
        <w:tabs>
          <w:tab w:val="right" w:leader="dot" w:pos="8306"/>
        </w:tabs>
      </w:pPr>
      <w:hyperlink w:anchor="_Toc28707" w:history="1">
        <w:r>
          <w:rPr>
            <w:rFonts w:ascii="仿宋" w:eastAsia="仿宋" w:hAnsi="仿宋" w:cs="仿宋" w:hint="eastAsia"/>
            <w:lang w:eastAsia="zh-CN"/>
          </w:rPr>
          <w:t>十六、刹车鼓项目治理与监督</w:t>
        </w:r>
        <w:r>
          <w:tab/>
        </w:r>
        <w:r>
          <w:fldChar w:fldCharType="begin"/>
        </w:r>
        <w:r>
          <w:instrText xml:space="preserve"> PAGEREF _Toc28707 \h </w:instrText>
        </w:r>
        <w:r>
          <w:fldChar w:fldCharType="separate"/>
        </w:r>
        <w:r>
          <w:t>68</w:t>
        </w:r>
        <w:r>
          <w:fldChar w:fldCharType="end"/>
        </w:r>
      </w:hyperlink>
    </w:p>
    <w:p>
      <w:pPr>
        <w:pStyle w:val="TOC2"/>
        <w:tabs>
          <w:tab w:val="right" w:leader="dot" w:pos="8306"/>
        </w:tabs>
      </w:pPr>
      <w:hyperlink w:anchor="_Toc21357" w:history="1">
        <w:r>
          <w:rPr>
            <w:rFonts w:ascii="仿宋" w:eastAsia="仿宋" w:hAnsi="仿宋" w:cs="仿宋" w:hint="eastAsia"/>
            <w:lang w:eastAsia="zh-CN"/>
          </w:rPr>
          <w:t>(一)、刹车鼓项目治理结构</w:t>
        </w:r>
        <w:r>
          <w:tab/>
        </w:r>
        <w:r>
          <w:fldChar w:fldCharType="begin"/>
        </w:r>
        <w:r>
          <w:instrText xml:space="preserve"> PAGEREF _Toc21357 \h </w:instrText>
        </w:r>
        <w:r>
          <w:fldChar w:fldCharType="separate"/>
        </w:r>
        <w:r>
          <w:t>68</w:t>
        </w:r>
        <w:r>
          <w:fldChar w:fldCharType="end"/>
        </w:r>
      </w:hyperlink>
    </w:p>
    <w:p>
      <w:pPr>
        <w:pStyle w:val="TOC2"/>
        <w:tabs>
          <w:tab w:val="right" w:leader="dot" w:pos="8306"/>
        </w:tabs>
      </w:pPr>
      <w:hyperlink w:anchor="_Toc17049" w:history="1">
        <w:r>
          <w:rPr>
            <w:rFonts w:ascii="仿宋" w:eastAsia="仿宋" w:hAnsi="仿宋" w:cs="仿宋" w:hint="eastAsia"/>
            <w:lang w:eastAsia="zh-CN"/>
          </w:rPr>
          <w:t>(二)、监督与审计</w:t>
        </w:r>
        <w:r>
          <w:tab/>
        </w:r>
        <w:r>
          <w:fldChar w:fldCharType="begin"/>
        </w:r>
        <w:r>
          <w:instrText xml:space="preserve"> PAGEREF _Toc17049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92"/>
      <w:r>
        <w:rPr>
          <w:rFonts w:ascii="仿宋" w:eastAsia="仿宋" w:hAnsi="仿宋" w:cs="仿宋" w:hint="eastAsia"/>
          <w:sz w:val="28"/>
          <w:lang w:eastAsia="zh-CN"/>
        </w:rPr>
        <w:t>一、刹车鼓项目可持续发展</w:t>
      </w:r>
      <w:bookmarkEnd w:id="2"/>
    </w:p>
    <w:p>
      <w:pPr>
        <w:pStyle w:val="Heading2"/>
        <w:rPr>
          <w:rFonts w:ascii="仿宋" w:eastAsia="仿宋" w:hAnsi="仿宋" w:cs="仿宋" w:hint="eastAsia"/>
          <w:lang w:eastAsia="zh-CN"/>
        </w:rPr>
      </w:pPr>
      <w:bookmarkStart w:id="3" w:name="_Toc1185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刹车鼓项目中，刹车鼓项目团队着眼于未来，明确了可持续发展的战略方向。制定的具体可持续发展目标包括降低资源使用、采用环保技术、最大化社会效益等。这一步骤不仅有助于刹车鼓项目在环保和社会责任方面达到最高标准，也为未来提供了明确的指引，确保刹车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可持续实践的融入刹车鼓项目管理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刹车鼓项目管理周期。从刹车鼓项目规划开始，刹车鼓项目团队就考虑了环境和社会的因素。在执行阶段，刹车鼓项目团队积极推动绿色技术的应用，优化资源利用。此外，关注员工的社会责任，通过培训和沟通活动提高员工对可持续发展的认知，使他们能够在日常工作中践行可持续实践。这些举措不仅为刹车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84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扎根于刹车鼓项目的可持续发展理念，我们深信环保与社会责任是刹车鼓项目成功的关键支柱。在刹车鼓项目的每一步，我们都致力于通过创新和实践，履行对环境和社会的坚定责任。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团队通过引入先进的环保技术、建立高效的废物处理系统以及推动能源节约措施，积极履行环保责任。定期的环保监测和评估确保刹车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不仅致力于自身可持续发展，还注重对社会的回馈。通过支持社区刹车鼓项目、参与慈善事业、提供培训机会等方式，刹车鼓项目积极履行社会责任。与当地社区建立积极互动，关注员工的工作与生活平衡，以及员工的身心健康，是刹车鼓项目在社会责任层面的关键举措。这样的实践不仅增强了刹车鼓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81"/>
      <w:r>
        <w:rPr>
          <w:rFonts w:ascii="仿宋" w:eastAsia="仿宋" w:hAnsi="仿宋" w:cs="仿宋" w:hint="eastAsia"/>
          <w:sz w:val="28"/>
          <w:lang w:eastAsia="zh-CN"/>
        </w:rPr>
        <w:t>二、刹车鼓项目建设背景及必要性分析</w:t>
      </w:r>
      <w:bookmarkEnd w:id="5"/>
    </w:p>
    <w:p>
      <w:pPr>
        <w:pStyle w:val="Heading2"/>
        <w:rPr>
          <w:rFonts w:ascii="仿宋" w:eastAsia="仿宋" w:hAnsi="仿宋" w:cs="仿宋" w:hint="eastAsia"/>
          <w:lang w:eastAsia="zh-CN"/>
        </w:rPr>
      </w:pPr>
      <w:bookmarkStart w:id="6" w:name="_Toc31814"/>
      <w:r>
        <w:rPr>
          <w:rFonts w:ascii="仿宋" w:eastAsia="仿宋" w:hAnsi="仿宋" w:cs="仿宋" w:hint="eastAsia"/>
          <w:lang w:eastAsia="zh-CN"/>
        </w:rPr>
        <w:t>(一)、刹车鼓项目背景分析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刹车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我们的背景分析将深入挖掘当前行业的发展趋势，通过对竞争态势的全面审视，找到刹车鼓项目在这个潮流中的定位。同时，我们将关注行业内涌现的新兴机遇，以便刹车鼓项目更好地融入行业发展的潮流中。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刹车鼓项目提供了强大的发展动力。我们将聚焦于行业内最新的技术发展趋势，包括但不限于人工智能、大数据分析、物联网等领域。通过深度的技术研究，我们将确保刹车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刹车鼓项目发展的源泉。我们将投入更多的精力对市场需求进行深入剖析，超越表面的需求，深入挖掘潜在的市场痛点和机遇。通过对市场需求的细致了解，刹车鼓项目将更有针对性地设计解决方案，满足市场的多样化需求，从而更好地促进刹车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刹车鼓项目战略至关重要。我们将对竞争态势进行更为深入的分析，包括但不限于市场份额、产品特点、客户满意度等多个维度。通过深度的竞争分析，刹车鼓项目将能够更准确地把握市场脉搏，制定具有竞争力的刹车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刹车鼓项目的发展具有直接的影响。我们将进行更为全面的法规和政策分析，了解行业发展中的潜在法律风险和合规挑战。通过充分了解和遵守相关法规，刹车鼓项目将确保在法律框架内合法合规运营，为刹车鼓项目的稳健发展提供有力支持。</w:t>
      </w:r>
    </w:p>
    <w:p>
      <w:pPr>
        <w:pStyle w:val="Heading2"/>
        <w:ind w:firstLine="560" w:firstLineChars="200"/>
        <w:rPr>
          <w:rFonts w:ascii="仿宋" w:eastAsia="仿宋" w:hAnsi="仿宋" w:cs="仿宋" w:hint="eastAsia"/>
          <w:sz w:val="28"/>
          <w:lang w:eastAsia="zh-CN"/>
        </w:rPr>
      </w:pPr>
      <w:bookmarkStart w:id="7" w:name="_Toc4473"/>
      <w:r>
        <w:rPr>
          <w:rFonts w:ascii="仿宋" w:eastAsia="仿宋" w:hAnsi="仿宋" w:cs="仿宋" w:hint="eastAsia"/>
          <w:sz w:val="28"/>
          <w:lang w:eastAsia="zh-CN"/>
        </w:rPr>
        <w:t>(二)、刹车鼓项目建设必要性分析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建设的迫切性源于对行业发展趋势的深刻洞察。我们正处于一个行业变革的时代，科技创新、数字化转型成为企业发展的关键动力。刹车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建设不仅仅是为了跟上潮流，更是为了通过技术创新推动企业的持续发展。通过引入先进的技术和解决方案，刹车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刹车鼓项目的建设成为必然选择，通过提高产品质量、拓展服务领域，从而在竞争中获得更多的机会。刹车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刹车鼓项目建设的必要性体现在对客户需求更精准的满足。通过刹车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刹车鼓项目建设的背后是对企业持续创新的追求。只有通过不断创新，企业才能在竞争中立于不败之地。刹车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617"/>
      <w:r>
        <w:rPr>
          <w:rFonts w:ascii="仿宋" w:eastAsia="仿宋" w:hAnsi="仿宋" w:cs="仿宋" w:hint="eastAsia"/>
          <w:sz w:val="28"/>
          <w:lang w:eastAsia="zh-CN"/>
        </w:rPr>
        <w:t>三、刹车鼓项目文档管理</w:t>
      </w:r>
      <w:bookmarkEnd w:id="8"/>
    </w:p>
    <w:p>
      <w:pPr>
        <w:pStyle w:val="Heading2"/>
        <w:rPr>
          <w:rFonts w:ascii="仿宋" w:eastAsia="仿宋" w:hAnsi="仿宋" w:cs="仿宋" w:hint="eastAsia"/>
          <w:lang w:eastAsia="zh-CN"/>
        </w:rPr>
      </w:pPr>
      <w:bookmarkStart w:id="9" w:name="_Toc1929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刹车鼓项目高度重视文档的质量和准确性，以支持刹车鼓项目的各项活动和决策。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文档的编制始于刹车鼓项目计划的初期，我们制定了详细的文档编制计划，明确了每个文档的内容、格式和编写责任人。在刹车鼓项目启动阶段，我们首先编制了刹车鼓项目章程，明确定义了刹车鼓项目的目标、范围、风险等关键要素。随后，刹车鼓项目团队根据计划陆续编制了需求文档、设计文档、测试文档等各类文档，确保刹车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刹车鼓项目管理中的重要环节，旨在确保刹车鼓项目文档符合质量标准和刹车鼓项目需求。在刹车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除了内部审查，我们还进行了外部审查，邀请刹车鼓项目相关利益方和专业领域的专家对文档进行独立审查。这有助于获取更全面、客观的反馈，确保刹车鼓项目文档不仅符合内部标准，也满足外部需求。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刹车鼓项目在文档编制与审查方面建立了严格的管理机制，通过规范的流程和多维度的审查，确保刹车鼓项目文档的质量、准确性和可靠性，为刹车鼓项目的顺利推进提供了有力支持。</w:t>
      </w:r>
    </w:p>
    <w:p>
      <w:pPr>
        <w:pStyle w:val="Heading2"/>
        <w:ind w:firstLine="560" w:firstLineChars="200"/>
        <w:rPr>
          <w:rFonts w:ascii="仿宋" w:eastAsia="仿宋" w:hAnsi="仿宋" w:cs="仿宋" w:hint="eastAsia"/>
          <w:sz w:val="28"/>
          <w:lang w:eastAsia="zh-CN"/>
        </w:rPr>
      </w:pPr>
      <w:bookmarkStart w:id="10" w:name="_Toc1252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在刹车鼓项目中，我们致力于优化文档发布与分发过程，以确保信息的高效传递和团队间协作的顺畅进行。以下是我们采取的关键优化策略：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我们通过多渠道发布文档，包括电子邮件、刹车鼓项目管理平台、内部网站等，以满足不同团队成员的偏好和需求。多渠道发布确保了信息的全面覆盖。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我们采用了精细的权限控制，确保只有授权人员可以访问敏感信息。这种安全措施保护了刹车鼓项目文档的机密性，防止了未经授权的信息泄露。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34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文档存档与归档是刹车鼓项目生命周期中一个至关重要的环节，直接关系到刹车鼓项目信息的长期保存和历史记录的完整性。在刹车鼓项目中，我们实施了一系列有效的文档存档与归档管理策略：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448"/>
      <w:r>
        <w:rPr>
          <w:rFonts w:ascii="仿宋" w:eastAsia="仿宋" w:hAnsi="仿宋" w:cs="仿宋" w:hint="eastAsia"/>
          <w:sz w:val="28"/>
          <w:lang w:eastAsia="zh-CN"/>
        </w:rPr>
        <w:t>四、刹车鼓项目绩效评估</w:t>
      </w:r>
      <w:bookmarkEnd w:id="12"/>
    </w:p>
    <w:p>
      <w:pPr>
        <w:pStyle w:val="Heading2"/>
        <w:rPr>
          <w:rFonts w:ascii="仿宋" w:eastAsia="仿宋" w:hAnsi="仿宋" w:cs="仿宋" w:hint="eastAsia"/>
          <w:lang w:eastAsia="zh-CN"/>
        </w:rPr>
      </w:pPr>
      <w:bookmarkStart w:id="13" w:name="_Toc1055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在刹车鼓项目中，我们设计了一套全面的绩效评估指标，以确保刹车鼓项目的可控和成功交付。这些指标跨足刹车鼓项目目标、成本、进度和质量等多个维度，为我们提供了全面洞察刹车鼓项目的健康状况。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目标达成率是我们关注的首要指标。我们设定了明确的目标，并通过定期监测和评估，迅速发现并应对潜在的目标偏差。这为刹车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成本绩效是另一个核心关注点。通过实际成本与预算成本的对比分析，我们深入了解成本差异的原因，及时调整资源分配，保持刹车鼓项目在经济效益方面的合理水平。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刹车鼓项目进度作为关键的绩效指标之一，得到了精心的关注。我们制定了详细的刹车鼓项目进度计划，并设立了进度符合度指标，确保实际进度与计划进度保持一致。这使我们能够快速发现和解决潜在的进度问题，保持刹车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刹车鼓项目绩效的不可或缺的一环。我们引入了一系列的质量标准和客户满意度指标，以确保刹车鼓项目交付的成果在质量上达到或超越预期水平。通过持续监测这些指标，我们努力提升刹车鼓项目整体质量水平，为刹车鼓项目的成功交付提供有力保障。通过这些科学且全面的绩效评估，我们能够更好地引导刹车鼓项目的持续改进，确保刹车鼓项目目标的顺利达成。</w:t>
      </w:r>
    </w:p>
    <w:p>
      <w:pPr>
        <w:pStyle w:val="Heading2"/>
        <w:ind w:firstLine="560" w:firstLineChars="200"/>
        <w:rPr>
          <w:rFonts w:ascii="仿宋" w:eastAsia="仿宋" w:hAnsi="仿宋" w:cs="仿宋" w:hint="eastAsia"/>
          <w:sz w:val="28"/>
          <w:lang w:eastAsia="zh-CN"/>
        </w:rPr>
      </w:pPr>
      <w:bookmarkStart w:id="14" w:name="_Toc1652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绩效评估是刹车鼓项目中的关键环节，为确保刹车鼓项目达到预期目标，我们采用了多层次、多维度的绩效评估方法。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刹车鼓项目的战略目标对齐，确保每个决策和行动都与刹车鼓项目整体目标保持一致。团队会定期召开战略对齐会议，审视当前工作与刹车鼓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刹车鼓项目进度、质量、成本和风险等方面。这些指标通过数据收集和分析，为刹车鼓项目管理团队提供了客观的评估依据。例如，我们通过刹车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绩效评估不仅仅停留在刹车鼓项目内部，还考虑了刹车鼓项目对外部环境的影响。我们定期进行干系人满意度调查，以了解各利益相关方对刹车鼓项目的期望和满意度，并及时做出调整。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这种多层次、多角度的绩效评估方法，使得我们能够全面了解刹车鼓项目的运行状态，及时做出调整，确保刹车鼓项目在不断变化的环境中保持稳健前行。</w:t>
      </w:r>
    </w:p>
    <w:p>
      <w:pPr>
        <w:pStyle w:val="Heading2"/>
        <w:ind w:firstLine="560" w:firstLineChars="200"/>
        <w:rPr>
          <w:rFonts w:ascii="仿宋" w:eastAsia="仿宋" w:hAnsi="仿宋" w:cs="仿宋" w:hint="eastAsia"/>
          <w:sz w:val="28"/>
          <w:lang w:eastAsia="zh-CN"/>
        </w:rPr>
      </w:pPr>
      <w:bookmarkStart w:id="15" w:name="_Toc3140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为了确保刹车鼓项目的有效管理和不断优化，我们采用了精心设计的绩效评估周期。这个周期旨在实现灵活、实时和全面的评估，以适应刹车鼓项目执行中的各种挑战。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刹车鼓项目的不同需求，分为短期、中期和长期。短期评估关注每个迭代或工作周期，以及时发现和解决当前任务中的问题。中期评估涵盖几个迭代，深入了解整体刹车鼓项目的趋势和性能。长期评估则着眼于整个刹车鼓项目阶段，确保刹车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刹车鼓项目管理工具和协作平台，团队成员能够随时更新和分享刹车鼓项目数据。这种实时性的反馈机制使我们能够及时察觉潜在问题，快速调整，保持刹车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刹车鼓项目的决策制定密不可分。每个周期的刹车鼓项目回顾会议成为集体总结经验、识别问题深层次原因并找到创新解决方案的平台。这种定期的反思与调整机制使刹车鼓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1987"/>
      <w:r>
        <w:rPr>
          <w:rFonts w:ascii="仿宋" w:eastAsia="仿宋" w:hAnsi="仿宋" w:cs="仿宋" w:hint="eastAsia"/>
          <w:sz w:val="28"/>
          <w:lang w:eastAsia="zh-CN"/>
        </w:rPr>
        <w:t>五、刹车鼓项目选址可行性分析</w:t>
      </w:r>
      <w:bookmarkEnd w:id="16"/>
    </w:p>
    <w:p>
      <w:pPr>
        <w:pStyle w:val="Heading2"/>
        <w:rPr>
          <w:rFonts w:ascii="仿宋" w:eastAsia="仿宋" w:hAnsi="仿宋" w:cs="仿宋" w:hint="eastAsia"/>
          <w:lang w:eastAsia="zh-CN"/>
        </w:rPr>
      </w:pPr>
      <w:bookmarkStart w:id="17" w:name="_Toc459"/>
      <w:r>
        <w:rPr>
          <w:rFonts w:ascii="仿宋" w:eastAsia="仿宋" w:hAnsi="仿宋" w:cs="仿宋" w:hint="eastAsia"/>
          <w:lang w:eastAsia="zh-CN"/>
        </w:rPr>
        <w:t>(一)、刹车鼓项目选址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该刹车鼓项目选址位于XX省XX市XX区XXX街道</w:t>
      </w:r>
    </w:p>
    <w:p>
      <w:pPr>
        <w:pStyle w:val="Heading2"/>
        <w:ind w:firstLine="560" w:firstLineChars="200"/>
        <w:rPr>
          <w:rFonts w:ascii="仿宋" w:eastAsia="仿宋" w:hAnsi="仿宋" w:cs="仿宋" w:hint="eastAsia"/>
          <w:sz w:val="28"/>
          <w:lang w:eastAsia="zh-CN"/>
        </w:rPr>
      </w:pPr>
      <w:bookmarkStart w:id="18" w:name="_Toc1363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刹车鼓项目的征地面积将根据刹车鼓项目的实际规模和需求进行精确规划。具体面积XXX平方米，旨在确保刹车鼓项目不仅能够满足当前的发展需求，还能够预留空间以适应未来的扩展。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净用地面积是在征地面积基础上去除不可利用面积后的实际可开发用地。具体面积XXX平方米，考虑到环保、交通、安全等多方面因素，以确保刹车鼓项目在整体利用效率上达到最优。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刹车鼓项目计划建设的建筑总规模具体面积XXX平方米。这一规模的确定综合考虑了刹车鼓项目的性质、规模，以及城市规划的相关要求，确保建筑布局与周边环境协调一致。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绿地率是刹车鼓项目用地中被规划为绿地的比例。具体面积XXX平方米，旨在通过合理规划绿地，改善刹车鼓项目周边环境，提升居民生活质量，并符合城市整体绿化规划。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容积率是用地上可以建设的建筑总体积与用地面积之比。具体面积XXX，通过合理的容积率规划，确保刹车鼓项目建筑规模与周边环境和谐共生。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确保刹车鼓项目选址与当地城市规划相一致，具体面积XXX平方米。通过与城市规划部门深入沟通，确保刹车鼓项目不仅符合城市的整体发展方向，还能够融入城市的发展布局，为城市的长远发展贡献力量。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充分了解并确保刹车鼓项目选址符合当地产业政策，具体面积XXX平方米。这包括刹车鼓项目对当地经济的促进作用，以及对相关产业的带动效应，确保刹车鼓项目与地方政府的产业政策保持一致，促进共赢合作。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用地总体要求必须符合环保和可持续发展的原则，具体面积XXX平方米。通过采用绿色建筑设计、节能减排等措施，确保刹车鼓项目在建设和运营过程中对环境的影响最小化，达到可持续发展的要求。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 公共设施配套： 确保刹车鼓项目选址具备必要的公共设施配套，具体面积XXX平方米。这包括交通便利性、教育、医疗等基础设施，以提高居民生活品质，使得刹车鼓项目选址更具吸引力。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考虑用地总体要求对当地社会稳定性的影响，具体面积XXX平方米。通过深入了解当地社区反馈，确保刹车鼓项目的选址和建设过程对当地社会和谐稳定产生积极作用。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刹车鼓项目选址不仅符合法规和规划，还在实际操作中具有可行性。这一全面规划将为刹车鼓项目的成功实施提供坚实的基础，确保刹车鼓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24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刹车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https://d.book118.com/976010240214010043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AA45CF"/>
    <w:rsid w:val="53AA45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010240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2024-02-03T20:14:00Z</dcterms:created>
  <dcterms:modified xsi:type="dcterms:W3CDTF">2024-02-03T20:14:29Z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EEBC1FBD29814D98885052D6D8ACFEB4_11</vt:lpwstr>
  </property>
  <property fmtid="{D5CDD505-2E9C-101B-9397-08002B2CF9AE}" pid="3" name="KSOProductBuildVer">
    <vt:lpwstr>2052-12.1.0.16250</vt:lpwstr>
  </property>
</Properties>
</file>