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0" w:line="212" w:lineRule="auto"/>
        <w:ind w:left="4627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spacing w:val="1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Hei" w:eastAsia="SimHei" w:hAnsi="SimHei" w:cs="SimHei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一章</w:t>
      </w:r>
      <w:r>
        <w:rPr>
          <w:rFonts w:ascii="SimHei" w:eastAsia="SimHei" w:hAnsi="SimHei" w:cs="SimHei"/>
          <w:spacing w:val="7"/>
          <w:sz w:val="47"/>
          <w:szCs w:val="47"/>
        </w:rPr>
        <w:t xml:space="preserve">   </w:t>
      </w:r>
      <w:r>
        <w:rPr>
          <w:rFonts w:ascii="SimHei" w:eastAsia="SimHei" w:hAnsi="SimHei" w:cs="SimHei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总论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201" w:line="186" w:lineRule="auto"/>
        <w:ind w:left="688"/>
        <w:outlineLvl w:val="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Courier New" w:eastAsia="Courier New" w:hAnsi="Courier New" w:cs="Courier New"/>
          <w:spacing w:val="-21"/>
          <w:position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Courier New" w:eastAsia="Courier New" w:hAnsi="Courier New" w:cs="Courier New"/>
          <w:spacing w:val="-18"/>
          <w:position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.1</w:t>
      </w:r>
      <w:r>
        <w:rPr>
          <w:rFonts w:ascii="Courier New" w:eastAsia="Courier New" w:hAnsi="Courier New" w:cs="Courier New"/>
          <w:spacing w:val="-18"/>
          <w:position w:val="-4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企业基本情况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36" w:line="211" w:lineRule="auto"/>
        <w:ind w:left="49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1、项目名称：年产。。。。吨冰糖糖果生产线在建建设项</w:t>
      </w:r>
      <w:r>
        <w:rPr>
          <w:rFonts w:ascii="SimSun" w:eastAsia="SimSun" w:hAnsi="SimSun" w:cs="SimSun"/>
          <w:spacing w:val="-25"/>
          <w:sz w:val="42"/>
          <w:szCs w:val="42"/>
        </w:rPr>
        <w:t>目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6" w:line="212" w:lineRule="auto"/>
        <w:ind w:left="46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2、建设性质：在建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38" w:line="213" w:lineRule="auto"/>
        <w:ind w:left="4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1"/>
          <w:sz w:val="42"/>
          <w:szCs w:val="42"/>
        </w:rPr>
        <w:t>3</w:t>
      </w:r>
      <w:r>
        <w:rPr>
          <w:rFonts w:ascii="SimSun" w:eastAsia="SimSun" w:hAnsi="SimSun" w:cs="SimSun"/>
          <w:spacing w:val="-17"/>
          <w:sz w:val="42"/>
          <w:szCs w:val="42"/>
        </w:rPr>
        <w:t>、项目地点：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.....</w:t>
      </w:r>
      <w:r>
        <w:rPr>
          <w:rFonts w:ascii="SimSun" w:eastAsia="SimSun" w:hAnsi="SimSun" w:cs="SimSun"/>
          <w:spacing w:val="-17"/>
          <w:sz w:val="42"/>
          <w:szCs w:val="42"/>
        </w:rPr>
        <w:t>开辟</w:t>
      </w:r>
      <w:r>
        <w:rPr>
          <w:rFonts w:ascii="SimSun" w:eastAsia="SimSun" w:hAnsi="SimSun" w:cs="SimSun"/>
          <w:spacing w:val="-17"/>
          <w:sz w:val="42"/>
          <w:szCs w:val="42"/>
        </w:rPr>
        <w:t>区辽宁路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19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号地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36" w:line="212" w:lineRule="auto"/>
        <w:ind w:left="45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4</w:t>
      </w:r>
      <w:r>
        <w:rPr>
          <w:rFonts w:ascii="SimSun" w:eastAsia="SimSun" w:hAnsi="SimSun" w:cs="SimSun"/>
          <w:spacing w:val="-16"/>
          <w:sz w:val="42"/>
          <w:szCs w:val="42"/>
        </w:rPr>
        <w:t>、建设单位：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.....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37" w:line="211" w:lineRule="auto"/>
        <w:ind w:left="4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5</w:t>
      </w:r>
      <w:r>
        <w:rPr>
          <w:rFonts w:ascii="SimSun" w:eastAsia="SimSun" w:hAnsi="SimSun" w:cs="SimSun"/>
          <w:spacing w:val="-7"/>
          <w:sz w:val="42"/>
          <w:szCs w:val="42"/>
        </w:rPr>
        <w:t>、法人代表：买买提明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·玉素甫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136" w:line="211" w:lineRule="auto"/>
        <w:ind w:left="46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6、项目建设单位基本情</w:t>
      </w:r>
      <w:r>
        <w:rPr>
          <w:rFonts w:ascii="SimSun" w:eastAsia="SimSun" w:hAnsi="SimSun" w:cs="SimSun"/>
          <w:spacing w:val="-1"/>
          <w:sz w:val="42"/>
          <w:szCs w:val="42"/>
        </w:rPr>
        <w:t>况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137" w:line="211" w:lineRule="auto"/>
        <w:ind w:left="688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1.2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企业简介</w:t>
      </w:r>
      <w:r>
        <w:rPr>
          <w:rFonts w:ascii="SimSun" w:eastAsia="SimSun" w:hAnsi="SimSun" w:cs="SimSun"/>
          <w:spacing w:val="-2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：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37" w:line="211" w:lineRule="auto"/>
        <w:ind w:left="8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.....于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2022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年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2"/>
          <w:sz w:val="42"/>
          <w:szCs w:val="42"/>
        </w:rPr>
        <w:t>10</w:t>
      </w:r>
      <w:r>
        <w:rPr>
          <w:rFonts w:ascii="Arial" w:eastAsia="Arial" w:hAnsi="Arial" w:cs="Arial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月，在</w:t>
      </w:r>
      <w:r>
        <w:rPr>
          <w:rFonts w:ascii="Arial" w:eastAsia="Arial" w:hAnsi="Arial" w:cs="Arial"/>
          <w:spacing w:val="-12"/>
          <w:sz w:val="42"/>
          <w:szCs w:val="42"/>
        </w:rPr>
        <w:t>..........</w:t>
      </w:r>
      <w:r>
        <w:rPr>
          <w:rFonts w:ascii="SimSun" w:eastAsia="SimSun" w:hAnsi="SimSun" w:cs="SimSun"/>
          <w:spacing w:val="-12"/>
          <w:sz w:val="42"/>
          <w:szCs w:val="42"/>
        </w:rPr>
        <w:t>三组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2"/>
          <w:sz w:val="42"/>
          <w:szCs w:val="42"/>
        </w:rPr>
        <w:t>4</w:t>
      </w:r>
      <w:r>
        <w:rPr>
          <w:rFonts w:ascii="Arial" w:eastAsia="Arial" w:hAnsi="Arial" w:cs="Arial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巷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2"/>
          <w:sz w:val="42"/>
          <w:szCs w:val="42"/>
        </w:rPr>
        <w:t>60</w:t>
      </w:r>
      <w:r>
        <w:rPr>
          <w:rFonts w:ascii="Arial" w:eastAsia="Arial" w:hAnsi="Arial" w:cs="Arial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号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(自有院落</w:t>
      </w:r>
      <w:r>
        <w:rPr>
          <w:rFonts w:ascii="SimSun" w:eastAsia="SimSun" w:hAnsi="SimSun" w:cs="SimSun"/>
          <w:spacing w:val="-3"/>
          <w:sz w:val="42"/>
          <w:szCs w:val="42"/>
        </w:rPr>
        <w:t>，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137" w:line="211" w:lineRule="auto"/>
        <w:ind w:left="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2"/>
          <w:sz w:val="42"/>
          <w:szCs w:val="42"/>
        </w:rPr>
        <w:t>一</w:t>
      </w:r>
      <w:r>
        <w:rPr>
          <w:rFonts w:ascii="SimSun" w:eastAsia="SimSun" w:hAnsi="SimSun" w:cs="SimSun"/>
          <w:spacing w:val="11"/>
          <w:sz w:val="42"/>
          <w:szCs w:val="42"/>
        </w:rPr>
        <w:t>亩</w:t>
      </w:r>
      <w:r>
        <w:rPr>
          <w:rFonts w:ascii="SimSun" w:eastAsia="SimSun" w:hAnsi="SimSun" w:cs="SimSun"/>
          <w:spacing w:val="6"/>
          <w:sz w:val="42"/>
          <w:szCs w:val="42"/>
        </w:rPr>
        <w:t>五分地)成立，现是一个创业性中小型民族企业。</w:t>
      </w:r>
    </w:p>
    <w:p>
      <w:pPr>
        <w:spacing w:before="435" w:line="187" w:lineRule="auto"/>
        <w:ind w:left="533"/>
        <w:outlineLvl w:val="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1.3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企业现有主要产品及生产规</w:t>
      </w:r>
      <w:r>
        <w:rPr>
          <w:rFonts w:ascii="Microsoft YaHei" w:eastAsia="Microsoft YaHei" w:hAnsi="Microsoft YaHei" w:cs="Microsoft YaHei"/>
          <w:spacing w:val="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模</w: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37" w:line="211" w:lineRule="auto"/>
        <w:ind w:left="90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1.</w:t>
      </w:r>
      <w:r>
        <w:rPr>
          <w:rFonts w:ascii="SimSun" w:eastAsia="SimSun" w:hAnsi="SimSun" w:cs="SimSun"/>
          <w:spacing w:val="-3"/>
          <w:sz w:val="42"/>
          <w:szCs w:val="42"/>
        </w:rPr>
        <w:t>3</w:t>
      </w:r>
      <w:r>
        <w:rPr>
          <w:rFonts w:ascii="SimSun" w:eastAsia="SimSun" w:hAnsi="SimSun" w:cs="SimSun"/>
          <w:spacing w:val="-2"/>
          <w:sz w:val="42"/>
          <w:szCs w:val="42"/>
        </w:rPr>
        <w:t>.1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企业现有主要产品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137" w:line="473" w:lineRule="auto"/>
        <w:ind w:left="38" w:right="60" w:firstLine="84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...</w:t>
      </w:r>
      <w:r>
        <w:rPr>
          <w:rFonts w:ascii="SimSun" w:eastAsia="SimSun" w:hAnsi="SimSun" w:cs="SimSun"/>
          <w:sz w:val="42"/>
          <w:szCs w:val="42"/>
        </w:rPr>
        <w:t>..在建食品厂的主要产品有：阿里玛玉儿冰糖、阿里玛玉儿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水果糖、阿里玛玉儿龙酥糖等。当前伊犁</w:t>
      </w:r>
      <w:r>
        <w:rPr>
          <w:rFonts w:ascii="SimSun" w:eastAsia="SimSun" w:hAnsi="SimSun" w:cs="SimSun"/>
          <w:sz w:val="42"/>
          <w:szCs w:val="42"/>
        </w:rPr>
        <w:t>地区的出厂单价为：黄冰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糖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2"/>
          <w:sz w:val="42"/>
          <w:szCs w:val="42"/>
        </w:rPr>
        <w:t>13.5</w:t>
      </w:r>
      <w:r>
        <w:rPr>
          <w:rFonts w:ascii="Arial" w:eastAsia="Arial" w:hAnsi="Arial" w:cs="Arial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元</w:t>
      </w:r>
      <w:r>
        <w:rPr>
          <w:rFonts w:ascii="Arial" w:eastAsia="Arial" w:hAnsi="Arial" w:cs="Arial"/>
          <w:spacing w:val="-12"/>
          <w:sz w:val="42"/>
          <w:szCs w:val="42"/>
        </w:rPr>
        <w:t>/</w:t>
      </w:r>
      <w:r>
        <w:rPr>
          <w:rFonts w:ascii="SimSun" w:eastAsia="SimSun" w:hAnsi="SimSun" w:cs="SimSun"/>
          <w:spacing w:val="-12"/>
          <w:sz w:val="42"/>
          <w:szCs w:val="42"/>
        </w:rPr>
        <w:t>千克，水果糖三类(</w:t>
      </w:r>
      <w:r>
        <w:rPr>
          <w:rFonts w:ascii="Arial" w:eastAsia="Arial" w:hAnsi="Arial" w:cs="Arial"/>
          <w:spacing w:val="-12"/>
          <w:sz w:val="42"/>
          <w:szCs w:val="42"/>
        </w:rPr>
        <w:t>10</w:t>
      </w:r>
      <w:r>
        <w:rPr>
          <w:rFonts w:ascii="Arial" w:eastAsia="Arial" w:hAnsi="Arial" w:cs="Arial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元、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2"/>
          <w:sz w:val="42"/>
          <w:szCs w:val="42"/>
        </w:rPr>
        <w:t>12</w:t>
      </w:r>
      <w:r>
        <w:rPr>
          <w:rFonts w:ascii="Arial" w:eastAsia="Arial" w:hAnsi="Arial" w:cs="Arial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元、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2"/>
          <w:sz w:val="42"/>
          <w:szCs w:val="42"/>
        </w:rPr>
        <w:t>18</w:t>
      </w:r>
      <w:r>
        <w:rPr>
          <w:rFonts w:ascii="Arial" w:eastAsia="Arial" w:hAnsi="Arial" w:cs="Arial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元)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2"/>
          <w:sz w:val="42"/>
          <w:szCs w:val="42"/>
        </w:rPr>
        <w:t>/</w:t>
      </w:r>
      <w:r>
        <w:rPr>
          <w:rFonts w:ascii="SimSun" w:eastAsia="SimSun" w:hAnsi="SimSun" w:cs="SimSun"/>
          <w:spacing w:val="-12"/>
          <w:sz w:val="42"/>
          <w:szCs w:val="42"/>
        </w:rPr>
        <w:t>千克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，奶糖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"/>
          <w:sz w:val="42"/>
          <w:szCs w:val="42"/>
        </w:rPr>
        <w:t>15</w:t>
      </w:r>
      <w:r>
        <w:rPr>
          <w:rFonts w:ascii="Arial" w:eastAsia="Arial" w:hAnsi="Arial" w:cs="Arial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元</w:t>
      </w:r>
      <w:r>
        <w:rPr>
          <w:rFonts w:ascii="Arial" w:eastAsia="Arial" w:hAnsi="Arial" w:cs="Arial"/>
          <w:spacing w:val="-1"/>
          <w:sz w:val="42"/>
          <w:szCs w:val="42"/>
        </w:rPr>
        <w:t>/</w:t>
      </w:r>
      <w:r>
        <w:rPr>
          <w:rFonts w:ascii="SimSun" w:eastAsia="SimSun" w:hAnsi="SimSun" w:cs="SimSun"/>
          <w:spacing w:val="-1"/>
          <w:sz w:val="42"/>
          <w:szCs w:val="42"/>
        </w:rPr>
        <w:t>千克，龙酥糖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Arial" w:eastAsia="Arial" w:hAnsi="Arial" w:cs="Arial"/>
          <w:sz w:val="42"/>
          <w:szCs w:val="42"/>
        </w:rPr>
        <w:t>16</w:t>
      </w:r>
      <w:r>
        <w:rPr>
          <w:rFonts w:ascii="Arial" w:eastAsia="Arial" w:hAnsi="Arial" w:cs="Arial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元</w:t>
      </w:r>
      <w:r>
        <w:rPr>
          <w:rFonts w:ascii="Arial" w:eastAsia="Arial" w:hAnsi="Arial" w:cs="Arial"/>
          <w:sz w:val="42"/>
          <w:szCs w:val="42"/>
        </w:rPr>
        <w:t>/</w:t>
      </w:r>
      <w:r>
        <w:rPr>
          <w:rFonts w:ascii="SimSun" w:eastAsia="SimSun" w:hAnsi="SimSun" w:cs="SimSun"/>
          <w:sz w:val="42"/>
          <w:szCs w:val="42"/>
        </w:rPr>
        <w:t>千克)。</w:t>
      </w:r>
    </w:p>
    <w:p>
      <w:pPr>
        <w:sectPr>
          <w:pgSz w:w="17860" w:h="25258"/>
          <w:pgMar w:top="1883" w:right="2678" w:bottom="0" w:left="2678" w:header="0" w:footer="0" w:gutter="0"/>
          <w:cols w:space="708"/>
        </w:sectPr>
      </w:pPr>
    </w:p>
    <w:p>
      <w:pPr>
        <w:spacing w:before="84" w:line="194" w:lineRule="auto"/>
        <w:ind w:left="1103"/>
        <w:outlineLvl w:val="1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Arial" w:eastAsia="Arial" w:hAnsi="Arial" w:cs="Arial"/>
          <w:spacing w:val="-18"/>
          <w:position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Arial" w:eastAsia="Arial" w:hAnsi="Arial" w:cs="Arial"/>
          <w:spacing w:val="-14"/>
          <w:position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.3.2</w:t>
      </w:r>
      <w:r>
        <w:rPr>
          <w:rFonts w:ascii="Arial" w:eastAsia="Arial" w:hAnsi="Arial" w:cs="Arial"/>
          <w:spacing w:val="-14"/>
          <w:position w:val="-2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14"/>
          <w:position w:val="2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生产规模</w:t>
      </w:r>
    </w:p>
    <w:p>
      <w:pPr>
        <w:spacing w:line="444" w:lineRule="auto"/>
        <w:rPr>
          <w:rFonts w:ascii="Arial"/>
          <w:sz w:val="21"/>
        </w:rPr>
      </w:pPr>
    </w:p>
    <w:p>
      <w:pPr>
        <w:spacing w:before="137" w:line="475" w:lineRule="auto"/>
        <w:ind w:left="39" w:right="70" w:firstLine="84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.....截止目前总投资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Arial" w:eastAsia="Arial" w:hAnsi="Arial" w:cs="Arial"/>
          <w:spacing w:val="-6"/>
          <w:sz w:val="42"/>
          <w:szCs w:val="42"/>
        </w:rPr>
        <w:t>300</w:t>
      </w:r>
      <w:r>
        <w:rPr>
          <w:rFonts w:ascii="Arial" w:eastAsia="Arial" w:hAnsi="Arial" w:cs="Arial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万元，以</w:t>
      </w:r>
      <w:r>
        <w:rPr>
          <w:rFonts w:ascii="SimSun" w:eastAsia="SimSun" w:hAnsi="SimSun" w:cs="SimSun"/>
          <w:spacing w:val="-6"/>
          <w:sz w:val="42"/>
          <w:szCs w:val="42"/>
        </w:rPr>
        <w:t>砂糖</w:t>
      </w:r>
      <w:r>
        <w:rPr>
          <w:rFonts w:ascii="SimSun" w:eastAsia="SimSun" w:hAnsi="SimSun" w:cs="SimSun"/>
          <w:spacing w:val="-6"/>
          <w:sz w:val="42"/>
          <w:szCs w:val="42"/>
        </w:rPr>
        <w:t>为原材料，主要生产</w:t>
      </w:r>
      <w:r>
        <w:rPr>
          <w:rFonts w:ascii="SimSun" w:eastAsia="SimSun" w:hAnsi="SimSun" w:cs="SimSun"/>
          <w:spacing w:val="-3"/>
          <w:sz w:val="42"/>
          <w:szCs w:val="42"/>
        </w:rPr>
        <w:t>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销</w:t>
      </w:r>
      <w:r>
        <w:rPr>
          <w:rFonts w:ascii="SimSun" w:eastAsia="SimSun" w:hAnsi="SimSun" w:cs="SimSun"/>
          <w:spacing w:val="-13"/>
          <w:sz w:val="42"/>
          <w:szCs w:val="42"/>
        </w:rPr>
        <w:t>售冰糖、水果糖，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3"/>
          <w:sz w:val="42"/>
          <w:szCs w:val="42"/>
        </w:rPr>
        <w:t>2022</w:t>
      </w:r>
      <w:r>
        <w:rPr>
          <w:rFonts w:ascii="Arial" w:eastAsia="Arial" w:hAnsi="Arial" w:cs="Arial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年产糖果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3"/>
          <w:sz w:val="42"/>
          <w:szCs w:val="42"/>
        </w:rPr>
        <w:t>480</w:t>
      </w:r>
      <w:r>
        <w:rPr>
          <w:rFonts w:ascii="Arial" w:eastAsia="Arial" w:hAnsi="Arial" w:cs="Arial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吨</w:t>
      </w:r>
      <w:r>
        <w:rPr>
          <w:rFonts w:ascii="SimSun" w:eastAsia="SimSun" w:hAnsi="SimSun" w:cs="SimSun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13"/>
          <w:sz w:val="42"/>
          <w:szCs w:val="42"/>
        </w:rPr>
        <w:t>实现销售总额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3"/>
          <w:sz w:val="42"/>
          <w:szCs w:val="42"/>
        </w:rPr>
        <w:t>720</w:t>
      </w:r>
      <w:r>
        <w:rPr>
          <w:rFonts w:ascii="Arial" w:eastAsia="Arial" w:hAnsi="Arial" w:cs="Arial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元</w:t>
      </w:r>
      <w:r>
        <w:rPr>
          <w:rFonts w:ascii="SimSun" w:eastAsia="SimSun" w:hAnsi="SimSun" w:cs="SimSun"/>
          <w:spacing w:val="-10"/>
          <w:sz w:val="42"/>
          <w:szCs w:val="42"/>
        </w:rPr>
        <w:t>，利润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0"/>
          <w:sz w:val="42"/>
          <w:szCs w:val="42"/>
        </w:rPr>
        <w:t>98</w:t>
      </w:r>
      <w:r>
        <w:rPr>
          <w:rFonts w:ascii="Arial" w:eastAsia="Arial" w:hAnsi="Arial" w:cs="Arial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万，企业为免税企业。</w:t>
      </w:r>
    </w:p>
    <w:p>
      <w:pPr>
        <w:spacing w:before="4" w:line="474" w:lineRule="auto"/>
        <w:ind w:left="36" w:right="233" w:firstLine="85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.</w:t>
      </w:r>
      <w:r>
        <w:rPr>
          <w:rFonts w:ascii="SimSun" w:eastAsia="SimSun" w:hAnsi="SimSun" w:cs="SimSun"/>
          <w:spacing w:val="-6"/>
          <w:sz w:val="42"/>
          <w:szCs w:val="42"/>
        </w:rPr>
        <w:t>....现有员工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Arial" w:eastAsia="Arial" w:hAnsi="Arial" w:cs="Arial"/>
          <w:spacing w:val="-6"/>
          <w:sz w:val="42"/>
          <w:szCs w:val="42"/>
        </w:rPr>
        <w:t>40</w:t>
      </w:r>
      <w:r>
        <w:rPr>
          <w:rFonts w:ascii="Arial" w:eastAsia="Arial" w:hAnsi="Arial" w:cs="Arial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人，企业生产、销售两旺，运营形势大好。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5"/>
          <w:sz w:val="42"/>
          <w:szCs w:val="42"/>
        </w:rPr>
        <w:t>2022</w:t>
      </w:r>
      <w:r>
        <w:rPr>
          <w:rFonts w:ascii="Arial" w:eastAsia="Arial" w:hAnsi="Arial" w:cs="Arial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年销售收入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Arial" w:eastAsia="Arial" w:hAnsi="Arial" w:cs="Arial"/>
          <w:spacing w:val="-9"/>
          <w:sz w:val="42"/>
          <w:szCs w:val="42"/>
        </w:rPr>
        <w:t>1200</w:t>
      </w:r>
      <w:r>
        <w:rPr>
          <w:rFonts w:ascii="Arial" w:eastAsia="Arial" w:hAnsi="Arial" w:cs="Arial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万元，</w:t>
      </w:r>
      <w:r>
        <w:rPr>
          <w:rFonts w:ascii="SimSun" w:eastAsia="SimSun" w:hAnsi="SimSun" w:cs="SimSun"/>
          <w:spacing w:val="-9"/>
          <w:sz w:val="42"/>
          <w:szCs w:val="42"/>
        </w:rPr>
        <w:t>估计</w:t>
      </w:r>
      <w:r>
        <w:rPr>
          <w:rFonts w:ascii="SimSun" w:eastAsia="SimSun" w:hAnsi="SimSun" w:cs="SimSun"/>
          <w:spacing w:val="-9"/>
          <w:sz w:val="42"/>
          <w:szCs w:val="42"/>
        </w:rPr>
        <w:t>本年度利润可达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Arial" w:eastAsia="Arial" w:hAnsi="Arial" w:cs="Arial"/>
          <w:spacing w:val="-9"/>
          <w:sz w:val="42"/>
          <w:szCs w:val="42"/>
        </w:rPr>
        <w:t>240</w:t>
      </w:r>
      <w:r>
        <w:rPr>
          <w:rFonts w:ascii="Arial" w:eastAsia="Arial" w:hAnsi="Arial" w:cs="Arial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万元以上。</w:t>
      </w:r>
    </w:p>
    <w:p>
      <w:pPr>
        <w:spacing w:before="3" w:line="474" w:lineRule="auto"/>
        <w:ind w:left="72" w:right="62" w:firstLine="88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9"/>
          <w:sz w:val="42"/>
          <w:szCs w:val="42"/>
        </w:rPr>
        <w:t>目前，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.....工厂的冰糖等产品产量已</w:t>
      </w:r>
      <w:r>
        <w:rPr>
          <w:rFonts w:ascii="SimSun" w:eastAsia="SimSun" w:hAnsi="SimSun" w:cs="SimSun"/>
          <w:spacing w:val="-9"/>
          <w:sz w:val="42"/>
          <w:szCs w:val="42"/>
        </w:rPr>
        <w:t>浮现</w:t>
      </w:r>
      <w:r>
        <w:rPr>
          <w:rFonts w:ascii="SimSun" w:eastAsia="SimSun" w:hAnsi="SimSun" w:cs="SimSun"/>
          <w:spacing w:val="-9"/>
          <w:sz w:val="42"/>
          <w:szCs w:val="42"/>
        </w:rPr>
        <w:t>无法满足市场需求量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的现象。</w:t>
      </w:r>
    </w:p>
    <w:p>
      <w:pPr>
        <w:spacing w:line="211" w:lineRule="auto"/>
        <w:ind w:left="911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1.4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年度主要经济、财务指标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136" w:line="212" w:lineRule="auto"/>
        <w:ind w:left="911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1.4.1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项目经济效益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137" w:line="475" w:lineRule="auto"/>
        <w:ind w:left="38" w:right="14" w:firstLine="6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sz w:val="42"/>
          <w:szCs w:val="42"/>
        </w:rPr>
        <w:t>本项</w:t>
      </w:r>
      <w:r>
        <w:rPr>
          <w:rFonts w:ascii="SimSun" w:eastAsia="SimSun" w:hAnsi="SimSun" w:cs="SimSun"/>
          <w:spacing w:val="-13"/>
          <w:sz w:val="42"/>
          <w:szCs w:val="42"/>
        </w:rPr>
        <w:t>目</w:t>
      </w:r>
      <w:r>
        <w:rPr>
          <w:rFonts w:ascii="SimSun" w:eastAsia="SimSun" w:hAnsi="SimSun" w:cs="SimSun"/>
          <w:spacing w:val="-10"/>
          <w:sz w:val="42"/>
          <w:szCs w:val="42"/>
        </w:rPr>
        <w:t>总投资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500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万元；其中厂区基础建设已投入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215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万元，生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产加工设备投入资金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115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万元</w:t>
      </w:r>
      <w:r>
        <w:rPr>
          <w:rFonts w:ascii="SimSun" w:eastAsia="SimSun" w:hAnsi="SimSun" w:cs="SimSun"/>
          <w:spacing w:val="-12"/>
          <w:sz w:val="42"/>
          <w:szCs w:val="42"/>
        </w:rPr>
        <w:t>。</w:t>
      </w:r>
    </w:p>
    <w:p>
      <w:pPr>
        <w:spacing w:before="1" w:line="211" w:lineRule="auto"/>
        <w:ind w:left="69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1</w:t>
      </w:r>
      <w:r>
        <w:rPr>
          <w:rFonts w:ascii="SimSun" w:eastAsia="SimSun" w:hAnsi="SimSun" w:cs="SimSun"/>
          <w:spacing w:val="-11"/>
          <w:sz w:val="42"/>
          <w:szCs w:val="42"/>
        </w:rPr>
        <w:t>)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计划购买的设备和配套设施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：310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台套设备共计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115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万元。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137" w:line="1080" w:lineRule="exact"/>
        <w:ind w:left="67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3"/>
          <w:position w:val="51"/>
          <w:sz w:val="42"/>
          <w:szCs w:val="42"/>
        </w:rPr>
        <w:t>2</w:t>
      </w:r>
      <w:r>
        <w:rPr>
          <w:rFonts w:ascii="SimSun" w:eastAsia="SimSun" w:hAnsi="SimSun" w:cs="SimSun"/>
          <w:spacing w:val="-22"/>
          <w:position w:val="51"/>
          <w:sz w:val="42"/>
          <w:szCs w:val="42"/>
        </w:rPr>
        <w:t>)</w:t>
      </w:r>
      <w:r>
        <w:rPr>
          <w:rFonts w:ascii="SimSun" w:eastAsia="SimSun" w:hAnsi="SimSun" w:cs="SimSun"/>
          <w:spacing w:val="-22"/>
          <w:position w:val="5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position w:val="51"/>
          <w:sz w:val="42"/>
          <w:szCs w:val="42"/>
        </w:rPr>
        <w:t>流动资金：</w:t>
      </w:r>
      <w:r>
        <w:rPr>
          <w:rFonts w:ascii="SimSun" w:eastAsia="SimSun" w:hAnsi="SimSun" w:cs="SimSun"/>
          <w:spacing w:val="-22"/>
          <w:position w:val="5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position w:val="51"/>
          <w:sz w:val="42"/>
          <w:szCs w:val="42"/>
        </w:rPr>
        <w:t>150</w:t>
      </w:r>
      <w:r>
        <w:rPr>
          <w:rFonts w:ascii="SimSun" w:eastAsia="SimSun" w:hAnsi="SimSun" w:cs="SimSun"/>
          <w:spacing w:val="-22"/>
          <w:position w:val="5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position w:val="51"/>
          <w:sz w:val="42"/>
          <w:szCs w:val="42"/>
        </w:rPr>
        <w:t>万元。</w:t>
      </w:r>
    </w:p>
    <w:p>
      <w:pPr>
        <w:spacing w:before="1" w:line="211" w:lineRule="auto"/>
        <w:ind w:left="67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6"/>
          <w:sz w:val="42"/>
          <w:szCs w:val="42"/>
        </w:rPr>
        <w:t>3)办公</w:t>
      </w:r>
      <w:r>
        <w:rPr>
          <w:rFonts w:ascii="SimSun" w:eastAsia="SimSun" w:hAnsi="SimSun" w:cs="SimSun"/>
          <w:spacing w:val="4"/>
          <w:sz w:val="42"/>
          <w:szCs w:val="42"/>
        </w:rPr>
        <w:t>设</w:t>
      </w:r>
      <w:r>
        <w:rPr>
          <w:rFonts w:ascii="SimSun" w:eastAsia="SimSun" w:hAnsi="SimSun" w:cs="SimSun"/>
          <w:spacing w:val="3"/>
          <w:sz w:val="42"/>
          <w:szCs w:val="42"/>
        </w:rPr>
        <w:t>备，交通运输工具等合计</w:t>
      </w:r>
      <w:r>
        <w:rPr>
          <w:rFonts w:ascii="SimSun" w:eastAsia="SimSun" w:hAnsi="SimSun" w:cs="SimSun"/>
          <w:spacing w:val="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20</w:t>
      </w:r>
      <w:r>
        <w:rPr>
          <w:rFonts w:ascii="SimSun" w:eastAsia="SimSun" w:hAnsi="SimSun" w:cs="SimSun"/>
          <w:spacing w:val="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万元</w:t>
      </w:r>
      <w:r>
        <w:rPr>
          <w:rFonts w:ascii="SimSun" w:eastAsia="SimSun" w:hAnsi="SimSun" w:cs="SimSun"/>
          <w:spacing w:val="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。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137" w:line="211" w:lineRule="auto"/>
        <w:ind w:left="702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1.4.2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资金来</w:t>
      </w:r>
      <w:r>
        <w:rPr>
          <w:rFonts w:ascii="SimSun" w:eastAsia="SimSun" w:hAnsi="SimSun" w:cs="SimSun"/>
          <w:spacing w:val="-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源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137" w:line="212" w:lineRule="auto"/>
        <w:ind w:left="66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计</w:t>
      </w:r>
      <w:r>
        <w:rPr>
          <w:rFonts w:ascii="SimSun" w:eastAsia="SimSun" w:hAnsi="SimSun" w:cs="SimSun"/>
          <w:spacing w:val="-20"/>
          <w:sz w:val="42"/>
          <w:szCs w:val="42"/>
        </w:rPr>
        <w:t>划总投资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：</w:t>
      </w:r>
      <w:r>
        <w:rPr>
          <w:rFonts w:ascii="Arial" w:eastAsia="Arial" w:hAnsi="Arial" w:cs="Arial"/>
          <w:spacing w:val="-20"/>
          <w:sz w:val="42"/>
          <w:szCs w:val="42"/>
        </w:rPr>
        <w:t>500</w:t>
      </w:r>
      <w:r>
        <w:rPr>
          <w:rFonts w:ascii="Arial" w:eastAsia="Arial" w:hAnsi="Arial" w:cs="Arial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万元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137" w:line="476" w:lineRule="auto"/>
        <w:ind w:left="722" w:right="2225" w:firstLine="1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自</w:t>
      </w:r>
      <w:r>
        <w:rPr>
          <w:rFonts w:ascii="SimSun" w:eastAsia="SimSun" w:hAnsi="SimSun" w:cs="SimSun"/>
          <w:spacing w:val="-24"/>
          <w:sz w:val="42"/>
          <w:szCs w:val="42"/>
        </w:rPr>
        <w:t>筹资金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：</w:t>
      </w:r>
      <w:r>
        <w:rPr>
          <w:rFonts w:ascii="Arial" w:eastAsia="Arial" w:hAnsi="Arial" w:cs="Arial"/>
          <w:spacing w:val="-24"/>
          <w:sz w:val="42"/>
          <w:szCs w:val="42"/>
        </w:rPr>
        <w:t>250</w:t>
      </w:r>
      <w:r>
        <w:rPr>
          <w:rFonts w:ascii="Arial" w:eastAsia="Arial" w:hAnsi="Arial" w:cs="Arial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万元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。</w:t>
      </w:r>
      <w:r>
        <w:rPr>
          <w:rFonts w:ascii="SimSun" w:eastAsia="SimSun" w:hAnsi="SimSun" w:cs="SimSun"/>
          <w:sz w:val="42"/>
          <w:szCs w:val="42"/>
        </w:rPr>
        <w:t xml:space="preserve">                         </w:t>
      </w:r>
      <w:r>
        <w:rPr>
          <w:rFonts w:ascii="SimSun" w:eastAsia="SimSun" w:hAnsi="SimSun" w:cs="SimSun"/>
          <w:spacing w:val="-32"/>
          <w:sz w:val="42"/>
          <w:szCs w:val="42"/>
        </w:rPr>
        <w:t>申</w:t>
      </w:r>
      <w:r>
        <w:rPr>
          <w:rFonts w:ascii="SimSun" w:eastAsia="SimSun" w:hAnsi="SimSun" w:cs="SimSun"/>
          <w:spacing w:val="-18"/>
          <w:sz w:val="42"/>
          <w:szCs w:val="42"/>
        </w:rPr>
        <w:t>请</w:t>
      </w:r>
      <w:r>
        <w:rPr>
          <w:rFonts w:ascii="SimSun" w:eastAsia="SimSun" w:hAnsi="SimSun" w:cs="SimSun"/>
          <w:spacing w:val="-16"/>
          <w:sz w:val="42"/>
          <w:szCs w:val="42"/>
        </w:rPr>
        <w:t>项目政策扶持资金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6"/>
          <w:sz w:val="42"/>
          <w:szCs w:val="42"/>
        </w:rPr>
        <w:t>100</w:t>
      </w:r>
      <w:r>
        <w:rPr>
          <w:rFonts w:ascii="Arial" w:eastAsia="Arial" w:hAnsi="Arial" w:cs="Arial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万元。银行贷款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6"/>
          <w:sz w:val="42"/>
          <w:szCs w:val="42"/>
        </w:rPr>
        <w:t>150</w:t>
      </w:r>
      <w:r>
        <w:rPr>
          <w:rFonts w:ascii="Arial" w:eastAsia="Arial" w:hAnsi="Arial" w:cs="Arial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万元</w:t>
      </w:r>
    </w:p>
    <w:p>
      <w:pPr>
        <w:sectPr>
          <w:pgSz w:w="17860" w:h="25258"/>
          <w:pgMar w:top="2146" w:right="2678" w:bottom="0" w:left="2678" w:header="0" w:footer="0" w:gutter="0"/>
          <w:pgNumType w:start="2"/>
          <w:cols w:space="708"/>
        </w:sectPr>
      </w:pPr>
    </w:p>
    <w:p>
      <w:pPr>
        <w:spacing w:before="80" w:line="211" w:lineRule="auto"/>
        <w:ind w:left="274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.4.3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项目建成后的经济效益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137" w:line="475" w:lineRule="auto"/>
        <w:ind w:left="38" w:right="312" w:firstLine="953"/>
        <w:rPr>
          <w:rFonts w:ascii="Arial" w:eastAsia="Arial" w:hAnsi="Arial" w:cs="Arial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项目建成后，主要原材料</w:t>
      </w:r>
      <w:r>
        <w:rPr>
          <w:rFonts w:ascii="SimSun" w:eastAsia="SimSun" w:hAnsi="SimSun" w:cs="SimSun"/>
          <w:spacing w:val="-1"/>
          <w:sz w:val="42"/>
          <w:szCs w:val="42"/>
        </w:rPr>
        <w:t>砂糖</w:t>
      </w:r>
      <w:r>
        <w:rPr>
          <w:rFonts w:ascii="SimSun" w:eastAsia="SimSun" w:hAnsi="SimSun" w:cs="SimSun"/>
          <w:spacing w:val="-1"/>
          <w:sz w:val="42"/>
          <w:szCs w:val="42"/>
        </w:rPr>
        <w:t>年用量约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"/>
          <w:sz w:val="42"/>
          <w:szCs w:val="42"/>
        </w:rPr>
        <w:t>650</w:t>
      </w:r>
      <w:r>
        <w:rPr>
          <w:rFonts w:ascii="Arial" w:eastAsia="Arial" w:hAnsi="Arial" w:cs="Arial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吨，冰糖水果糖年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产</w:t>
      </w:r>
      <w:r>
        <w:rPr>
          <w:rFonts w:ascii="SimSun" w:eastAsia="SimSun" w:hAnsi="SimSun" w:cs="SimSun"/>
          <w:spacing w:val="-23"/>
          <w:sz w:val="42"/>
          <w:szCs w:val="42"/>
        </w:rPr>
        <w:t>量可达。。。。吨。</w:t>
      </w:r>
      <w:r>
        <w:rPr>
          <w:rFonts w:ascii="SimSun" w:eastAsia="SimSun" w:hAnsi="SimSun" w:cs="SimSun"/>
          <w:spacing w:val="-23"/>
          <w:sz w:val="42"/>
          <w:szCs w:val="42"/>
        </w:rPr>
        <w:t>估计</w:t>
      </w:r>
      <w:r>
        <w:rPr>
          <w:rFonts w:ascii="SimSun" w:eastAsia="SimSun" w:hAnsi="SimSun" w:cs="SimSun"/>
          <w:spacing w:val="-23"/>
          <w:sz w:val="42"/>
          <w:szCs w:val="42"/>
        </w:rPr>
        <w:t>销售总额为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：</w:t>
      </w:r>
      <w:r>
        <w:rPr>
          <w:rFonts w:ascii="Arial" w:eastAsia="Arial" w:hAnsi="Arial" w:cs="Arial"/>
          <w:spacing w:val="-23"/>
          <w:sz w:val="42"/>
          <w:szCs w:val="42"/>
        </w:rPr>
        <w:t>1200</w:t>
      </w:r>
      <w:r>
        <w:rPr>
          <w:rFonts w:ascii="Arial" w:eastAsia="Arial" w:hAnsi="Arial" w:cs="Arial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万元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。年利润为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：</w:t>
      </w:r>
      <w:r>
        <w:rPr>
          <w:rFonts w:ascii="Arial" w:eastAsia="Arial" w:hAnsi="Arial" w:cs="Arial"/>
          <w:spacing w:val="-23"/>
          <w:sz w:val="42"/>
          <w:szCs w:val="42"/>
        </w:rPr>
        <w:t>240</w:t>
      </w:r>
    </w:p>
    <w:p>
      <w:pPr>
        <w:spacing w:before="1" w:line="210" w:lineRule="auto"/>
        <w:ind w:left="4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8"/>
          <w:sz w:val="42"/>
          <w:szCs w:val="42"/>
        </w:rPr>
        <w:t>万元</w:t>
      </w:r>
      <w:r>
        <w:rPr>
          <w:rFonts w:ascii="SimSun" w:eastAsia="SimSun" w:hAnsi="SimSun" w:cs="SimSun"/>
          <w:spacing w:val="-2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8"/>
          <w:sz w:val="42"/>
          <w:szCs w:val="42"/>
        </w:rPr>
        <w:t>。缴纳税金：</w:t>
      </w:r>
      <w:r>
        <w:rPr>
          <w:rFonts w:ascii="SimSun" w:eastAsia="SimSun" w:hAnsi="SimSun" w:cs="SimSun"/>
          <w:spacing w:val="-28"/>
          <w:sz w:val="42"/>
          <w:szCs w:val="42"/>
        </w:rPr>
        <w:t xml:space="preserve"> </w:t>
      </w:r>
      <w:r>
        <w:rPr>
          <w:rFonts w:ascii="Arial" w:eastAsia="Arial" w:hAnsi="Arial" w:cs="Arial"/>
          <w:spacing w:val="-28"/>
          <w:sz w:val="42"/>
          <w:szCs w:val="42"/>
        </w:rPr>
        <w:t>50</w:t>
      </w:r>
      <w:r>
        <w:rPr>
          <w:rFonts w:ascii="Arial" w:eastAsia="Arial" w:hAnsi="Arial" w:cs="Arial"/>
          <w:spacing w:val="-2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8"/>
          <w:sz w:val="42"/>
          <w:szCs w:val="42"/>
        </w:rPr>
        <w:t>万元。</w:t>
      </w:r>
    </w:p>
    <w:p>
      <w:pPr>
        <w:spacing w:before="435" w:line="187" w:lineRule="auto"/>
        <w:ind w:left="767"/>
        <w:outlineLvl w:val="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1.5</w:t>
      </w:r>
      <w:r>
        <w:rPr>
          <w:rFonts w:ascii="Microsoft YaHei" w:eastAsia="Microsoft YaHei" w:hAnsi="Microsoft YaHei" w:cs="Microsoft YaHei"/>
          <w:spacing w:val="7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现有设施及装备、技术水平情</w:t>
      </w:r>
      <w:r>
        <w:rPr>
          <w:rFonts w:ascii="Microsoft YaHei" w:eastAsia="Microsoft YaHei" w:hAnsi="Microsoft YaHei" w:cs="Microsoft YaHei"/>
          <w:spacing w:val="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137" w:line="475" w:lineRule="auto"/>
        <w:ind w:left="46" w:right="555" w:firstLine="82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企</w:t>
      </w:r>
      <w:r>
        <w:rPr>
          <w:rFonts w:ascii="SimSun" w:eastAsia="SimSun" w:hAnsi="SimSun" w:cs="SimSun"/>
          <w:spacing w:val="-18"/>
          <w:sz w:val="42"/>
          <w:szCs w:val="42"/>
        </w:rPr>
        <w:t>业现有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40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名职工，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6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名中高级技术人员，具有现代化冰糖、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8"/>
          <w:sz w:val="42"/>
          <w:szCs w:val="42"/>
        </w:rPr>
        <w:t>果</w:t>
      </w:r>
      <w:r>
        <w:rPr>
          <w:rFonts w:ascii="SimSun" w:eastAsia="SimSun" w:hAnsi="SimSun" w:cs="SimSun"/>
          <w:spacing w:val="-23"/>
          <w:sz w:val="42"/>
          <w:szCs w:val="42"/>
        </w:rPr>
        <w:t>糖</w:t>
      </w:r>
      <w:r>
        <w:rPr>
          <w:rFonts w:ascii="SimSun" w:eastAsia="SimSun" w:hAnsi="SimSun" w:cs="SimSun"/>
          <w:spacing w:val="-19"/>
          <w:sz w:val="42"/>
          <w:szCs w:val="42"/>
        </w:rPr>
        <w:t>生产设备，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2022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年年销售额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720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万元、净利润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98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万元的中小</w:t>
      </w:r>
    </w:p>
    <w:p>
      <w:pPr>
        <w:spacing w:line="212" w:lineRule="auto"/>
        <w:ind w:left="5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型</w:t>
      </w:r>
      <w:r>
        <w:rPr>
          <w:rFonts w:ascii="SimSun" w:eastAsia="SimSun" w:hAnsi="SimSun" w:cs="SimSun"/>
          <w:spacing w:val="-4"/>
          <w:sz w:val="42"/>
          <w:szCs w:val="42"/>
        </w:rPr>
        <w:t>民</w:t>
      </w:r>
      <w:r>
        <w:rPr>
          <w:rFonts w:ascii="SimSun" w:eastAsia="SimSun" w:hAnsi="SimSun" w:cs="SimSun"/>
          <w:spacing w:val="-3"/>
          <w:sz w:val="42"/>
          <w:szCs w:val="42"/>
        </w:rPr>
        <w:t>族企业</w:t>
      </w:r>
    </w:p>
    <w:p>
      <w:pPr>
        <w:spacing w:before="433" w:line="186" w:lineRule="auto"/>
        <w:ind w:left="767"/>
        <w:outlineLvl w:val="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Microsoft YaHei" w:eastAsia="Microsoft YaHei" w:hAnsi="Microsoft YaHei" w:cs="Microsoft YaHei"/>
          <w:spacing w:val="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Microsoft YaHei" w:eastAsia="Microsoft YaHei" w:hAnsi="Microsoft YaHei" w:cs="Microsoft YaHei"/>
          <w:spacing w:val="3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Microsoft YaHei" w:eastAsia="Microsoft YaHei" w:hAnsi="Microsoft YaHei" w:cs="Microsoft YaHei"/>
          <w:spacing w:val="3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企业带动从业人数、人均年收入情况等。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7" w:line="398" w:lineRule="auto"/>
        <w:ind w:left="38" w:firstLine="642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2"/>
          <w:sz w:val="42"/>
          <w:szCs w:val="42"/>
        </w:rPr>
        <w:t>.....</w:t>
      </w:r>
      <w:r>
        <w:rPr>
          <w:rFonts w:ascii="SimSun" w:eastAsia="SimSun" w:hAnsi="SimSun" w:cs="SimSun"/>
          <w:spacing w:val="-2"/>
          <w:sz w:val="42"/>
          <w:szCs w:val="42"/>
        </w:rPr>
        <w:t>在建食品厂项目可以为本地区增加劳动就业岗位，</w:t>
      </w:r>
      <w:r>
        <w:rPr>
          <w:rFonts w:ascii="SimSun" w:eastAsia="SimSun" w:hAnsi="SimSun" w:cs="SimSun"/>
          <w:spacing w:val="-2"/>
          <w:sz w:val="42"/>
          <w:szCs w:val="42"/>
        </w:rPr>
        <w:t>创造</w:t>
      </w:r>
      <w:r>
        <w:rPr>
          <w:rFonts w:ascii="SimSun" w:eastAsia="SimSun" w:hAnsi="SimSun" w:cs="SimSun"/>
          <w:spacing w:val="-2"/>
          <w:sz w:val="42"/>
          <w:szCs w:val="42"/>
        </w:rPr>
        <w:t>就</w:t>
      </w:r>
      <w:r>
        <w:rPr>
          <w:rFonts w:ascii="SimSun" w:eastAsia="SimSun" w:hAnsi="SimSun" w:cs="SimSun"/>
          <w:sz w:val="42"/>
          <w:szCs w:val="42"/>
        </w:rPr>
        <w:t>业</w:t>
      </w:r>
      <w:r>
        <w:rPr>
          <w:rFonts w:ascii="SimSun" w:eastAsia="SimSun" w:hAnsi="SimSun" w:cs="SimSun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-12"/>
          <w:sz w:val="42"/>
          <w:szCs w:val="42"/>
        </w:rPr>
        <w:t>条件。</w:t>
      </w:r>
      <w:r>
        <w:rPr>
          <w:rFonts w:ascii="SimSun" w:eastAsia="SimSun" w:hAnsi="SimSun" w:cs="SimSun"/>
          <w:spacing w:val="-6"/>
          <w:sz w:val="42"/>
          <w:szCs w:val="42"/>
        </w:rPr>
        <w:t>本项目建后后可在原安置就业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40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人的基础上新增劳动就业岗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2"/>
          <w:sz w:val="42"/>
          <w:szCs w:val="42"/>
        </w:rPr>
        <w:t>位</w:t>
      </w:r>
      <w:r>
        <w:rPr>
          <w:rFonts w:ascii="SimSun" w:eastAsia="SimSun" w:hAnsi="SimSun" w:cs="SimSun"/>
          <w:spacing w:val="-24"/>
          <w:sz w:val="42"/>
          <w:szCs w:val="42"/>
        </w:rPr>
        <w:t>。</w:t>
      </w:r>
      <w:r>
        <w:rPr>
          <w:rFonts w:ascii="SimSun" w:eastAsia="SimSun" w:hAnsi="SimSun" w:cs="SimSun"/>
          <w:spacing w:val="-21"/>
          <w:sz w:val="42"/>
          <w:szCs w:val="42"/>
        </w:rPr>
        <w:t>。。。人，主要安置本地区的下岗失业妇女，</w:t>
      </w:r>
      <w:r>
        <w:rPr>
          <w:rFonts w:ascii="SimSun" w:eastAsia="SimSun" w:hAnsi="SimSun" w:cs="SimSun"/>
          <w:spacing w:val="-21"/>
          <w:sz w:val="42"/>
          <w:szCs w:val="42"/>
        </w:rPr>
        <w:t>特殊</w:t>
      </w:r>
      <w:r>
        <w:rPr>
          <w:rFonts w:ascii="SimSun" w:eastAsia="SimSun" w:hAnsi="SimSun" w:cs="SimSun"/>
          <w:spacing w:val="-21"/>
          <w:sz w:val="42"/>
          <w:szCs w:val="42"/>
        </w:rPr>
        <w:t>是少数民族人员，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新增</w:t>
      </w:r>
      <w:r>
        <w:rPr>
          <w:rFonts w:ascii="SimSun" w:eastAsia="SimSun" w:hAnsi="SimSun" w:cs="SimSun"/>
          <w:spacing w:val="-1"/>
          <w:sz w:val="42"/>
          <w:szCs w:val="42"/>
        </w:rPr>
        <w:t>就业人数占企业职工总数的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52.9%。人均年收入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30000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元</w:t>
      </w:r>
      <w:r>
        <w:rPr>
          <w:rFonts w:ascii="SimSun" w:eastAsia="SimSun" w:hAnsi="SimSun" w:cs="SimSun"/>
          <w:spacing w:val="-1"/>
          <w:sz w:val="42"/>
          <w:szCs w:val="42"/>
        </w:rPr>
        <w:t>摆布</w:t>
      </w:r>
      <w:r>
        <w:rPr>
          <w:rFonts w:ascii="SimSun" w:eastAsia="SimSun" w:hAnsi="SimSun" w:cs="SimSun"/>
          <w:spacing w:val="-1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其中主要技术岗位和</w:t>
      </w:r>
      <w:r>
        <w:rPr>
          <w:rFonts w:ascii="SimSun" w:eastAsia="SimSun" w:hAnsi="SimSun" w:cs="SimSun"/>
          <w:spacing w:val="1"/>
          <w:sz w:val="42"/>
          <w:szCs w:val="42"/>
        </w:rPr>
        <w:t>管理</w:t>
      </w:r>
      <w:r>
        <w:rPr>
          <w:rFonts w:ascii="SimSun" w:eastAsia="SimSun" w:hAnsi="SimSun" w:cs="SimSun"/>
          <w:spacing w:val="1"/>
          <w:sz w:val="42"/>
          <w:szCs w:val="42"/>
        </w:rPr>
        <w:t>人员、技术人员</w:t>
      </w:r>
      <w:r>
        <w:rPr>
          <w:rFonts w:ascii="SimSun" w:eastAsia="SimSun" w:hAnsi="SimSun" w:cs="SimSun"/>
          <w:sz w:val="42"/>
          <w:szCs w:val="42"/>
        </w:rPr>
        <w:t>签有</w:t>
      </w:r>
      <w:r>
        <w:rPr>
          <w:rFonts w:ascii="SimSun" w:eastAsia="SimSun" w:hAnsi="SimSun" w:cs="SimSun"/>
          <w:sz w:val="42"/>
          <w:szCs w:val="42"/>
        </w:rPr>
        <w:t>长期</w:t>
      </w:r>
      <w:r>
        <w:rPr>
          <w:rFonts w:ascii="SimSun" w:eastAsia="SimSun" w:hAnsi="SimSun" w:cs="SimSun"/>
          <w:sz w:val="42"/>
          <w:szCs w:val="42"/>
        </w:rPr>
        <w:t>劳动合同。当地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富余劳动力可以得到就业的机会，由此解</w:t>
      </w:r>
      <w:r>
        <w:rPr>
          <w:rFonts w:ascii="SimSun" w:eastAsia="SimSun" w:hAnsi="SimSun" w:cs="SimSun"/>
          <w:sz w:val="42"/>
          <w:szCs w:val="42"/>
        </w:rPr>
        <w:t>决了当地大</w:t>
      </w:r>
      <w:r>
        <w:rPr>
          <w:rFonts w:ascii="SimSun" w:eastAsia="SimSun" w:hAnsi="SimSun" w:cs="SimSun"/>
          <w:sz w:val="42"/>
          <w:szCs w:val="42"/>
        </w:rPr>
        <w:t>部份</w:t>
      </w:r>
      <w:r>
        <w:rPr>
          <w:rFonts w:ascii="SimSun" w:eastAsia="SimSun" w:hAnsi="SimSun" w:cs="SimSun"/>
          <w:sz w:val="42"/>
          <w:szCs w:val="42"/>
        </w:rPr>
        <w:t>的富余劳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7"/>
          <w:sz w:val="42"/>
          <w:szCs w:val="42"/>
        </w:rPr>
        <w:t>动</w:t>
      </w:r>
      <w:r>
        <w:rPr>
          <w:rFonts w:ascii="SimSun" w:eastAsia="SimSun" w:hAnsi="SimSun" w:cs="SimSun"/>
          <w:spacing w:val="-16"/>
          <w:sz w:val="42"/>
          <w:szCs w:val="42"/>
        </w:rPr>
        <w:t>力。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3" w:line="213" w:lineRule="auto"/>
        <w:ind w:left="325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章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项目背景和</w:t>
      </w:r>
      <w:r>
        <w:rPr>
          <w:rFonts w:ascii="SimSun" w:eastAsia="SimSun" w:hAnsi="SimSun" w:cs="SimSun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发展</w:t>
      </w:r>
      <w:r>
        <w:rPr>
          <w:rFonts w:ascii="SimSun" w:eastAsia="SimSun" w:hAnsi="SimSun" w:cs="SimSun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概况</w:t>
      </w:r>
    </w:p>
    <w:p>
      <w:pPr>
        <w:sectPr>
          <w:footerReference w:type="default" r:id="rId4"/>
          <w:pgSz w:w="17860" w:h="25258"/>
          <w:pgMar w:top="2061" w:right="2370" w:bottom="3889" w:left="2678" w:header="0" w:footer="3410" w:gutter="0"/>
          <w:pgNumType w:start="3"/>
          <w:cols w:space="708"/>
        </w:sectPr>
      </w:pPr>
    </w:p>
    <w:p>
      <w:pPr>
        <w:spacing w:before="77" w:line="475" w:lineRule="auto"/>
        <w:ind w:left="39" w:right="257" w:firstLine="857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3"/>
          <w:sz w:val="42"/>
          <w:szCs w:val="42"/>
        </w:rPr>
        <w:t>.</w:t>
      </w:r>
      <w:r>
        <w:rPr>
          <w:rFonts w:ascii="Arial" w:eastAsia="Arial" w:hAnsi="Arial" w:cs="Arial"/>
          <w:spacing w:val="-2"/>
          <w:sz w:val="42"/>
          <w:szCs w:val="42"/>
        </w:rPr>
        <w:t>....</w:t>
      </w:r>
      <w:r>
        <w:rPr>
          <w:rFonts w:ascii="SimSun" w:eastAsia="SimSun" w:hAnsi="SimSun" w:cs="SimSun"/>
          <w:spacing w:val="-2"/>
          <w:sz w:val="42"/>
          <w:szCs w:val="42"/>
        </w:rPr>
        <w:t>是创业性就业企业，是专业从事冰糖、水果糖生产的企业。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0"/>
          <w:sz w:val="42"/>
          <w:szCs w:val="42"/>
        </w:rPr>
        <w:t>企</w:t>
      </w:r>
      <w:r>
        <w:rPr>
          <w:rFonts w:ascii="SimSun" w:eastAsia="SimSun" w:hAnsi="SimSun" w:cs="SimSun"/>
          <w:spacing w:val="-26"/>
          <w:sz w:val="42"/>
          <w:szCs w:val="42"/>
        </w:rPr>
        <w:t>业</w:t>
      </w:r>
      <w:r>
        <w:rPr>
          <w:rFonts w:ascii="SimSun" w:eastAsia="SimSun" w:hAnsi="SimSun" w:cs="SimSun"/>
          <w:spacing w:val="-20"/>
          <w:sz w:val="42"/>
          <w:szCs w:val="42"/>
        </w:rPr>
        <w:t>法人代表，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Arial" w:eastAsia="Arial" w:hAnsi="Arial" w:cs="Arial"/>
          <w:spacing w:val="-20"/>
          <w:sz w:val="42"/>
          <w:szCs w:val="42"/>
        </w:rPr>
        <w:t>.....</w:t>
      </w:r>
      <w:r>
        <w:rPr>
          <w:rFonts w:ascii="Arial" w:eastAsia="Arial" w:hAnsi="Arial" w:cs="Arial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自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2022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年创建至今，已</w:t>
      </w:r>
      <w:r>
        <w:rPr>
          <w:rFonts w:ascii="SimSun" w:eastAsia="SimSun" w:hAnsi="SimSun" w:cs="SimSun"/>
          <w:spacing w:val="-20"/>
          <w:sz w:val="42"/>
          <w:szCs w:val="42"/>
        </w:rPr>
        <w:t>发展</w:t>
      </w:r>
      <w:r>
        <w:rPr>
          <w:rFonts w:ascii="SimSun" w:eastAsia="SimSun" w:hAnsi="SimSun" w:cs="SimSun"/>
          <w:spacing w:val="-20"/>
          <w:sz w:val="42"/>
          <w:szCs w:val="42"/>
        </w:rPr>
        <w:t>为拥有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40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名职工，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6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名中高级技术人员，具有现代化冰糖、果糖生产设备，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2022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年年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销售额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720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万元、净利润98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万元的中小型民族企</w:t>
      </w:r>
      <w:r>
        <w:rPr>
          <w:rFonts w:ascii="SimSun" w:eastAsia="SimSun" w:hAnsi="SimSun" w:cs="SimSun"/>
          <w:spacing w:val="-4"/>
          <w:sz w:val="42"/>
          <w:szCs w:val="42"/>
        </w:rPr>
        <w:t>业</w:t>
      </w:r>
    </w:p>
    <w:p>
      <w:pPr>
        <w:spacing w:before="1" w:line="209" w:lineRule="auto"/>
        <w:ind w:left="885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Courier New" w:eastAsia="Courier New" w:hAnsi="Courier New" w:cs="Courier New"/>
          <w:spacing w:val="-2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2.2</w:t>
      </w:r>
      <w:r>
        <w:rPr>
          <w:rFonts w:ascii="SimSun" w:eastAsia="SimSun" w:hAnsi="SimSun" w:cs="SimSun"/>
          <w:spacing w:val="-2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发展</w:t>
      </w:r>
      <w:r>
        <w:rPr>
          <w:rFonts w:ascii="SimSun" w:eastAsia="SimSun" w:hAnsi="SimSun" w:cs="SimSun"/>
          <w:spacing w:val="-2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概况：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137" w:line="210" w:lineRule="auto"/>
        <w:ind w:left="874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18"/>
          <w:sz w:val="42"/>
          <w:szCs w:val="42"/>
        </w:rPr>
        <w:t>2022</w:t>
      </w:r>
      <w:r>
        <w:rPr>
          <w:rFonts w:ascii="Arial" w:eastAsia="Arial" w:hAnsi="Arial" w:cs="Arial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年，投资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Arial" w:eastAsia="Arial" w:hAnsi="Arial" w:cs="Arial"/>
          <w:spacing w:val="-9"/>
          <w:sz w:val="42"/>
          <w:szCs w:val="42"/>
        </w:rPr>
        <w:t>300</w:t>
      </w:r>
      <w:r>
        <w:rPr>
          <w:rFonts w:ascii="Arial" w:eastAsia="Arial" w:hAnsi="Arial" w:cs="Arial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万元，在</w:t>
      </w:r>
      <w:r>
        <w:rPr>
          <w:rFonts w:ascii="Arial" w:eastAsia="Arial" w:hAnsi="Arial" w:cs="Arial"/>
          <w:spacing w:val="-9"/>
          <w:sz w:val="42"/>
          <w:szCs w:val="42"/>
        </w:rPr>
        <w:t>..........</w:t>
      </w:r>
      <w:r>
        <w:rPr>
          <w:rFonts w:ascii="SimSun" w:eastAsia="SimSun" w:hAnsi="SimSun" w:cs="SimSun"/>
          <w:spacing w:val="-9"/>
          <w:sz w:val="42"/>
          <w:szCs w:val="42"/>
        </w:rPr>
        <w:t>三组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Arial" w:eastAsia="Arial" w:hAnsi="Arial" w:cs="Arial"/>
          <w:spacing w:val="-9"/>
          <w:sz w:val="42"/>
          <w:szCs w:val="42"/>
        </w:rPr>
        <w:t>4</w:t>
      </w:r>
      <w:r>
        <w:rPr>
          <w:rFonts w:ascii="Arial" w:eastAsia="Arial" w:hAnsi="Arial" w:cs="Arial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巷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Arial" w:eastAsia="Arial" w:hAnsi="Arial" w:cs="Arial"/>
          <w:spacing w:val="-9"/>
          <w:sz w:val="42"/>
          <w:szCs w:val="42"/>
        </w:rPr>
        <w:t>60</w:t>
      </w:r>
      <w:r>
        <w:rPr>
          <w:rFonts w:ascii="Arial" w:eastAsia="Arial" w:hAnsi="Arial" w:cs="Arial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号自家院落的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136" w:line="474" w:lineRule="auto"/>
        <w:ind w:left="39" w:right="207" w:firstLine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一亩五分地</w:t>
      </w:r>
      <w:r>
        <w:rPr>
          <w:rFonts w:ascii="SimSun" w:eastAsia="SimSun" w:hAnsi="SimSun" w:cs="SimSun"/>
          <w:spacing w:val="-3"/>
          <w:sz w:val="42"/>
          <w:szCs w:val="42"/>
        </w:rPr>
        <w:t>上创建了“</w:t>
      </w:r>
      <w:r>
        <w:rPr>
          <w:rFonts w:ascii="Arial" w:eastAsia="Arial" w:hAnsi="Arial" w:cs="Arial"/>
          <w:spacing w:val="-3"/>
          <w:sz w:val="42"/>
          <w:szCs w:val="42"/>
        </w:rPr>
        <w:t>.....</w:t>
      </w:r>
      <w:r>
        <w:rPr>
          <w:rFonts w:ascii="Arial" w:eastAsia="Arial" w:hAnsi="Arial" w:cs="Arial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”，采购了生产加工设备和配套设施，开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始了规范的生产营销运作</w:t>
      </w:r>
      <w:r>
        <w:rPr>
          <w:rFonts w:ascii="SimSun" w:eastAsia="SimSun" w:hAnsi="SimSun" w:cs="SimSun"/>
          <w:spacing w:val="-4"/>
          <w:sz w:val="42"/>
          <w:szCs w:val="42"/>
        </w:rPr>
        <w:t>。</w:t>
      </w:r>
    </w:p>
    <w:p>
      <w:pPr>
        <w:spacing w:before="3" w:line="475" w:lineRule="auto"/>
        <w:ind w:left="38" w:firstLine="86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◆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严把质量</w:t>
      </w:r>
      <w:r>
        <w:rPr>
          <w:rFonts w:ascii="SimSun" w:eastAsia="SimSun" w:hAnsi="SimSun" w:cs="SimSun"/>
          <w:spacing w:val="-5"/>
          <w:sz w:val="42"/>
          <w:szCs w:val="42"/>
        </w:rPr>
        <w:t>安</w:t>
      </w:r>
      <w:r>
        <w:rPr>
          <w:rFonts w:ascii="SimSun" w:eastAsia="SimSun" w:hAnsi="SimSun" w:cs="SimSun"/>
          <w:spacing w:val="-3"/>
          <w:sz w:val="42"/>
          <w:szCs w:val="42"/>
        </w:rPr>
        <w:t>全关。在生产销售的全流程中严格遵守食品安全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制度要求，从原材料采购，到</w:t>
      </w:r>
      <w:r>
        <w:rPr>
          <w:rFonts w:ascii="SimSun" w:eastAsia="SimSun" w:hAnsi="SimSun" w:cs="SimSun"/>
          <w:spacing w:val="-1"/>
          <w:sz w:val="42"/>
          <w:szCs w:val="42"/>
        </w:rPr>
        <w:t>运输转储，到生产加工，到质量检验、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定量包装，到展销外运等等，在所有环节</w:t>
      </w:r>
      <w:r>
        <w:rPr>
          <w:rFonts w:ascii="SimSun" w:eastAsia="SimSun" w:hAnsi="SimSun" w:cs="SimSun"/>
          <w:sz w:val="42"/>
          <w:szCs w:val="42"/>
        </w:rPr>
        <w:t>上严守质量关，决不让一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粒</w:t>
      </w:r>
      <w:r>
        <w:rPr>
          <w:rFonts w:ascii="SimSun" w:eastAsia="SimSun" w:hAnsi="SimSun" w:cs="SimSun"/>
          <w:spacing w:val="-5"/>
          <w:sz w:val="42"/>
          <w:szCs w:val="42"/>
        </w:rPr>
        <w:t>不合格产品流出场外。</w:t>
      </w:r>
    </w:p>
    <w:p>
      <w:pPr>
        <w:spacing w:before="2" w:line="474" w:lineRule="auto"/>
        <w:ind w:left="39" w:right="244" w:firstLine="86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◆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企业内部</w:t>
      </w:r>
      <w:r>
        <w:rPr>
          <w:rFonts w:ascii="SimSun" w:eastAsia="SimSun" w:hAnsi="SimSun" w:cs="SimSun"/>
          <w:spacing w:val="-5"/>
          <w:sz w:val="42"/>
          <w:szCs w:val="42"/>
        </w:rPr>
        <w:t>主</w:t>
      </w:r>
      <w:r>
        <w:rPr>
          <w:rFonts w:ascii="SimSun" w:eastAsia="SimSun" w:hAnsi="SimSun" w:cs="SimSun"/>
          <w:spacing w:val="-3"/>
          <w:sz w:val="42"/>
          <w:szCs w:val="42"/>
        </w:rPr>
        <w:t>张人性化</w:t>
      </w:r>
      <w:r>
        <w:rPr>
          <w:rFonts w:ascii="SimSun" w:eastAsia="SimSun" w:hAnsi="SimSun" w:cs="SimSun"/>
          <w:spacing w:val="-3"/>
          <w:sz w:val="42"/>
          <w:szCs w:val="42"/>
        </w:rPr>
        <w:t>管理</w:t>
      </w:r>
      <w:r>
        <w:rPr>
          <w:rFonts w:ascii="SimSun" w:eastAsia="SimSun" w:hAnsi="SimSun" w:cs="SimSun"/>
          <w:spacing w:val="-3"/>
          <w:sz w:val="42"/>
          <w:szCs w:val="42"/>
        </w:rPr>
        <w:t>。从工作、学习、成长、生活等多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方面</w:t>
      </w:r>
      <w:r>
        <w:rPr>
          <w:rFonts w:ascii="SimSun" w:eastAsia="SimSun" w:hAnsi="SimSun" w:cs="SimSun"/>
          <w:spacing w:val="1"/>
          <w:sz w:val="42"/>
          <w:szCs w:val="42"/>
        </w:rPr>
        <w:t>关心</w:t>
      </w:r>
      <w:r>
        <w:rPr>
          <w:rFonts w:ascii="SimSun" w:eastAsia="SimSun" w:hAnsi="SimSun" w:cs="SimSun"/>
          <w:spacing w:val="1"/>
          <w:sz w:val="42"/>
          <w:szCs w:val="42"/>
        </w:rPr>
        <w:t>每</w:t>
      </w:r>
      <w:r>
        <w:rPr>
          <w:rFonts w:ascii="SimSun" w:eastAsia="SimSun" w:hAnsi="SimSun" w:cs="SimSun"/>
          <w:spacing w:val="1"/>
          <w:sz w:val="42"/>
          <w:szCs w:val="42"/>
        </w:rPr>
        <w:t>一位</w:t>
      </w:r>
      <w:r>
        <w:rPr>
          <w:rFonts w:ascii="SimSun" w:eastAsia="SimSun" w:hAnsi="SimSun" w:cs="SimSun"/>
          <w:spacing w:val="1"/>
          <w:sz w:val="42"/>
          <w:szCs w:val="42"/>
        </w:rPr>
        <w:t>员工。薪酬</w:t>
      </w:r>
      <w:r>
        <w:rPr>
          <w:rFonts w:ascii="SimSun" w:eastAsia="SimSun" w:hAnsi="SimSun" w:cs="SimSun"/>
          <w:spacing w:val="1"/>
          <w:sz w:val="42"/>
          <w:szCs w:val="42"/>
        </w:rPr>
        <w:t>采用</w:t>
      </w:r>
      <w:r>
        <w:rPr>
          <w:rFonts w:ascii="SimSun" w:eastAsia="SimSun" w:hAnsi="SimSun" w:cs="SimSun"/>
          <w:spacing w:val="1"/>
          <w:sz w:val="42"/>
          <w:szCs w:val="42"/>
        </w:rPr>
        <w:t>“</w:t>
      </w:r>
      <w:r>
        <w:rPr>
          <w:rFonts w:ascii="SimSun" w:eastAsia="SimSun" w:hAnsi="SimSun" w:cs="SimSun"/>
          <w:sz w:val="42"/>
          <w:szCs w:val="42"/>
        </w:rPr>
        <w:t>保底＋绩效”模式，保底工资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Arial" w:eastAsia="Arial" w:hAnsi="Arial" w:cs="Arial"/>
          <w:spacing w:val="-8"/>
          <w:sz w:val="42"/>
          <w:szCs w:val="42"/>
        </w:rPr>
        <w:t>12</w:t>
      </w:r>
      <w:r>
        <w:rPr>
          <w:rFonts w:ascii="Arial" w:eastAsia="Arial" w:hAnsi="Arial" w:cs="Arial"/>
          <w:spacing w:val="-7"/>
          <w:sz w:val="42"/>
          <w:szCs w:val="42"/>
        </w:rPr>
        <w:t>0</w:t>
      </w:r>
      <w:r>
        <w:rPr>
          <w:rFonts w:ascii="Arial" w:eastAsia="Arial" w:hAnsi="Arial" w:cs="Arial"/>
          <w:spacing w:val="-4"/>
          <w:sz w:val="42"/>
          <w:szCs w:val="42"/>
        </w:rPr>
        <w:t>0</w:t>
      </w:r>
      <w:r>
        <w:rPr>
          <w:rFonts w:ascii="Arial" w:eastAsia="Arial" w:hAnsi="Arial" w:cs="Arial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元</w:t>
      </w:r>
      <w:r>
        <w:rPr>
          <w:rFonts w:ascii="SimSun" w:eastAsia="SimSun" w:hAnsi="SimSun" w:cs="SimSun"/>
          <w:spacing w:val="-4"/>
          <w:sz w:val="42"/>
          <w:szCs w:val="42"/>
        </w:rPr>
        <w:t>每月</w:t>
      </w:r>
      <w:r>
        <w:rPr>
          <w:rFonts w:ascii="SimSun" w:eastAsia="SimSun" w:hAnsi="SimSun" w:cs="SimSun"/>
          <w:spacing w:val="-4"/>
          <w:sz w:val="42"/>
          <w:szCs w:val="42"/>
        </w:rPr>
        <w:t>，员工月收入</w:t>
      </w:r>
      <w:r>
        <w:rPr>
          <w:rFonts w:ascii="SimSun" w:eastAsia="SimSun" w:hAnsi="SimSun" w:cs="SimSun"/>
          <w:spacing w:val="-4"/>
          <w:sz w:val="42"/>
          <w:szCs w:val="42"/>
        </w:rPr>
        <w:t>普通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Arial" w:eastAsia="Arial" w:hAnsi="Arial" w:cs="Arial"/>
          <w:spacing w:val="-4"/>
          <w:sz w:val="42"/>
          <w:szCs w:val="42"/>
        </w:rPr>
        <w:t>2500</w:t>
      </w:r>
      <w:r>
        <w:rPr>
          <w:rFonts w:ascii="SimSun" w:eastAsia="SimSun" w:hAnsi="SimSun" w:cs="SimSun"/>
          <w:spacing w:val="-4"/>
          <w:sz w:val="42"/>
          <w:szCs w:val="42"/>
        </w:rPr>
        <w:t>~。。。。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Arial" w:eastAsia="Arial" w:hAnsi="Arial" w:cs="Arial"/>
          <w:spacing w:val="-4"/>
          <w:sz w:val="42"/>
          <w:szCs w:val="42"/>
        </w:rPr>
        <w:t>00</w:t>
      </w:r>
      <w:r>
        <w:rPr>
          <w:rFonts w:ascii="Arial" w:eastAsia="Arial" w:hAnsi="Arial" w:cs="Arial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元。让员工在身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心愉悦</w:t>
      </w:r>
      <w:r>
        <w:rPr>
          <w:rFonts w:ascii="SimSun" w:eastAsia="SimSun" w:hAnsi="SimSun" w:cs="SimSun"/>
          <w:spacing w:val="-2"/>
          <w:sz w:val="42"/>
          <w:szCs w:val="42"/>
        </w:rPr>
        <w:t>中发挥自己的能力，还可取得较好的收入。</w:t>
      </w:r>
    </w:p>
    <w:p>
      <w:pPr>
        <w:spacing w:before="3" w:line="476" w:lineRule="auto"/>
        <w:ind w:left="38" w:right="186" w:firstLine="86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◆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我食品厂通过近几年的生产、销售等</w:t>
      </w:r>
      <w:r>
        <w:rPr>
          <w:rFonts w:ascii="SimSun" w:eastAsia="SimSun" w:hAnsi="SimSun" w:cs="SimSun"/>
          <w:spacing w:val="-1"/>
          <w:sz w:val="42"/>
          <w:szCs w:val="42"/>
        </w:rPr>
        <w:t>经营运作，已经</w:t>
      </w:r>
      <w:r>
        <w:rPr>
          <w:rFonts w:ascii="SimSun" w:eastAsia="SimSun" w:hAnsi="SimSun" w:cs="SimSun"/>
          <w:spacing w:val="-1"/>
          <w:sz w:val="42"/>
          <w:szCs w:val="42"/>
        </w:rPr>
        <w:t>积累</w:t>
      </w:r>
      <w:r>
        <w:rPr>
          <w:rFonts w:ascii="SimSun" w:eastAsia="SimSun" w:hAnsi="SimSun" w:cs="SimSun"/>
          <w:spacing w:val="-1"/>
          <w:sz w:val="42"/>
          <w:szCs w:val="42"/>
        </w:rPr>
        <w:t>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较丰富的“冰糖”行业经验，汇聚了一批</w:t>
      </w:r>
      <w:r>
        <w:rPr>
          <w:rFonts w:ascii="SimSun" w:eastAsia="SimSun" w:hAnsi="SimSun" w:cs="SimSun"/>
          <w:sz w:val="42"/>
          <w:szCs w:val="42"/>
        </w:rPr>
        <w:t>专业技术、生产购销优秀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人材</w:t>
      </w:r>
      <w:r>
        <w:rPr>
          <w:rFonts w:ascii="SimSun" w:eastAsia="SimSun" w:hAnsi="SimSun" w:cs="SimSun"/>
          <w:spacing w:val="1"/>
          <w:sz w:val="42"/>
          <w:szCs w:val="42"/>
        </w:rPr>
        <w:t>，能及时把握市场的脉搏，有实力增</w:t>
      </w:r>
      <w:r>
        <w:rPr>
          <w:rFonts w:ascii="SimSun" w:eastAsia="SimSun" w:hAnsi="SimSun" w:cs="SimSun"/>
          <w:sz w:val="42"/>
          <w:szCs w:val="42"/>
        </w:rPr>
        <w:t>加资本投入，扩大生产规</w:t>
      </w:r>
    </w:p>
    <w:p>
      <w:pPr>
        <w:sectPr>
          <w:footerReference w:type="default" r:id="rId5"/>
          <w:pgSz w:w="17860" w:h="25258"/>
          <w:pgMar w:top="2063" w:right="2584" w:bottom="400" w:left="2678" w:header="0" w:footer="0" w:gutter="0"/>
          <w:pgNumType w:start="4"/>
          <w:cols w:space="708"/>
        </w:sectPr>
      </w:pPr>
    </w:p>
    <w:p>
      <w:pPr>
        <w:spacing w:before="78" w:line="477" w:lineRule="auto"/>
        <w:ind w:left="78" w:right="45" w:hanging="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5"/>
          <w:sz w:val="42"/>
          <w:szCs w:val="42"/>
        </w:rPr>
        <w:t>模</w:t>
      </w:r>
      <w:r>
        <w:rPr>
          <w:rFonts w:ascii="SimSun" w:eastAsia="SimSun" w:hAnsi="SimSun" w:cs="SimSun"/>
          <w:spacing w:val="-43"/>
          <w:sz w:val="42"/>
          <w:szCs w:val="42"/>
        </w:rPr>
        <w:t>，充分利用伊犁地域优势、。。。。区位优势，立足。。。。市场、</w:t>
      </w:r>
      <w:r>
        <w:rPr>
          <w:rFonts w:ascii="SimSun" w:eastAsia="SimSun" w:hAnsi="SimSun" w:cs="SimSun"/>
          <w:spacing w:val="-43"/>
          <w:sz w:val="42"/>
          <w:szCs w:val="42"/>
        </w:rPr>
        <w:t>开辟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国内潜力，瞄准中亚五国，打出自己的品牌，抢占市</w:t>
      </w:r>
      <w:r>
        <w:rPr>
          <w:rFonts w:ascii="SimSun" w:eastAsia="SimSun" w:hAnsi="SimSun" w:cs="SimSun"/>
          <w:sz w:val="42"/>
          <w:szCs w:val="42"/>
        </w:rPr>
        <w:t>场份额，走出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国门、面向世界</w:t>
      </w:r>
      <w:r>
        <w:rPr>
          <w:rFonts w:ascii="SimSun" w:eastAsia="SimSun" w:hAnsi="SimSun" w:cs="SimSun"/>
          <w:spacing w:val="-11"/>
          <w:sz w:val="42"/>
          <w:szCs w:val="42"/>
        </w:rPr>
        <w:t>。</w:t>
      </w:r>
    </w:p>
    <w:p>
      <w:pPr>
        <w:spacing w:before="350" w:line="186" w:lineRule="auto"/>
        <w:ind w:left="4137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SimSun" w:eastAsia="SimSun" w:hAnsi="SimSun" w:cs="SimSun"/>
          <w:spacing w:val="2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第三章</w:t>
      </w:r>
      <w:r>
        <w:rPr>
          <w:rFonts w:ascii="SimSun" w:eastAsia="SimSun" w:hAnsi="SimSun" w:cs="SimSun"/>
          <w:spacing w:val="22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产品方</w:t>
      </w:r>
      <w:r>
        <w:rPr>
          <w:rFonts w:ascii="Microsoft YaHei" w:eastAsia="Microsoft YaHei" w:hAnsi="Microsoft YaHei" w:cs="Microsoft YaHei"/>
          <w:spacing w:val="2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案</w:t>
      </w:r>
    </w:p>
    <w:p>
      <w:pPr>
        <w:spacing w:before="330" w:line="211" w:lineRule="auto"/>
        <w:ind w:left="88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3.1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行业</w:t>
      </w:r>
      <w:r>
        <w:rPr>
          <w:rFonts w:ascii="SimSun" w:eastAsia="SimSun" w:hAnsi="SimSun" w:cs="SimSun"/>
          <w:spacing w:val="-1"/>
          <w:sz w:val="42"/>
          <w:szCs w:val="42"/>
        </w:rPr>
        <w:t>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136" w:line="475" w:lineRule="auto"/>
        <w:ind w:left="41" w:right="268" w:firstLine="85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随着国民经济的快</w:t>
      </w:r>
      <w:r>
        <w:rPr>
          <w:rFonts w:ascii="SimSun" w:eastAsia="SimSun" w:hAnsi="SimSun" w:cs="SimSun"/>
          <w:sz w:val="42"/>
          <w:szCs w:val="42"/>
        </w:rPr>
        <w:t>速</w:t>
      </w:r>
      <w:r>
        <w:rPr>
          <w:rFonts w:ascii="SimSun" w:eastAsia="SimSun" w:hAnsi="SimSun" w:cs="SimSun"/>
          <w:sz w:val="42"/>
          <w:szCs w:val="42"/>
        </w:rPr>
        <w:t>发展</w:t>
      </w:r>
      <w:r>
        <w:rPr>
          <w:rFonts w:ascii="SimSun" w:eastAsia="SimSun" w:hAnsi="SimSun" w:cs="SimSun"/>
          <w:sz w:val="42"/>
          <w:szCs w:val="42"/>
        </w:rPr>
        <w:t>和人民生活的不断改善，国内食糖需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求呈现刚性增</w:t>
      </w:r>
      <w:r>
        <w:rPr>
          <w:rFonts w:ascii="SimSun" w:eastAsia="SimSun" w:hAnsi="SimSun" w:cs="SimSun"/>
          <w:spacing w:val="-2"/>
          <w:sz w:val="42"/>
          <w:szCs w:val="42"/>
        </w:rPr>
        <w:t>长，年均增长在5％－8％。</w:t>
      </w:r>
    </w:p>
    <w:p>
      <w:pPr>
        <w:spacing w:before="16" w:line="474" w:lineRule="auto"/>
        <w:ind w:left="38" w:right="14" w:firstLine="8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中国</w:t>
      </w:r>
      <w:r>
        <w:rPr>
          <w:rFonts w:ascii="SimSun" w:eastAsia="SimSun" w:hAnsi="SimSun" w:cs="SimSun"/>
          <w:spacing w:val="-9"/>
          <w:sz w:val="42"/>
          <w:szCs w:val="42"/>
        </w:rPr>
        <w:t>是</w:t>
      </w:r>
      <w:r>
        <w:rPr>
          <w:rFonts w:ascii="SimSun" w:eastAsia="SimSun" w:hAnsi="SimSun" w:cs="SimSun"/>
          <w:spacing w:val="-6"/>
          <w:sz w:val="42"/>
          <w:szCs w:val="42"/>
        </w:rPr>
        <w:t>全球最大的食糖生产和消费国。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 </w:t>
      </w:r>
      <w:r>
        <w:rPr>
          <w:rFonts w:ascii="Arial" w:eastAsia="Arial" w:hAnsi="Arial" w:cs="Arial"/>
          <w:spacing w:val="-6"/>
          <w:sz w:val="42"/>
          <w:szCs w:val="42"/>
        </w:rPr>
        <w:t>2022</w:t>
      </w:r>
      <w:r>
        <w:rPr>
          <w:rFonts w:ascii="SimSun" w:eastAsia="SimSun" w:hAnsi="SimSun" w:cs="SimSun"/>
          <w:spacing w:val="-6"/>
          <w:sz w:val="42"/>
          <w:szCs w:val="42"/>
        </w:rPr>
        <w:t>~</w:t>
      </w:r>
      <w:r>
        <w:rPr>
          <w:rFonts w:ascii="Arial" w:eastAsia="Arial" w:hAnsi="Arial" w:cs="Arial"/>
          <w:spacing w:val="-6"/>
          <w:sz w:val="42"/>
          <w:szCs w:val="42"/>
        </w:rPr>
        <w:t>2022</w:t>
      </w:r>
      <w:r>
        <w:rPr>
          <w:rFonts w:ascii="SimSun" w:eastAsia="SimSun" w:hAnsi="SimSun" w:cs="SimSun"/>
          <w:spacing w:val="-6"/>
          <w:sz w:val="42"/>
          <w:szCs w:val="42"/>
        </w:rPr>
        <w:t>年产度食糖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8"/>
          <w:sz w:val="42"/>
          <w:szCs w:val="42"/>
        </w:rPr>
        <w:t>产</w:t>
      </w:r>
      <w:r>
        <w:rPr>
          <w:rFonts w:ascii="SimSun" w:eastAsia="SimSun" w:hAnsi="SimSun" w:cs="SimSun"/>
          <w:spacing w:val="-26"/>
          <w:sz w:val="42"/>
          <w:szCs w:val="42"/>
        </w:rPr>
        <w:t>量在</w:t>
      </w:r>
      <w:r>
        <w:rPr>
          <w:rFonts w:ascii="Arial" w:eastAsia="Arial" w:hAnsi="Arial" w:cs="Arial"/>
          <w:spacing w:val="-26"/>
          <w:sz w:val="42"/>
          <w:szCs w:val="42"/>
        </w:rPr>
        <w:t>1200</w:t>
      </w:r>
      <w:r>
        <w:rPr>
          <w:rFonts w:ascii="SimSun" w:eastAsia="SimSun" w:hAnsi="SimSun" w:cs="SimSun"/>
          <w:spacing w:val="-26"/>
          <w:sz w:val="42"/>
          <w:szCs w:val="42"/>
        </w:rPr>
        <w:t>万吨</w:t>
      </w:r>
      <w:r>
        <w:rPr>
          <w:rFonts w:ascii="SimSun" w:eastAsia="SimSun" w:hAnsi="SimSun" w:cs="SimSun"/>
          <w:spacing w:val="-26"/>
          <w:sz w:val="42"/>
          <w:szCs w:val="42"/>
        </w:rPr>
        <w:t>摆布</w:t>
      </w:r>
      <w:r>
        <w:rPr>
          <w:rFonts w:ascii="SimSun" w:eastAsia="SimSun" w:hAnsi="SimSun" w:cs="SimSun"/>
          <w:spacing w:val="-26"/>
          <w:sz w:val="42"/>
          <w:szCs w:val="42"/>
        </w:rPr>
        <w:t>，主要产区分布在广西、云南、广东和。</w:t>
      </w:r>
      <w:r>
        <w:rPr>
          <w:rFonts w:ascii="SimSun" w:eastAsia="SimSun" w:hAnsi="SimSun" w:cs="SimSun"/>
          <w:spacing w:val="-2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。。。等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地</w:t>
      </w:r>
      <w:r>
        <w:rPr>
          <w:rFonts w:ascii="SimSun" w:eastAsia="SimSun" w:hAnsi="SimSun" w:cs="SimSun"/>
          <w:spacing w:val="-13"/>
          <w:sz w:val="42"/>
          <w:szCs w:val="42"/>
        </w:rPr>
        <w:t>区。中国食糖的年消费量在</w:t>
      </w:r>
      <w:r>
        <w:rPr>
          <w:rFonts w:ascii="Arial" w:eastAsia="Arial" w:hAnsi="Arial" w:cs="Arial"/>
          <w:spacing w:val="-13"/>
          <w:sz w:val="42"/>
          <w:szCs w:val="42"/>
        </w:rPr>
        <w:t>1</w:t>
      </w:r>
      <w:r>
        <w:rPr>
          <w:rFonts w:ascii="SimSun" w:eastAsia="SimSun" w:hAnsi="SimSun" w:cs="SimSun"/>
          <w:spacing w:val="-13"/>
          <w:sz w:val="42"/>
          <w:szCs w:val="42"/>
        </w:rPr>
        <w:t>。。。。</w:t>
      </w:r>
      <w:r>
        <w:rPr>
          <w:rFonts w:ascii="Arial" w:eastAsia="Arial" w:hAnsi="Arial" w:cs="Arial"/>
          <w:spacing w:val="-13"/>
          <w:sz w:val="42"/>
          <w:szCs w:val="42"/>
        </w:rPr>
        <w:t>0</w:t>
      </w:r>
      <w:r>
        <w:rPr>
          <w:rFonts w:ascii="SimSun" w:eastAsia="SimSun" w:hAnsi="SimSun" w:cs="SimSun"/>
          <w:spacing w:val="-13"/>
          <w:sz w:val="42"/>
          <w:szCs w:val="42"/>
        </w:rPr>
        <w:t>万吨</w:t>
      </w:r>
      <w:r>
        <w:rPr>
          <w:rFonts w:ascii="SimSun" w:eastAsia="SimSun" w:hAnsi="SimSun" w:cs="SimSun"/>
          <w:spacing w:val="-13"/>
          <w:sz w:val="42"/>
          <w:szCs w:val="42"/>
        </w:rPr>
        <w:t>摆布</w:t>
      </w:r>
      <w:r>
        <w:rPr>
          <w:rFonts w:ascii="SimSun" w:eastAsia="SimSun" w:hAnsi="SimSun" w:cs="SimSun"/>
          <w:spacing w:val="-13"/>
          <w:sz w:val="42"/>
          <w:szCs w:val="42"/>
        </w:rPr>
        <w:t>，年人均消费量(包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3"/>
          <w:sz w:val="42"/>
          <w:szCs w:val="42"/>
        </w:rPr>
        <w:t>括各种加工食品用糖)达到</w:t>
      </w:r>
      <w:r>
        <w:rPr>
          <w:rFonts w:ascii="SimSun" w:eastAsia="SimSun" w:hAnsi="SimSun" w:cs="SimSun"/>
          <w:spacing w:val="3"/>
          <w:sz w:val="42"/>
          <w:szCs w:val="42"/>
        </w:rPr>
        <w:t xml:space="preserve"> </w:t>
      </w:r>
      <w:r>
        <w:rPr>
          <w:rFonts w:ascii="Arial" w:eastAsia="Arial" w:hAnsi="Arial" w:cs="Arial"/>
          <w:spacing w:val="3"/>
          <w:sz w:val="42"/>
          <w:szCs w:val="42"/>
        </w:rPr>
        <w:t>10</w:t>
      </w:r>
      <w:r>
        <w:rPr>
          <w:rFonts w:ascii="SimSun" w:eastAsia="SimSun" w:hAnsi="SimSun" w:cs="SimSun"/>
          <w:spacing w:val="3"/>
          <w:sz w:val="42"/>
          <w:szCs w:val="42"/>
        </w:rPr>
        <w:t>公斤以上，食糖消费进入新一轮增</w:t>
      </w:r>
      <w:r>
        <w:rPr>
          <w:rFonts w:ascii="SimSun" w:eastAsia="SimSun" w:hAnsi="SimSun" w:cs="SimSun"/>
          <w:sz w:val="42"/>
          <w:szCs w:val="42"/>
        </w:rPr>
        <w:t>长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期。随着人们生活水平提高以及城镇化进</w:t>
      </w:r>
      <w:r>
        <w:rPr>
          <w:rFonts w:ascii="SimSun" w:eastAsia="SimSun" w:hAnsi="SimSun" w:cs="SimSun"/>
          <w:sz w:val="42"/>
          <w:szCs w:val="42"/>
        </w:rPr>
        <w:t>程的加快，食品工业、饮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6"/>
          <w:sz w:val="42"/>
          <w:szCs w:val="42"/>
        </w:rPr>
        <w:t>料业</w:t>
      </w:r>
      <w:r>
        <w:rPr>
          <w:rFonts w:ascii="SimSun" w:eastAsia="SimSun" w:hAnsi="SimSun" w:cs="SimSun"/>
          <w:spacing w:val="12"/>
          <w:sz w:val="42"/>
          <w:szCs w:val="42"/>
        </w:rPr>
        <w:t>、</w:t>
      </w:r>
      <w:r>
        <w:rPr>
          <w:rFonts w:ascii="SimSun" w:eastAsia="SimSun" w:hAnsi="SimSun" w:cs="SimSun"/>
          <w:spacing w:val="8"/>
          <w:sz w:val="42"/>
          <w:szCs w:val="42"/>
        </w:rPr>
        <w:t>饮食业等用糖行业快速</w:t>
      </w:r>
      <w:r>
        <w:rPr>
          <w:rFonts w:ascii="SimSun" w:eastAsia="SimSun" w:hAnsi="SimSun" w:cs="SimSun"/>
          <w:spacing w:val="8"/>
          <w:sz w:val="42"/>
          <w:szCs w:val="42"/>
        </w:rPr>
        <w:t>发展</w:t>
      </w:r>
      <w:r>
        <w:rPr>
          <w:rFonts w:ascii="SimSun" w:eastAsia="SimSun" w:hAnsi="SimSun" w:cs="SimSun"/>
          <w:spacing w:val="8"/>
          <w:sz w:val="42"/>
          <w:szCs w:val="42"/>
        </w:rPr>
        <w:t>(过去五年的平均增幅在</w:t>
      </w:r>
      <w:r>
        <w:rPr>
          <w:rFonts w:ascii="SimSun" w:eastAsia="SimSun" w:hAnsi="SimSun" w:cs="SimSun"/>
          <w:spacing w:val="8"/>
          <w:sz w:val="42"/>
          <w:szCs w:val="42"/>
        </w:rPr>
        <w:t xml:space="preserve"> </w:t>
      </w:r>
      <w:r>
        <w:rPr>
          <w:rFonts w:ascii="Arial" w:eastAsia="Arial" w:hAnsi="Arial" w:cs="Arial"/>
          <w:spacing w:val="8"/>
          <w:sz w:val="42"/>
          <w:szCs w:val="42"/>
        </w:rPr>
        <w:t>15%</w:t>
      </w:r>
      <w:r>
        <w:rPr>
          <w:rFonts w:ascii="SimSun" w:eastAsia="SimSun" w:hAnsi="SimSun" w:cs="SimSun"/>
          <w:spacing w:val="8"/>
          <w:sz w:val="42"/>
          <w:szCs w:val="42"/>
        </w:rPr>
        <w:t>左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右)</w:t>
      </w:r>
      <w:r>
        <w:rPr>
          <w:rFonts w:ascii="SimSun" w:eastAsia="SimSun" w:hAnsi="SimSun" w:cs="SimSun"/>
          <w:sz w:val="42"/>
          <w:szCs w:val="42"/>
        </w:rPr>
        <w:t>，推动了我国食糖工业消费的稳步上升。我国食糖消费市场还有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很大的拓展空间，</w:t>
      </w:r>
      <w:r>
        <w:rPr>
          <w:rFonts w:ascii="SimSun" w:eastAsia="SimSun" w:hAnsi="SimSun" w:cs="SimSun"/>
          <w:spacing w:val="1"/>
          <w:sz w:val="42"/>
          <w:szCs w:val="42"/>
        </w:rPr>
        <w:t>估计</w:t>
      </w:r>
      <w:r>
        <w:rPr>
          <w:rFonts w:ascii="SimSun" w:eastAsia="SimSun" w:hAnsi="SimSun" w:cs="SimSun"/>
          <w:spacing w:val="1"/>
          <w:sz w:val="42"/>
          <w:szCs w:val="42"/>
        </w:rPr>
        <w:t>食糖消费需求量在</w:t>
      </w:r>
      <w:r>
        <w:rPr>
          <w:rFonts w:ascii="SimSun" w:eastAsia="SimSun" w:hAnsi="SimSun" w:cs="SimSun"/>
          <w:sz w:val="42"/>
          <w:szCs w:val="42"/>
        </w:rPr>
        <w:t>未来两三年内可能会突破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Arial" w:eastAsia="Arial" w:hAnsi="Arial" w:cs="Arial"/>
          <w:spacing w:val="-21"/>
          <w:sz w:val="42"/>
          <w:szCs w:val="42"/>
        </w:rPr>
        <w:t>1200</w:t>
      </w:r>
      <w:r>
        <w:rPr>
          <w:rFonts w:ascii="SimSun" w:eastAsia="SimSun" w:hAnsi="SimSun" w:cs="SimSun"/>
          <w:spacing w:val="-21"/>
          <w:sz w:val="42"/>
          <w:szCs w:val="42"/>
        </w:rPr>
        <w:t>万吨。</w:t>
      </w:r>
    </w:p>
    <w:p>
      <w:pPr>
        <w:spacing w:before="1" w:line="476" w:lineRule="auto"/>
        <w:ind w:left="41" w:right="26" w:firstLine="8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"/>
          <w:sz w:val="42"/>
          <w:szCs w:val="42"/>
        </w:rPr>
        <w:t>我国食糖的消费结构为工业消费约占</w:t>
      </w:r>
      <w:r>
        <w:rPr>
          <w:rFonts w:ascii="SimSun" w:eastAsia="SimSun" w:hAnsi="SimSun" w:cs="SimSun"/>
          <w:spacing w:val="1"/>
          <w:sz w:val="42"/>
          <w:szCs w:val="42"/>
        </w:rPr>
        <w:t>食糖消费的70%</w:t>
      </w:r>
      <w:r>
        <w:rPr>
          <w:rFonts w:ascii="SimSun" w:eastAsia="SimSun" w:hAnsi="SimSun" w:cs="SimSun"/>
          <w:spacing w:val="1"/>
          <w:sz w:val="42"/>
          <w:szCs w:val="42"/>
        </w:rPr>
        <w:t>摆布</w:t>
      </w:r>
      <w:r>
        <w:rPr>
          <w:rFonts w:ascii="SimSun" w:eastAsia="SimSun" w:hAnsi="SimSun" w:cs="SimSun"/>
          <w:spacing w:val="1"/>
          <w:sz w:val="42"/>
          <w:szCs w:val="42"/>
        </w:rPr>
        <w:t>，家庭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直接消费的食糖比例约为</w:t>
      </w:r>
      <w:r>
        <w:rPr>
          <w:rFonts w:ascii="SimSun" w:eastAsia="SimSun" w:hAnsi="SimSun" w:cs="SimSun"/>
          <w:sz w:val="42"/>
          <w:szCs w:val="42"/>
        </w:rPr>
        <w:t>30%。</w:t>
      </w:r>
      <w:r>
        <w:rPr>
          <w:rFonts w:ascii="SimSun" w:eastAsia="SimSun" w:hAnsi="SimSun" w:cs="SimSun"/>
          <w:sz w:val="42"/>
          <w:szCs w:val="42"/>
        </w:rPr>
        <w:t>近年</w:t>
      </w:r>
      <w:r>
        <w:rPr>
          <w:rFonts w:ascii="SimSun" w:eastAsia="SimSun" w:hAnsi="SimSun" w:cs="SimSun"/>
          <w:sz w:val="42"/>
          <w:szCs w:val="42"/>
        </w:rPr>
        <w:t>来，工业消费的快速增长</w:t>
      </w:r>
      <w:r>
        <w:rPr>
          <w:rFonts w:ascii="SimSun" w:eastAsia="SimSun" w:hAnsi="SimSun" w:cs="SimSun"/>
          <w:sz w:val="42"/>
          <w:szCs w:val="42"/>
        </w:rPr>
        <w:t>向来</w:t>
      </w:r>
      <w:r>
        <w:rPr>
          <w:rFonts w:ascii="SimSun" w:eastAsia="SimSun" w:hAnsi="SimSun" w:cs="SimSun"/>
          <w:sz w:val="42"/>
          <w:szCs w:val="42"/>
        </w:rPr>
        <w:t>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我国食糖消费增长的主要动力。受</w:t>
      </w:r>
      <w:r>
        <w:rPr>
          <w:rFonts w:ascii="SimSun" w:eastAsia="SimSun" w:hAnsi="SimSun" w:cs="SimSun"/>
          <w:sz w:val="42"/>
          <w:szCs w:val="42"/>
        </w:rPr>
        <w:t>乳制品、饮料、糖果、罐头以及</w:t>
      </w:r>
    </w:p>
    <w:p>
      <w:pPr>
        <w:sectPr>
          <w:footerReference w:type="default" r:id="rId6"/>
          <w:pgSz w:w="17860" w:h="25258"/>
          <w:pgMar w:top="2063" w:right="2678" w:bottom="400" w:left="2678" w:header="0" w:footer="0" w:gutter="0"/>
          <w:pgNumType w:start="5"/>
          <w:cols w:space="708"/>
        </w:sectPr>
      </w:pPr>
    </w:p>
    <w:p>
      <w:pPr>
        <w:spacing w:before="80" w:line="211" w:lineRule="auto"/>
        <w:ind w:left="3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糕</w:t>
      </w:r>
      <w:r>
        <w:rPr>
          <w:rFonts w:ascii="SimSun" w:eastAsia="SimSun" w:hAnsi="SimSun" w:cs="SimSun"/>
          <w:spacing w:val="-3"/>
          <w:sz w:val="42"/>
          <w:szCs w:val="42"/>
        </w:rPr>
        <w:t>点</w:t>
      </w:r>
      <w:r>
        <w:rPr>
          <w:rFonts w:ascii="SimSun" w:eastAsia="SimSun" w:hAnsi="SimSun" w:cs="SimSun"/>
          <w:spacing w:val="-2"/>
          <w:sz w:val="42"/>
          <w:szCs w:val="42"/>
        </w:rPr>
        <w:t>等行业的刺激，我国食品工业用糖逐年增加。</w:t>
      </w:r>
    </w:p>
    <w:p>
      <w:pPr>
        <w:spacing w:line="464" w:lineRule="auto"/>
        <w:rPr>
          <w:rFonts w:ascii="Arial"/>
          <w:sz w:val="21"/>
        </w:rPr>
      </w:pPr>
    </w:p>
    <w:p>
      <w:pPr>
        <w:spacing w:before="137" w:line="210" w:lineRule="auto"/>
        <w:ind w:left="88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3.2市场需</w:t>
      </w:r>
      <w:r>
        <w:rPr>
          <w:rFonts w:ascii="SimSun" w:eastAsia="SimSun" w:hAnsi="SimSun" w:cs="SimSun"/>
          <w:spacing w:val="-1"/>
          <w:sz w:val="42"/>
          <w:szCs w:val="42"/>
        </w:rPr>
        <w:t>求状况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137" w:line="475" w:lineRule="auto"/>
        <w:ind w:left="38" w:right="355" w:firstLine="8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冰糖以白</w:t>
      </w:r>
      <w:r>
        <w:rPr>
          <w:rFonts w:ascii="SimSun" w:eastAsia="SimSun" w:hAnsi="SimSun" w:cs="SimSun"/>
          <w:spacing w:val="1"/>
          <w:sz w:val="42"/>
          <w:szCs w:val="42"/>
        </w:rPr>
        <w:t>砂糖</w:t>
      </w:r>
      <w:r>
        <w:rPr>
          <w:rFonts w:ascii="SimSun" w:eastAsia="SimSun" w:hAnsi="SimSun" w:cs="SimSun"/>
          <w:spacing w:val="1"/>
          <w:sz w:val="42"/>
          <w:szCs w:val="42"/>
        </w:rPr>
        <w:t>为原料，经过再溶，</w:t>
      </w:r>
      <w:r>
        <w:rPr>
          <w:rFonts w:ascii="SimSun" w:eastAsia="SimSun" w:hAnsi="SimSun" w:cs="SimSun"/>
          <w:sz w:val="42"/>
          <w:szCs w:val="42"/>
        </w:rPr>
        <w:t>清净，重结晶而制成。冰糖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品质纯正，不易</w:t>
      </w:r>
      <w:r>
        <w:rPr>
          <w:rFonts w:ascii="SimSun" w:eastAsia="SimSun" w:hAnsi="SimSun" w:cs="SimSun"/>
          <w:spacing w:val="-3"/>
          <w:sz w:val="42"/>
          <w:szCs w:val="42"/>
        </w:rPr>
        <w:t>变</w:t>
      </w:r>
      <w:r>
        <w:rPr>
          <w:rFonts w:ascii="SimSun" w:eastAsia="SimSun" w:hAnsi="SimSun" w:cs="SimSun"/>
          <w:spacing w:val="-2"/>
          <w:sz w:val="42"/>
          <w:szCs w:val="42"/>
        </w:rPr>
        <w:t>质，除可作糖果食用外，还可用于葡萄酒酿制，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高级食品甜味剂，烹羹炖菜</w:t>
      </w:r>
      <w:r>
        <w:rPr>
          <w:rFonts w:ascii="SimSun" w:eastAsia="SimSun" w:hAnsi="SimSun" w:cs="SimSun"/>
          <w:spacing w:val="1"/>
          <w:sz w:val="42"/>
          <w:szCs w:val="42"/>
        </w:rPr>
        <w:t>或者</w:t>
      </w:r>
      <w:r>
        <w:rPr>
          <w:rFonts w:ascii="SimSun" w:eastAsia="SimSun" w:hAnsi="SimSun" w:cs="SimSun"/>
          <w:spacing w:val="1"/>
          <w:sz w:val="42"/>
          <w:szCs w:val="42"/>
        </w:rPr>
        <w:t>制作甜点：</w:t>
      </w:r>
      <w:r>
        <w:rPr>
          <w:rFonts w:ascii="SimSun" w:eastAsia="SimSun" w:hAnsi="SimSun" w:cs="SimSun"/>
          <w:sz w:val="42"/>
          <w:szCs w:val="42"/>
        </w:rPr>
        <w:t>著名“冰糖湘莲”是八大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菜系中湘菜</w:t>
      </w:r>
      <w:r>
        <w:rPr>
          <w:rFonts w:ascii="SimSun" w:eastAsia="SimSun" w:hAnsi="SimSun" w:cs="SimSun"/>
          <w:spacing w:val="1"/>
          <w:sz w:val="42"/>
          <w:szCs w:val="42"/>
        </w:rPr>
        <w:t>珍羞</w:t>
      </w:r>
      <w:r>
        <w:rPr>
          <w:rFonts w:ascii="SimSun" w:eastAsia="SimSun" w:hAnsi="SimSun" w:cs="SimSun"/>
          <w:spacing w:val="1"/>
          <w:sz w:val="42"/>
          <w:szCs w:val="42"/>
        </w:rPr>
        <w:t>。</w:t>
      </w:r>
      <w:r>
        <w:rPr>
          <w:rFonts w:ascii="SimSun" w:eastAsia="SimSun" w:hAnsi="SimSun" w:cs="SimSun"/>
          <w:spacing w:val="1"/>
          <w:sz w:val="42"/>
          <w:szCs w:val="42"/>
        </w:rPr>
        <w:t>此外</w:t>
      </w:r>
      <w:r>
        <w:rPr>
          <w:rFonts w:ascii="SimSun" w:eastAsia="SimSun" w:hAnsi="SimSun" w:cs="SimSun"/>
          <w:spacing w:val="1"/>
          <w:sz w:val="42"/>
          <w:szCs w:val="42"/>
        </w:rPr>
        <w:t>还有如“冰糖雪梨</w:t>
      </w:r>
      <w:r>
        <w:rPr>
          <w:rFonts w:ascii="SimSun" w:eastAsia="SimSun" w:hAnsi="SimSun" w:cs="SimSun"/>
          <w:sz w:val="42"/>
          <w:szCs w:val="42"/>
        </w:rPr>
        <w:t>”、“冰糖燕窝”等等食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品</w:t>
      </w:r>
      <w:r>
        <w:rPr>
          <w:rFonts w:ascii="SimSun" w:eastAsia="SimSun" w:hAnsi="SimSun" w:cs="SimSun"/>
          <w:spacing w:val="-13"/>
          <w:sz w:val="42"/>
          <w:szCs w:val="42"/>
        </w:rPr>
        <w:t>菜肴。</w:t>
      </w:r>
    </w:p>
    <w:p>
      <w:pPr>
        <w:spacing w:before="8" w:line="474" w:lineRule="auto"/>
        <w:ind w:left="6" w:right="112" w:firstLine="91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中医认</w:t>
      </w:r>
      <w:r>
        <w:rPr>
          <w:rFonts w:ascii="SimSun" w:eastAsia="SimSun" w:hAnsi="SimSun" w:cs="SimSun"/>
          <w:spacing w:val="-11"/>
          <w:sz w:val="42"/>
          <w:szCs w:val="42"/>
        </w:rPr>
        <w:t>为</w:t>
      </w:r>
      <w:r>
        <w:rPr>
          <w:rFonts w:ascii="SimSun" w:eastAsia="SimSun" w:hAnsi="SimSun" w:cs="SimSun"/>
          <w:spacing w:val="-6"/>
          <w:sz w:val="42"/>
          <w:szCs w:val="42"/>
        </w:rPr>
        <w:t>冰糖具有润肺、止咳、清痰、和去火的效用：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6"/>
          <w:sz w:val="42"/>
          <w:szCs w:val="42"/>
        </w:rPr>
        <w:t>有“补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中益气，和胃润肺，止咳化痰”作用；有“味甘</w:t>
      </w:r>
      <w:r>
        <w:rPr>
          <w:rFonts w:ascii="SimSun" w:eastAsia="SimSun" w:hAnsi="SimSun" w:cs="SimSun"/>
          <w:spacing w:val="1"/>
          <w:sz w:val="42"/>
          <w:szCs w:val="42"/>
        </w:rPr>
        <w:t>、性平、无毒。归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经</w:t>
      </w:r>
      <w:r>
        <w:rPr>
          <w:rFonts w:ascii="SimSun" w:eastAsia="SimSun" w:hAnsi="SimSun" w:cs="SimSun"/>
          <w:spacing w:val="-16"/>
          <w:sz w:val="42"/>
          <w:szCs w:val="42"/>
        </w:rPr>
        <w:t>：入肺、脾经”性味；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-16"/>
          <w:sz w:val="42"/>
          <w:szCs w:val="42"/>
        </w:rPr>
        <w:t>有“养阴生津，润肺止咳”功效；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-16"/>
          <w:sz w:val="42"/>
          <w:szCs w:val="42"/>
        </w:rPr>
        <w:t>主治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“</w:t>
      </w:r>
      <w:r>
        <w:rPr>
          <w:rFonts w:ascii="SimSun" w:eastAsia="SimSun" w:hAnsi="SimSun" w:cs="SimSun"/>
          <w:spacing w:val="-6"/>
          <w:sz w:val="42"/>
          <w:szCs w:val="42"/>
        </w:rPr>
        <w:t>肺燥咳嗽，干咳无痰，咯痰带血”等症候。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6"/>
          <w:sz w:val="42"/>
          <w:szCs w:val="42"/>
        </w:rPr>
        <w:t>可用于肺燥、肺虚、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风寒</w:t>
      </w:r>
      <w:r>
        <w:rPr>
          <w:rFonts w:ascii="SimSun" w:eastAsia="SimSun" w:hAnsi="SimSun" w:cs="SimSun"/>
          <w:spacing w:val="-1"/>
          <w:sz w:val="42"/>
          <w:szCs w:val="42"/>
        </w:rPr>
        <w:t>劳苦</w:t>
      </w:r>
      <w:r>
        <w:rPr>
          <w:rFonts w:ascii="SimSun" w:eastAsia="SimSun" w:hAnsi="SimSun" w:cs="SimSun"/>
          <w:spacing w:val="-1"/>
          <w:sz w:val="42"/>
          <w:szCs w:val="42"/>
        </w:rPr>
        <w:t>所致的咳喘、</w:t>
      </w:r>
      <w:r>
        <w:rPr>
          <w:rFonts w:ascii="SimSun" w:eastAsia="SimSun" w:hAnsi="SimSun" w:cs="SimSun"/>
          <w:sz w:val="42"/>
          <w:szCs w:val="42"/>
        </w:rPr>
        <w:t>小儿疟疾、噤口痢、口疮、风火牙痛疾病。</w:t>
      </w:r>
    </w:p>
    <w:p>
      <w:pPr>
        <w:spacing w:before="3" w:line="473" w:lineRule="auto"/>
        <w:ind w:left="45" w:right="359" w:firstLine="8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冰糖可以煎汤内服，佐餐，</w:t>
      </w:r>
      <w:r>
        <w:rPr>
          <w:rFonts w:ascii="SimSun" w:eastAsia="SimSun" w:hAnsi="SimSun" w:cs="SimSun"/>
          <w:spacing w:val="1"/>
          <w:sz w:val="42"/>
          <w:szCs w:val="42"/>
        </w:rPr>
        <w:t>或者</w:t>
      </w:r>
      <w:r>
        <w:rPr>
          <w:rFonts w:ascii="SimSun" w:eastAsia="SimSun" w:hAnsi="SimSun" w:cs="SimSun"/>
          <w:spacing w:val="1"/>
          <w:sz w:val="42"/>
          <w:szCs w:val="42"/>
        </w:rPr>
        <w:t>入丸</w:t>
      </w:r>
      <w:r>
        <w:rPr>
          <w:rFonts w:ascii="SimSun" w:eastAsia="SimSun" w:hAnsi="SimSun" w:cs="SimSun"/>
          <w:sz w:val="42"/>
          <w:szCs w:val="42"/>
        </w:rPr>
        <w:t>、膏剂。也是泡制药酒、炖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煮</w:t>
      </w:r>
      <w:r>
        <w:rPr>
          <w:rFonts w:ascii="SimSun" w:eastAsia="SimSun" w:hAnsi="SimSun" w:cs="SimSun"/>
          <w:spacing w:val="-9"/>
          <w:sz w:val="42"/>
          <w:szCs w:val="42"/>
        </w:rPr>
        <w:t>补品的辅料。</w:t>
      </w:r>
    </w:p>
    <w:p>
      <w:pPr>
        <w:spacing w:line="211" w:lineRule="auto"/>
        <w:ind w:left="91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中国人传统的饮食习惯，是冰糖、糖果消费市场的主要份额。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137" w:line="476" w:lineRule="auto"/>
        <w:ind w:left="38" w:firstLine="8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现代人生活节奏较快，冰糖“味甘、性平、无</w:t>
      </w:r>
      <w:r>
        <w:rPr>
          <w:rFonts w:ascii="SimSun" w:eastAsia="SimSun" w:hAnsi="SimSun" w:cs="SimSun"/>
          <w:spacing w:val="-1"/>
          <w:sz w:val="42"/>
          <w:szCs w:val="42"/>
        </w:rPr>
        <w:t>毒。归经：入肺、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脾经”性味，有益于减轻生活压力；现代</w:t>
      </w:r>
      <w:r>
        <w:rPr>
          <w:rFonts w:ascii="SimSun" w:eastAsia="SimSun" w:hAnsi="SimSun" w:cs="SimSun"/>
          <w:sz w:val="42"/>
          <w:szCs w:val="42"/>
        </w:rPr>
        <w:t>人工作忙碌，冰糖有“补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中益气，和胃润肺，止咳化痰”作用，有</w:t>
      </w:r>
      <w:r>
        <w:rPr>
          <w:rFonts w:ascii="SimSun" w:eastAsia="SimSun" w:hAnsi="SimSun" w:cs="SimSun"/>
          <w:sz w:val="42"/>
          <w:szCs w:val="42"/>
        </w:rPr>
        <w:t>利于减轻亚健康身体相应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的负担；现代人讲究生活的品味，冰糖烹</w:t>
      </w:r>
      <w:r>
        <w:rPr>
          <w:rFonts w:ascii="SimSun" w:eastAsia="SimSun" w:hAnsi="SimSun" w:cs="SimSun"/>
          <w:sz w:val="42"/>
          <w:szCs w:val="42"/>
        </w:rPr>
        <w:t>羹炖菜</w:t>
      </w:r>
      <w:r>
        <w:rPr>
          <w:rFonts w:ascii="SimSun" w:eastAsia="SimSun" w:hAnsi="SimSun" w:cs="SimSun"/>
          <w:sz w:val="42"/>
          <w:szCs w:val="42"/>
        </w:rPr>
        <w:t>或者</w:t>
      </w:r>
      <w:r>
        <w:rPr>
          <w:rFonts w:ascii="SimSun" w:eastAsia="SimSun" w:hAnsi="SimSun" w:cs="SimSun"/>
          <w:sz w:val="42"/>
          <w:szCs w:val="42"/>
        </w:rPr>
        <w:t>制作的甜点，正</w:t>
      </w:r>
    </w:p>
    <w:p>
      <w:pPr>
        <w:sectPr>
          <w:footerReference w:type="default" r:id="rId7"/>
          <w:pgSz w:w="17860" w:h="25258"/>
          <w:pgMar w:top="2057" w:right="2588" w:bottom="400" w:left="2678" w:header="0" w:footer="0" w:gutter="0"/>
          <w:pgNumType w:start="6"/>
          <w:cols w:space="708"/>
        </w:sectPr>
      </w:pPr>
    </w:p>
    <w:p>
      <w:pPr>
        <w:spacing w:before="79" w:line="210" w:lineRule="auto"/>
        <w:ind w:left="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好适合品位的提升。市场前景乐观可期</w:t>
      </w:r>
      <w:r>
        <w:rPr>
          <w:rFonts w:ascii="SimSun" w:eastAsia="SimSun" w:hAnsi="SimSun" w:cs="SimSun"/>
          <w:spacing w:val="-1"/>
          <w:sz w:val="42"/>
          <w:szCs w:val="42"/>
        </w:rPr>
        <w:t>。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137" w:line="209" w:lineRule="auto"/>
        <w:ind w:left="88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3</w:t>
      </w:r>
      <w:r>
        <w:rPr>
          <w:rFonts w:ascii="SimSun" w:eastAsia="SimSun" w:hAnsi="SimSun" w:cs="SimSun"/>
          <w:spacing w:val="-1"/>
          <w:sz w:val="42"/>
          <w:szCs w:val="42"/>
        </w:rPr>
        <w:t>.3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原材料市场情况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136" w:line="475" w:lineRule="auto"/>
        <w:ind w:left="36" w:right="14" w:firstLine="88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。</w:t>
      </w:r>
      <w:r>
        <w:rPr>
          <w:rFonts w:ascii="SimSun" w:eastAsia="SimSun" w:hAnsi="SimSun" w:cs="SimSun"/>
          <w:spacing w:val="-5"/>
          <w:sz w:val="42"/>
          <w:szCs w:val="42"/>
        </w:rPr>
        <w:t>。</w:t>
      </w:r>
      <w:r>
        <w:rPr>
          <w:rFonts w:ascii="SimSun" w:eastAsia="SimSun" w:hAnsi="SimSun" w:cs="SimSun"/>
          <w:spacing w:val="-3"/>
          <w:sz w:val="42"/>
          <w:szCs w:val="42"/>
        </w:rPr>
        <w:t>。。是中国最大甜菜糖产区，也是国内第四大食糖产区。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据。。。。制糖工业协会统计，截至6月底，全疆白糖库存11万吨</w:t>
      </w:r>
      <w:r>
        <w:rPr>
          <w:rFonts w:ascii="SimSun" w:eastAsia="SimSun" w:hAnsi="SimSun" w:cs="SimSun"/>
          <w:sz w:val="42"/>
          <w:szCs w:val="42"/>
        </w:rPr>
        <w:t>左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右</w:t>
      </w:r>
      <w:r>
        <w:rPr>
          <w:rFonts w:ascii="SimSun" w:eastAsia="SimSun" w:hAnsi="SimSun" w:cs="SimSun"/>
          <w:spacing w:val="-8"/>
          <w:sz w:val="42"/>
          <w:szCs w:val="42"/>
        </w:rPr>
        <w:t>，目前已销售了近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80%。据测算，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2022</w:t>
      </w:r>
      <w:r>
        <w:rPr>
          <w:rFonts w:ascii="SimSun" w:eastAsia="SimSun" w:hAnsi="SimSun" w:cs="SimSun"/>
          <w:spacing w:val="-8"/>
          <w:sz w:val="42"/>
          <w:szCs w:val="42"/>
        </w:rPr>
        <w:t>-</w:t>
      </w:r>
      <w:r>
        <w:rPr>
          <w:rFonts w:ascii="SimSun" w:eastAsia="SimSun" w:hAnsi="SimSun" w:cs="SimSun"/>
          <w:spacing w:val="-8"/>
          <w:sz w:val="42"/>
          <w:szCs w:val="42"/>
        </w:rPr>
        <w:t>2022</w:t>
      </w:r>
      <w:r>
        <w:rPr>
          <w:rFonts w:ascii="SimSun" w:eastAsia="SimSun" w:hAnsi="SimSun" w:cs="SimSun"/>
          <w:spacing w:val="-8"/>
          <w:sz w:val="42"/>
          <w:szCs w:val="42"/>
        </w:rPr>
        <w:t>榨季，</w:t>
      </w:r>
      <w:r>
        <w:rPr>
          <w:rFonts w:ascii="SimSun" w:eastAsia="SimSun" w:hAnsi="SimSun" w:cs="SimSun"/>
          <w:spacing w:val="-8"/>
          <w:sz w:val="42"/>
          <w:szCs w:val="42"/>
        </w:rPr>
        <w:t>估计</w:t>
      </w:r>
      <w:r>
        <w:rPr>
          <w:rFonts w:ascii="SimSun" w:eastAsia="SimSun" w:hAnsi="SimSun" w:cs="SimSun"/>
          <w:spacing w:val="-8"/>
          <w:sz w:val="42"/>
          <w:szCs w:val="42"/>
        </w:rPr>
        <w:t>。。。。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产糖55万多吨，比</w:t>
      </w:r>
      <w:r>
        <w:rPr>
          <w:rFonts w:ascii="SimSun" w:eastAsia="SimSun" w:hAnsi="SimSun" w:cs="SimSun"/>
          <w:spacing w:val="-2"/>
          <w:sz w:val="42"/>
          <w:szCs w:val="42"/>
        </w:rPr>
        <w:t>2022</w:t>
      </w:r>
      <w:r>
        <w:rPr>
          <w:rFonts w:ascii="SimSun" w:eastAsia="SimSun" w:hAnsi="SimSun" w:cs="SimSun"/>
          <w:spacing w:val="-2"/>
          <w:sz w:val="42"/>
          <w:szCs w:val="42"/>
        </w:rPr>
        <w:t>-</w:t>
      </w:r>
      <w:r>
        <w:rPr>
          <w:rFonts w:ascii="SimSun" w:eastAsia="SimSun" w:hAnsi="SimSun" w:cs="SimSun"/>
          <w:spacing w:val="-2"/>
          <w:sz w:val="42"/>
          <w:szCs w:val="42"/>
        </w:rPr>
        <w:t>2022</w:t>
      </w:r>
      <w:r>
        <w:rPr>
          <w:rFonts w:ascii="SimSun" w:eastAsia="SimSun" w:hAnsi="SimSun" w:cs="SimSun"/>
          <w:spacing w:val="-2"/>
          <w:sz w:val="42"/>
          <w:szCs w:val="42"/>
        </w:rPr>
        <w:t>榨季可</w:t>
      </w:r>
      <w:r>
        <w:rPr>
          <w:rFonts w:ascii="SimSun" w:eastAsia="SimSun" w:hAnsi="SimSun" w:cs="SimSun"/>
          <w:spacing w:val="-1"/>
          <w:sz w:val="42"/>
          <w:szCs w:val="42"/>
        </w:rPr>
        <w:t>能增加约8万吨。</w:t>
      </w:r>
    </w:p>
    <w:p>
      <w:pPr>
        <w:spacing w:before="12" w:line="474" w:lineRule="auto"/>
        <w:ind w:left="39" w:right="10" w:firstLine="8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近两年来，。。。。白糖市场首次</w:t>
      </w:r>
      <w:r>
        <w:rPr>
          <w:rFonts w:ascii="SimSun" w:eastAsia="SimSun" w:hAnsi="SimSun" w:cs="SimSun"/>
          <w:spacing w:val="1"/>
          <w:sz w:val="42"/>
          <w:szCs w:val="42"/>
        </w:rPr>
        <w:t>浮现</w:t>
      </w:r>
      <w:r>
        <w:rPr>
          <w:rFonts w:ascii="SimSun" w:eastAsia="SimSun" w:hAnsi="SimSun" w:cs="SimSun"/>
          <w:sz w:val="42"/>
          <w:szCs w:val="42"/>
        </w:rPr>
        <w:t>需求旺季白糖价格不升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反降的状况。主要是今年国际市场白</w:t>
      </w:r>
      <w:r>
        <w:rPr>
          <w:rFonts w:ascii="SimSun" w:eastAsia="SimSun" w:hAnsi="SimSun" w:cs="SimSun"/>
          <w:sz w:val="42"/>
          <w:szCs w:val="42"/>
        </w:rPr>
        <w:t>糖产能过剩。。。。万吨，使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得国际糖价近期下跌，国内企业从国</w:t>
      </w:r>
      <w:r>
        <w:rPr>
          <w:rFonts w:ascii="SimSun" w:eastAsia="SimSun" w:hAnsi="SimSun" w:cs="SimSun"/>
          <w:sz w:val="42"/>
          <w:szCs w:val="42"/>
        </w:rPr>
        <w:t>际市场大量进口食糖，影响到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国内糖价一路走低，。。。。也未能</w:t>
      </w:r>
      <w:r>
        <w:rPr>
          <w:rFonts w:ascii="SimSun" w:eastAsia="SimSun" w:hAnsi="SimSun" w:cs="SimSun"/>
          <w:sz w:val="42"/>
          <w:szCs w:val="42"/>
        </w:rPr>
        <w:t>避免</w:t>
      </w:r>
      <w:r>
        <w:rPr>
          <w:rFonts w:ascii="SimSun" w:eastAsia="SimSun" w:hAnsi="SimSun" w:cs="SimSun"/>
          <w:sz w:val="42"/>
          <w:szCs w:val="42"/>
        </w:rPr>
        <w:t>。从。。。。糖业协会获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悉</w:t>
      </w:r>
      <w:r>
        <w:rPr>
          <w:rFonts w:ascii="SimSun" w:eastAsia="SimSun" w:hAnsi="SimSun" w:cs="SimSun"/>
          <w:spacing w:val="-4"/>
          <w:sz w:val="42"/>
          <w:szCs w:val="42"/>
        </w:rPr>
        <w:t>，至7月31日。。。。今年累计销糖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38.54万吨，同比少销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2.29万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吨，产销率81.</w:t>
      </w:r>
      <w:r>
        <w:rPr>
          <w:rFonts w:ascii="SimSun" w:eastAsia="SimSun" w:hAnsi="SimSun" w:cs="SimSun"/>
          <w:spacing w:val="1"/>
          <w:sz w:val="42"/>
          <w:szCs w:val="42"/>
        </w:rPr>
        <w:t>70%，同比低14.15个百分点，库存8.63万吨，同比多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6.8</w:t>
      </w:r>
      <w:r>
        <w:rPr>
          <w:rFonts w:ascii="SimSun" w:eastAsia="SimSun" w:hAnsi="SimSun" w:cs="SimSun"/>
          <w:spacing w:val="-3"/>
          <w:sz w:val="42"/>
          <w:szCs w:val="42"/>
        </w:rPr>
        <w:t>6</w:t>
      </w:r>
      <w:r>
        <w:rPr>
          <w:rFonts w:ascii="SimSun" w:eastAsia="SimSun" w:hAnsi="SimSun" w:cs="SimSun"/>
          <w:spacing w:val="-2"/>
          <w:sz w:val="42"/>
          <w:szCs w:val="42"/>
        </w:rPr>
        <w:t>万吨。其中7月份单月销糖2.8万吨。</w:t>
      </w:r>
    </w:p>
    <w:p>
      <w:pPr>
        <w:spacing w:before="3" w:line="473" w:lineRule="auto"/>
        <w:ind w:left="38" w:right="268" w:firstLine="89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白糖市场相对过剩，对于处于糖业产业链下</w:t>
      </w:r>
      <w:r>
        <w:rPr>
          <w:rFonts w:ascii="SimSun" w:eastAsia="SimSun" w:hAnsi="SimSun" w:cs="SimSun"/>
          <w:spacing w:val="-1"/>
          <w:sz w:val="42"/>
          <w:szCs w:val="42"/>
        </w:rPr>
        <w:t>游的冰糖、糖果生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产</w:t>
      </w:r>
      <w:r>
        <w:rPr>
          <w:rFonts w:ascii="SimSun" w:eastAsia="SimSun" w:hAnsi="SimSun" w:cs="SimSun"/>
          <w:spacing w:val="-5"/>
          <w:sz w:val="42"/>
          <w:szCs w:val="42"/>
        </w:rPr>
        <w:t>企业来说是利好消息。</w:t>
      </w:r>
    </w:p>
    <w:p>
      <w:pPr>
        <w:spacing w:line="212" w:lineRule="auto"/>
        <w:ind w:left="88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5"/>
          <w:sz w:val="42"/>
          <w:szCs w:val="42"/>
        </w:rPr>
        <w:t>从已有的数据看，</w:t>
      </w:r>
      <w:r>
        <w:rPr>
          <w:rFonts w:ascii="SimSun" w:eastAsia="SimSun" w:hAnsi="SimSun" w:cs="SimSun"/>
          <w:spacing w:val="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2022</w:t>
      </w:r>
      <w:r>
        <w:rPr>
          <w:rFonts w:ascii="SimSun" w:eastAsia="SimSun" w:hAnsi="SimSun" w:cs="SimSun"/>
          <w:spacing w:val="5"/>
          <w:sz w:val="42"/>
          <w:szCs w:val="42"/>
        </w:rPr>
        <w:t>年1月~6月，。。。。食糖整车外</w:t>
      </w:r>
      <w:r>
        <w:rPr>
          <w:rFonts w:ascii="SimSun" w:eastAsia="SimSun" w:hAnsi="SimSun" w:cs="SimSun"/>
          <w:spacing w:val="4"/>
          <w:sz w:val="42"/>
          <w:szCs w:val="42"/>
        </w:rPr>
        <w:t>运</w:t>
      </w:r>
      <w:r>
        <w:rPr>
          <w:rFonts w:ascii="SimSun" w:eastAsia="SimSun" w:hAnsi="SimSun" w:cs="SimSun"/>
          <w:sz w:val="42"/>
          <w:szCs w:val="42"/>
        </w:rPr>
        <w:t>量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36" w:line="211" w:lineRule="auto"/>
        <w:ind w:left="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6"/>
          <w:sz w:val="42"/>
          <w:szCs w:val="42"/>
        </w:rPr>
        <w:t>为</w:t>
      </w:r>
      <w:r>
        <w:rPr>
          <w:rFonts w:ascii="SimSun" w:eastAsia="SimSun" w:hAnsi="SimSun" w:cs="SimSun"/>
          <w:spacing w:val="-24"/>
          <w:sz w:val="42"/>
          <w:szCs w:val="42"/>
        </w:rPr>
        <w:t>：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4"/>
          <w:sz w:val="42"/>
          <w:szCs w:val="42"/>
        </w:rPr>
        <w:t>10.78万吨。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137" w:line="476" w:lineRule="auto"/>
        <w:ind w:left="71" w:right="265" w:firstLine="86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白糖在本地区进行再加工，生产冰糖、糖果</w:t>
      </w:r>
      <w:r>
        <w:rPr>
          <w:rFonts w:ascii="SimSun" w:eastAsia="SimSun" w:hAnsi="SimSun" w:cs="SimSun"/>
          <w:spacing w:val="-1"/>
          <w:sz w:val="42"/>
          <w:szCs w:val="42"/>
        </w:rPr>
        <w:t>，可以提高产品的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附加值，增加税收，提高本地产业</w:t>
      </w:r>
      <w:r>
        <w:rPr>
          <w:rFonts w:ascii="SimSun" w:eastAsia="SimSun" w:hAnsi="SimSun" w:cs="SimSun"/>
          <w:sz w:val="42"/>
          <w:szCs w:val="42"/>
        </w:rPr>
        <w:t>加工技术实力，还可以促进劳动</w:t>
      </w:r>
    </w:p>
    <w:p>
      <w:pPr>
        <w:sectPr>
          <w:footerReference w:type="default" r:id="rId8"/>
          <w:pgSz w:w="17860" w:h="25258"/>
          <w:pgMar w:top="2063" w:right="2678" w:bottom="400" w:left="2678" w:header="0" w:footer="0" w:gutter="0"/>
          <w:pgNumType w:start="7"/>
          <w:cols w:space="708"/>
        </w:sectPr>
      </w:pPr>
    </w:p>
    <w:p>
      <w:pPr>
        <w:spacing w:before="79" w:line="208" w:lineRule="auto"/>
        <w:ind w:left="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就业，拉动个人收入增加。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137" w:line="209" w:lineRule="auto"/>
        <w:ind w:left="88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结论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</w:rPr>
        <w:t>原材料市场供应充足，与产业政策导向吻合。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52" w:line="211" w:lineRule="auto"/>
        <w:ind w:left="245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都</w:t>
      </w:r>
      <w:r>
        <w:rPr>
          <w:rFonts w:ascii="SimSun" w:eastAsia="SimSun" w:hAnsi="SimSun" w:cs="SimSun"/>
          <w:spacing w:val="8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章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规模、主要建设内容</w:t>
      </w:r>
    </w:p>
    <w:p>
      <w:pPr>
        <w:spacing w:line="479" w:lineRule="auto"/>
        <w:rPr>
          <w:rFonts w:ascii="Arial"/>
          <w:sz w:val="21"/>
        </w:rPr>
      </w:pPr>
    </w:p>
    <w:p>
      <w:pPr>
        <w:spacing w:before="136" w:line="210" w:lineRule="auto"/>
        <w:ind w:left="878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4.1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建设规模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137" w:line="475" w:lineRule="auto"/>
        <w:ind w:left="38" w:right="18" w:firstLine="8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9"/>
          <w:sz w:val="42"/>
          <w:szCs w:val="42"/>
        </w:rPr>
        <w:t>为</w:t>
      </w:r>
      <w:r>
        <w:rPr>
          <w:rFonts w:ascii="SimSun" w:eastAsia="SimSun" w:hAnsi="SimSun" w:cs="SimSun"/>
          <w:spacing w:val="-5"/>
          <w:sz w:val="42"/>
          <w:szCs w:val="42"/>
        </w:rPr>
        <w:t>响应政策号召，满足市场需求，促进职工就业，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.....决定再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投资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500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万，于.....</w:t>
      </w:r>
      <w:r>
        <w:rPr>
          <w:rFonts w:ascii="SimSun" w:eastAsia="SimSun" w:hAnsi="SimSun" w:cs="SimSun"/>
          <w:spacing w:val="-25"/>
          <w:sz w:val="42"/>
          <w:szCs w:val="42"/>
        </w:rPr>
        <w:t>开辟</w:t>
      </w:r>
      <w:r>
        <w:rPr>
          <w:rFonts w:ascii="SimSun" w:eastAsia="SimSun" w:hAnsi="SimSun" w:cs="SimSun"/>
          <w:spacing w:val="-25"/>
          <w:sz w:val="42"/>
          <w:szCs w:val="42"/>
        </w:rPr>
        <w:t>区辽宁路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Arial" w:eastAsia="Arial" w:hAnsi="Arial" w:cs="Arial"/>
          <w:spacing w:val="-25"/>
          <w:sz w:val="42"/>
          <w:szCs w:val="42"/>
        </w:rPr>
        <w:t>19</w:t>
      </w:r>
      <w:r>
        <w:rPr>
          <w:rFonts w:ascii="Arial" w:eastAsia="Arial" w:hAnsi="Arial" w:cs="Arial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号地，在建年产量。。。。吨</w:t>
      </w:r>
      <w:r>
        <w:rPr>
          <w:rFonts w:ascii="SimSun" w:eastAsia="SimSun" w:hAnsi="SimSun" w:cs="SimSun"/>
          <w:spacing w:val="-24"/>
          <w:sz w:val="42"/>
          <w:szCs w:val="42"/>
        </w:rPr>
        <w:t>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冰</w:t>
      </w:r>
      <w:r>
        <w:rPr>
          <w:rFonts w:ascii="SimSun" w:eastAsia="SimSun" w:hAnsi="SimSun" w:cs="SimSun"/>
          <w:spacing w:val="-7"/>
          <w:sz w:val="42"/>
          <w:szCs w:val="42"/>
        </w:rPr>
        <w:t>糖果糖加工厂。</w:t>
      </w:r>
    </w:p>
    <w:p>
      <w:pPr>
        <w:spacing w:before="9" w:line="474" w:lineRule="auto"/>
        <w:ind w:left="38" w:right="25" w:firstLine="851"/>
        <w:rPr>
          <w:rFonts w:ascii="SimSun" w:eastAsia="SimSun" w:hAnsi="SimSun" w:cs="SimSun"/>
          <w:sz w:val="42"/>
          <w:szCs w:val="42"/>
        </w:rPr>
      </w:pPr>
      <w:r>
        <w:rPr>
          <w:rFonts w:ascii="Arial" w:eastAsia="Arial" w:hAnsi="Arial" w:cs="Arial"/>
          <w:spacing w:val="-6"/>
          <w:sz w:val="42"/>
          <w:szCs w:val="42"/>
        </w:rPr>
        <w:t>....</w:t>
      </w:r>
      <w:r>
        <w:rPr>
          <w:rFonts w:ascii="Arial" w:eastAsia="Arial" w:hAnsi="Arial" w:cs="Arial"/>
          <w:spacing w:val="-5"/>
          <w:sz w:val="42"/>
          <w:szCs w:val="42"/>
        </w:rPr>
        <w:t>.</w:t>
      </w:r>
      <w:r>
        <w:rPr>
          <w:rFonts w:ascii="SimSun" w:eastAsia="SimSun" w:hAnsi="SimSun" w:cs="SimSun"/>
          <w:spacing w:val="-3"/>
          <w:sz w:val="42"/>
          <w:szCs w:val="42"/>
        </w:rPr>
        <w:t>在</w:t>
      </w:r>
      <w:r>
        <w:rPr>
          <w:rFonts w:ascii="Arial" w:eastAsia="Arial" w:hAnsi="Arial" w:cs="Arial"/>
          <w:spacing w:val="-3"/>
          <w:sz w:val="42"/>
          <w:szCs w:val="42"/>
        </w:rPr>
        <w:t>.....</w:t>
      </w:r>
      <w:r>
        <w:rPr>
          <w:rFonts w:ascii="SimSun" w:eastAsia="SimSun" w:hAnsi="SimSun" w:cs="SimSun"/>
          <w:spacing w:val="-3"/>
          <w:sz w:val="42"/>
          <w:szCs w:val="42"/>
        </w:rPr>
        <w:t>开辟</w:t>
      </w:r>
      <w:r>
        <w:rPr>
          <w:rFonts w:ascii="SimSun" w:eastAsia="SimSun" w:hAnsi="SimSun" w:cs="SimSun"/>
          <w:spacing w:val="-3"/>
          <w:sz w:val="42"/>
          <w:szCs w:val="42"/>
        </w:rPr>
        <w:t>区辽宁路投资建设的新厂区占地面积为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Arial" w:eastAsia="Arial" w:hAnsi="Arial" w:cs="Arial"/>
          <w:spacing w:val="-3"/>
          <w:sz w:val="42"/>
          <w:szCs w:val="42"/>
        </w:rPr>
        <w:t>6</w:t>
      </w:r>
      <w:r>
        <w:rPr>
          <w:rFonts w:ascii="SimSun" w:eastAsia="SimSun" w:hAnsi="SimSun" w:cs="SimSun"/>
          <w:spacing w:val="-3"/>
          <w:sz w:val="42"/>
          <w:szCs w:val="42"/>
        </w:rPr>
        <w:t>亩，建设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1"/>
          <w:sz w:val="42"/>
          <w:szCs w:val="42"/>
        </w:rPr>
        <w:t>用</w:t>
      </w:r>
      <w:r>
        <w:rPr>
          <w:rFonts w:ascii="SimSun" w:eastAsia="SimSun" w:hAnsi="SimSun" w:cs="SimSun"/>
          <w:spacing w:val="-19"/>
          <w:sz w:val="42"/>
          <w:szCs w:val="42"/>
        </w:rPr>
        <w:t>地面积。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。。。</w:t>
      </w:r>
      <w:r>
        <w:rPr>
          <w:rFonts w:ascii="Arial" w:eastAsia="Arial" w:hAnsi="Arial" w:cs="Arial"/>
          <w:spacing w:val="-19"/>
          <w:sz w:val="42"/>
          <w:szCs w:val="42"/>
        </w:rPr>
        <w:t>00</w:t>
      </w:r>
      <w:r>
        <w:rPr>
          <w:rFonts w:ascii="SimSun" w:eastAsia="SimSun" w:hAnsi="SimSun" w:cs="SimSun"/>
          <w:spacing w:val="-19"/>
          <w:sz w:val="42"/>
          <w:szCs w:val="42"/>
        </w:rPr>
        <w:t>平方米，主要</w:t>
      </w:r>
      <w:r>
        <w:rPr>
          <w:rFonts w:ascii="SimSun" w:eastAsia="SimSun" w:hAnsi="SimSun" w:cs="SimSun"/>
          <w:spacing w:val="-19"/>
          <w:sz w:val="42"/>
          <w:szCs w:val="42"/>
        </w:rPr>
        <w:t>建造</w:t>
      </w:r>
      <w:r>
        <w:rPr>
          <w:rFonts w:ascii="SimSun" w:eastAsia="SimSun" w:hAnsi="SimSun" w:cs="SimSun"/>
          <w:spacing w:val="-19"/>
          <w:sz w:val="42"/>
          <w:szCs w:val="42"/>
        </w:rPr>
        <w:t>名称：糖果生产加工厂房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行政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办公室，包括绿化带、厂房、库房、生活</w:t>
      </w:r>
      <w:r>
        <w:rPr>
          <w:rFonts w:ascii="SimSun" w:eastAsia="SimSun" w:hAnsi="SimSun" w:cs="SimSun"/>
          <w:sz w:val="42"/>
          <w:szCs w:val="42"/>
        </w:rPr>
        <w:t>宿舍、中间场地、区内道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1"/>
          <w:sz w:val="42"/>
          <w:szCs w:val="42"/>
        </w:rPr>
        <w:t>路</w:t>
      </w:r>
      <w:r>
        <w:rPr>
          <w:rFonts w:ascii="SimSun" w:eastAsia="SimSun" w:hAnsi="SimSun" w:cs="SimSun"/>
          <w:spacing w:val="-21"/>
          <w:sz w:val="42"/>
          <w:szCs w:val="42"/>
        </w:rPr>
        <w:t>、外通道路等</w:t>
      </w:r>
      <w:r>
        <w:rPr>
          <w:rFonts w:ascii="SimSun" w:eastAsia="SimSun" w:hAnsi="SimSun" w:cs="SimSun"/>
          <w:spacing w:val="-21"/>
          <w:sz w:val="42"/>
          <w:szCs w:val="42"/>
        </w:rPr>
        <w:t>部份</w:t>
      </w:r>
      <w:r>
        <w:rPr>
          <w:rFonts w:ascii="SimSun" w:eastAsia="SimSun" w:hAnsi="SimSun" w:cs="SimSun"/>
          <w:spacing w:val="-21"/>
          <w:sz w:val="42"/>
          <w:szCs w:val="42"/>
        </w:rPr>
        <w:t>，</w:t>
      </w:r>
      <w:r>
        <w:rPr>
          <w:rFonts w:ascii="SimSun" w:eastAsia="SimSun" w:hAnsi="SimSun" w:cs="SimSun"/>
          <w:spacing w:val="-21"/>
          <w:sz w:val="42"/>
          <w:szCs w:val="42"/>
        </w:rPr>
        <w:t>建造</w:t>
      </w:r>
      <w:r>
        <w:rPr>
          <w:rFonts w:ascii="SimSun" w:eastAsia="SimSun" w:hAnsi="SimSun" w:cs="SimSun"/>
          <w:spacing w:val="-21"/>
          <w:sz w:val="42"/>
          <w:szCs w:val="42"/>
        </w:rPr>
        <w:t>面积</w:t>
      </w:r>
      <w:r>
        <w:rPr>
          <w:rFonts w:ascii="Arial" w:eastAsia="Arial" w:hAnsi="Arial" w:cs="Arial"/>
          <w:spacing w:val="-21"/>
          <w:sz w:val="42"/>
          <w:szCs w:val="42"/>
        </w:rPr>
        <w:t>3</w:t>
      </w:r>
      <w:r>
        <w:rPr>
          <w:rFonts w:ascii="SimSun" w:eastAsia="SimSun" w:hAnsi="SimSun" w:cs="SimSun"/>
          <w:spacing w:val="-21"/>
          <w:sz w:val="42"/>
          <w:szCs w:val="42"/>
        </w:rPr>
        <w:t>。。。。</w:t>
      </w:r>
      <w:r>
        <w:rPr>
          <w:rFonts w:ascii="Arial" w:eastAsia="Arial" w:hAnsi="Arial" w:cs="Arial"/>
          <w:spacing w:val="-21"/>
          <w:sz w:val="42"/>
          <w:szCs w:val="42"/>
        </w:rPr>
        <w:t>0</w:t>
      </w:r>
      <w:r>
        <w:rPr>
          <w:rFonts w:ascii="SimSun" w:eastAsia="SimSun" w:hAnsi="SimSun" w:cs="SimSun"/>
          <w:spacing w:val="-21"/>
          <w:sz w:val="42"/>
          <w:szCs w:val="42"/>
        </w:rPr>
        <w:t>平方米。主要设备有锅炉、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糖果机、包装机、熬糖锅、冰糖模子、龙酥糖</w:t>
      </w:r>
      <w:r>
        <w:rPr>
          <w:rFonts w:ascii="SimSun" w:eastAsia="SimSun" w:hAnsi="SimSun" w:cs="SimSun"/>
          <w:spacing w:val="-1"/>
          <w:sz w:val="42"/>
          <w:szCs w:val="42"/>
        </w:rPr>
        <w:t>包装机等。</w:t>
      </w:r>
    </w:p>
    <w:p>
      <w:pPr>
        <w:spacing w:before="2" w:line="209" w:lineRule="auto"/>
        <w:ind w:left="88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9"/>
          <w:sz w:val="42"/>
          <w:szCs w:val="42"/>
        </w:rPr>
        <w:t>项</w:t>
      </w:r>
      <w:r>
        <w:rPr>
          <w:rFonts w:ascii="SimSun" w:eastAsia="SimSun" w:hAnsi="SimSun" w:cs="SimSun"/>
          <w:spacing w:val="-17"/>
          <w:sz w:val="42"/>
          <w:szCs w:val="42"/>
        </w:rPr>
        <w:t>目计划总投资：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500万元。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137" w:line="1077" w:lineRule="exact"/>
        <w:ind w:left="130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3"/>
          <w:position w:val="51"/>
          <w:sz w:val="42"/>
          <w:szCs w:val="42"/>
        </w:rPr>
        <w:t>厂</w:t>
      </w:r>
      <w:r>
        <w:rPr>
          <w:rFonts w:ascii="SimSun" w:eastAsia="SimSun" w:hAnsi="SimSun" w:cs="SimSun"/>
          <w:spacing w:val="8"/>
          <w:position w:val="51"/>
          <w:sz w:val="42"/>
          <w:szCs w:val="42"/>
        </w:rPr>
        <w:t>区建设：</w:t>
      </w:r>
      <w:r>
        <w:rPr>
          <w:rFonts w:ascii="SimSun" w:eastAsia="SimSun" w:hAnsi="SimSun" w:cs="SimSun"/>
          <w:spacing w:val="8"/>
          <w:position w:val="5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8"/>
          <w:position w:val="51"/>
          <w:sz w:val="42"/>
          <w:szCs w:val="42"/>
        </w:rPr>
        <w:t>215万元(已投入)。</w:t>
      </w:r>
    </w:p>
    <w:p>
      <w:pPr>
        <w:spacing w:before="2" w:line="209" w:lineRule="auto"/>
        <w:ind w:left="130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5"/>
          <w:sz w:val="42"/>
          <w:szCs w:val="42"/>
        </w:rPr>
        <w:t>设</w:t>
      </w:r>
      <w:r>
        <w:rPr>
          <w:rFonts w:ascii="SimSun" w:eastAsia="SimSun" w:hAnsi="SimSun" w:cs="SimSun"/>
          <w:spacing w:val="-22"/>
          <w:sz w:val="42"/>
          <w:szCs w:val="42"/>
        </w:rPr>
        <w:t>备投资：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115万元。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37" w:line="210" w:lineRule="auto"/>
        <w:ind w:left="129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流</w:t>
      </w:r>
      <w:r>
        <w:rPr>
          <w:rFonts w:ascii="SimSun" w:eastAsia="SimSun" w:hAnsi="SimSun" w:cs="SimSun"/>
          <w:spacing w:val="-20"/>
          <w:sz w:val="42"/>
          <w:szCs w:val="42"/>
        </w:rPr>
        <w:t>动资金等：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170万元。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137" w:line="209" w:lineRule="auto"/>
        <w:ind w:right="54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8"/>
          <w:sz w:val="42"/>
          <w:szCs w:val="42"/>
        </w:rPr>
        <w:t>项目建成</w:t>
      </w:r>
      <w:r>
        <w:rPr>
          <w:rFonts w:ascii="SimSun" w:eastAsia="SimSun" w:hAnsi="SimSun" w:cs="SimSun"/>
          <w:spacing w:val="7"/>
          <w:sz w:val="42"/>
          <w:szCs w:val="42"/>
        </w:rPr>
        <w:t>后</w:t>
      </w:r>
      <w:r>
        <w:rPr>
          <w:rFonts w:ascii="SimSun" w:eastAsia="SimSun" w:hAnsi="SimSun" w:cs="SimSun"/>
          <w:spacing w:val="4"/>
          <w:sz w:val="42"/>
          <w:szCs w:val="42"/>
        </w:rPr>
        <w:t>，主要原材料</w:t>
      </w:r>
      <w:r>
        <w:rPr>
          <w:rFonts w:ascii="SimSun" w:eastAsia="SimSun" w:hAnsi="SimSun" w:cs="SimSun"/>
          <w:spacing w:val="4"/>
          <w:sz w:val="42"/>
          <w:szCs w:val="42"/>
        </w:rPr>
        <w:t>砂糖</w:t>
      </w:r>
      <w:r>
        <w:rPr>
          <w:rFonts w:ascii="SimSun" w:eastAsia="SimSun" w:hAnsi="SimSun" w:cs="SimSun"/>
          <w:spacing w:val="4"/>
          <w:sz w:val="42"/>
          <w:szCs w:val="42"/>
        </w:rPr>
        <w:t>年用量约</w:t>
      </w:r>
      <w:r>
        <w:rPr>
          <w:rFonts w:ascii="SimSun" w:eastAsia="SimSun" w:hAnsi="SimSun" w:cs="SimSun"/>
          <w:spacing w:val="4"/>
          <w:sz w:val="42"/>
          <w:szCs w:val="42"/>
        </w:rPr>
        <w:t xml:space="preserve"> </w:t>
      </w:r>
      <w:r>
        <w:rPr>
          <w:rFonts w:ascii="Arial" w:eastAsia="Arial" w:hAnsi="Arial" w:cs="Arial"/>
          <w:spacing w:val="4"/>
          <w:sz w:val="42"/>
          <w:szCs w:val="42"/>
        </w:rPr>
        <w:t>650</w:t>
      </w:r>
      <w:r>
        <w:rPr>
          <w:rFonts w:ascii="Arial" w:eastAsia="Arial" w:hAnsi="Arial" w:cs="Arial"/>
          <w:spacing w:val="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4"/>
          <w:sz w:val="42"/>
          <w:szCs w:val="42"/>
        </w:rPr>
        <w:t>吨，冰糖水果糖</w:t>
      </w:r>
    </w:p>
    <w:p>
      <w:pPr>
        <w:spacing w:line="464" w:lineRule="auto"/>
        <w:rPr>
          <w:rFonts w:ascii="Arial"/>
          <w:sz w:val="21"/>
        </w:rPr>
      </w:pPr>
    </w:p>
    <w:p>
      <w:pPr>
        <w:spacing w:before="137" w:line="210" w:lineRule="auto"/>
        <w:ind w:left="3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0"/>
          <w:sz w:val="42"/>
          <w:szCs w:val="42"/>
        </w:rPr>
        <w:t>年产量。。。。吨，年利润约为</w:t>
      </w:r>
      <w:r>
        <w:rPr>
          <w:rFonts w:ascii="SimSun" w:eastAsia="SimSun" w:hAnsi="SimSun" w:cs="SimSun"/>
          <w:spacing w:val="-40"/>
          <w:sz w:val="42"/>
          <w:szCs w:val="42"/>
        </w:rPr>
        <w:t xml:space="preserve"> </w:t>
      </w:r>
      <w:r>
        <w:rPr>
          <w:rFonts w:ascii="Arial" w:eastAsia="Arial" w:hAnsi="Arial" w:cs="Arial"/>
          <w:spacing w:val="-40"/>
          <w:sz w:val="42"/>
          <w:szCs w:val="42"/>
        </w:rPr>
        <w:t>240</w:t>
      </w:r>
      <w:r>
        <w:rPr>
          <w:rFonts w:ascii="Arial" w:eastAsia="Arial" w:hAnsi="Arial" w:cs="Arial"/>
          <w:spacing w:val="-4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0"/>
          <w:sz w:val="42"/>
          <w:szCs w:val="42"/>
        </w:rPr>
        <w:t>万</w:t>
      </w:r>
      <w:r>
        <w:rPr>
          <w:rFonts w:ascii="SimSun" w:eastAsia="SimSun" w:hAnsi="SimSun" w:cs="SimSun"/>
          <w:spacing w:val="-38"/>
          <w:sz w:val="42"/>
          <w:szCs w:val="42"/>
        </w:rPr>
        <w:t>元</w:t>
      </w:r>
    </w:p>
    <w:p>
      <w:pPr>
        <w:spacing w:before="336" w:line="187" w:lineRule="auto"/>
        <w:ind w:left="992"/>
        <w:outlineLvl w:val="0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spacing w:val="1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1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Microsoft YaHei" w:eastAsia="Microsoft YaHei" w:hAnsi="Microsoft YaHei" w:cs="Microsoft YaHei"/>
          <w:spacing w:val="8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8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工艺技术方案及主要设备清单等</w:t>
      </w:r>
    </w:p>
    <w:p>
      <w:pPr>
        <w:sectPr>
          <w:footerReference w:type="default" r:id="rId9"/>
          <w:pgSz w:w="17860" w:h="25258"/>
          <w:pgMar w:top="2058" w:right="2678" w:bottom="400" w:left="2678" w:header="0" w:footer="0" w:gutter="0"/>
          <w:pgNumType w:start="8"/>
          <w:cols w:space="708"/>
        </w:sectPr>
      </w:pPr>
    </w:p>
    <w:p>
      <w:pPr>
        <w:spacing w:before="80" w:line="475" w:lineRule="auto"/>
        <w:ind w:left="43" w:right="18" w:firstLine="83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生产工艺流程：</w:t>
      </w:r>
      <w:r>
        <w:rPr>
          <w:rFonts w:ascii="SimSun" w:eastAsia="SimSun" w:hAnsi="SimSun" w:cs="SimSun"/>
          <w:spacing w:val="-2"/>
          <w:sz w:val="42"/>
          <w:szCs w:val="42"/>
        </w:rPr>
        <w:t>砂糖</w:t>
      </w:r>
      <w:r>
        <w:rPr>
          <w:rFonts w:ascii="SimSun" w:eastAsia="SimSun" w:hAnsi="SimSun" w:cs="SimSun"/>
          <w:spacing w:val="-2"/>
          <w:sz w:val="42"/>
          <w:szCs w:val="42"/>
        </w:rPr>
        <w:t>融化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---进入冰糖模子</w:t>
      </w:r>
      <w:r>
        <w:rPr>
          <w:rFonts w:ascii="SimSun" w:eastAsia="SimSun" w:hAnsi="SimSun" w:cs="SimSun"/>
          <w:spacing w:val="-1"/>
          <w:sz w:val="42"/>
          <w:szCs w:val="42"/>
        </w:rPr>
        <w:t>自然冷却凝固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>—</w:t>
      </w:r>
      <w:r>
        <w:rPr>
          <w:rFonts w:ascii="Times New Roman" w:eastAsia="Times New Roman" w:hAnsi="Times New Roman" w:cs="Times New Roma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线</w:t>
      </w:r>
      <w:r>
        <w:rPr>
          <w:rFonts w:ascii="Times New Roman" w:eastAsia="Times New Roman" w:hAnsi="Times New Roman" w:cs="Times New Roman"/>
          <w:spacing w:val="-4"/>
          <w:sz w:val="42"/>
          <w:szCs w:val="42"/>
        </w:rPr>
        <w:t>—</w:t>
      </w:r>
      <w:r>
        <w:rPr>
          <w:rFonts w:ascii="Times New Roman" w:eastAsia="Times New Roman" w:hAnsi="Times New Roman" w:cs="Times New Roma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出模子；水果糖：融化</w:t>
      </w:r>
      <w:r>
        <w:rPr>
          <w:rFonts w:ascii="Times New Roman" w:eastAsia="Times New Roman" w:hAnsi="Times New Roman" w:cs="Times New Roman"/>
          <w:spacing w:val="-4"/>
          <w:sz w:val="42"/>
          <w:szCs w:val="42"/>
        </w:rPr>
        <w:t>—</w:t>
      </w:r>
      <w:r>
        <w:rPr>
          <w:rFonts w:ascii="SimSun" w:eastAsia="SimSun" w:hAnsi="SimSun" w:cs="SimSun"/>
          <w:spacing w:val="-4"/>
          <w:sz w:val="42"/>
          <w:szCs w:val="42"/>
        </w:rPr>
        <w:t>进水果糖模子</w:t>
      </w:r>
      <w:r>
        <w:rPr>
          <w:rFonts w:ascii="Times New Roman" w:eastAsia="Times New Roman" w:hAnsi="Times New Roman" w:cs="Times New Roman"/>
          <w:spacing w:val="-4"/>
          <w:sz w:val="42"/>
          <w:szCs w:val="42"/>
        </w:rPr>
        <w:t>—</w:t>
      </w:r>
      <w:r>
        <w:rPr>
          <w:rFonts w:ascii="SimSun" w:eastAsia="SimSun" w:hAnsi="SimSun" w:cs="SimSun"/>
          <w:spacing w:val="-4"/>
          <w:sz w:val="42"/>
          <w:szCs w:val="42"/>
        </w:rPr>
        <w:t>冷却后压型</w:t>
      </w:r>
      <w:r>
        <w:rPr>
          <w:rFonts w:ascii="Times New Roman" w:eastAsia="Times New Roman" w:hAnsi="Times New Roman" w:cs="Times New Roman"/>
          <w:spacing w:val="-4"/>
          <w:sz w:val="42"/>
          <w:szCs w:val="42"/>
        </w:rPr>
        <w:t>—</w:t>
      </w:r>
      <w:r>
        <w:rPr>
          <w:rFonts w:ascii="SimSun" w:eastAsia="SimSun" w:hAnsi="SimSun" w:cs="SimSun"/>
          <w:spacing w:val="-4"/>
          <w:sz w:val="42"/>
          <w:szCs w:val="42"/>
        </w:rPr>
        <w:t>包装</w:t>
      </w:r>
    </w:p>
    <w:p>
      <w:pPr>
        <w:spacing w:line="208" w:lineRule="auto"/>
        <w:ind w:left="878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4.3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设备采购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36" w:line="208" w:lineRule="auto"/>
        <w:ind w:left="88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主</w:t>
      </w:r>
      <w:r>
        <w:rPr>
          <w:rFonts w:ascii="SimSun" w:eastAsia="SimSun" w:hAnsi="SimSun" w:cs="SimSun"/>
          <w:spacing w:val="-1"/>
          <w:sz w:val="42"/>
          <w:szCs w:val="42"/>
        </w:rPr>
        <w:t>要设备采购清单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6415" w:lineRule="exact"/>
        <w:ind w:firstLine="106"/>
        <w:textAlignment w:val="center"/>
      </w:pPr>
      <w:r>
        <w:pict>
          <v:group id="_x0000_i1025" style="width:615.5pt;height:320.75pt;mso-position-horizontal-relative:char;mso-position-vertical-relative:line" coordorigin="0,0" coordsize="12310,641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310;height:6415;position:absolute" filled="f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069;height:5562;left:209;position:absolute;top:268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11028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2946"/>
                      <w:gridCol w:w="2665"/>
                      <w:gridCol w:w="3527"/>
                      <w:gridCol w:w="1890"/>
                    </w:tblGrid>
                    <w:tr>
                      <w:tblPrEx>
                        <w:tblW w:w="11028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833"/>
                      </w:trPr>
                      <w:tc>
                        <w:tcPr>
                          <w:tcW w:w="2946" w:type="dxa"/>
                          <w:vAlign w:val="top"/>
                        </w:tcPr>
                        <w:p>
                          <w:pPr>
                            <w:spacing w:before="4" w:line="211" w:lineRule="auto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5"/>
                              <w:sz w:val="47"/>
                              <w:szCs w:val="47"/>
                            </w:rPr>
                            <w:t>单</w:t>
                          </w:r>
                          <w:r>
                            <w:rPr>
                              <w:rFonts w:ascii="NSimSun" w:eastAsia="NSimSun" w:hAnsi="NSimSun" w:cs="NSimSun"/>
                              <w:spacing w:val="4"/>
                              <w:sz w:val="47"/>
                              <w:szCs w:val="47"/>
                            </w:rPr>
                            <w:t>晶结晶罐</w:t>
                          </w:r>
                        </w:p>
                      </w:tc>
                      <w:tc>
                        <w:tcPr>
                          <w:tcW w:w="2665" w:type="dxa"/>
                          <w:vAlign w:val="top"/>
                        </w:tcPr>
                        <w:p>
                          <w:pPr>
                            <w:spacing w:before="4" w:line="213" w:lineRule="auto"/>
                            <w:ind w:left="700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20"/>
                              <w:sz w:val="47"/>
                              <w:szCs w:val="47"/>
                            </w:rPr>
                            <w:t>5</w:t>
                          </w:r>
                          <w:r>
                            <w:rPr>
                              <w:rFonts w:ascii="NSimSun" w:eastAsia="NSimSun" w:hAnsi="NSimSun" w:cs="NSimSun"/>
                              <w:spacing w:val="-19"/>
                              <w:sz w:val="47"/>
                              <w:szCs w:val="47"/>
                            </w:rPr>
                            <w:t>0</w:t>
                          </w:r>
                          <w:r>
                            <w:rPr>
                              <w:rFonts w:ascii="NSimSun" w:eastAsia="NSimSun" w:hAnsi="NSimSun" w:cs="NSimSun"/>
                              <w:spacing w:val="-19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NSimSun" w:eastAsia="NSimSun" w:hAnsi="NSimSun" w:cs="NSimSun"/>
                              <w:spacing w:val="-19"/>
                              <w:sz w:val="47"/>
                              <w:szCs w:val="47"/>
                            </w:rPr>
                            <w:t>台</w:t>
                          </w:r>
                        </w:p>
                      </w:tc>
                      <w:tc>
                        <w:tcPr>
                          <w:tcW w:w="3527" w:type="dxa"/>
                          <w:vAlign w:val="top"/>
                        </w:tcPr>
                        <w:p>
                          <w:pPr>
                            <w:spacing w:before="1" w:line="211" w:lineRule="auto"/>
                            <w:ind w:left="793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4"/>
                              <w:sz w:val="47"/>
                              <w:szCs w:val="47"/>
                            </w:rPr>
                            <w:t>配套</w:t>
                          </w:r>
                          <w:r>
                            <w:rPr>
                              <w:rFonts w:ascii="NSimSun" w:eastAsia="NSimSun" w:hAnsi="NSimSun" w:cs="NSimSun"/>
                              <w:spacing w:val="4"/>
                              <w:sz w:val="47"/>
                              <w:szCs w:val="47"/>
                            </w:rPr>
                            <w:t>机电</w:t>
                          </w:r>
                        </w:p>
                      </w:tc>
                      <w:tc>
                        <w:tcPr>
                          <w:tcW w:w="1890" w:type="dxa"/>
                          <w:vAlign w:val="top"/>
                        </w:tcPr>
                        <w:p>
                          <w:pPr>
                            <w:spacing w:before="4" w:line="213" w:lineRule="auto"/>
                            <w:ind w:left="837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33"/>
                              <w:sz w:val="47"/>
                              <w:szCs w:val="47"/>
                            </w:rPr>
                            <w:t>5</w:t>
                          </w:r>
                          <w:r>
                            <w:rPr>
                              <w:rFonts w:ascii="NSimSun" w:eastAsia="NSimSun" w:hAnsi="NSimSun" w:cs="NSimSun"/>
                              <w:spacing w:val="-30"/>
                              <w:sz w:val="47"/>
                              <w:szCs w:val="47"/>
                            </w:rPr>
                            <w:t>0</w:t>
                          </w:r>
                          <w:r>
                            <w:rPr>
                              <w:rFonts w:ascii="NSimSun" w:eastAsia="NSimSun" w:hAnsi="NSimSun" w:cs="NSimSun"/>
                              <w:spacing w:val="-3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NSimSun" w:eastAsia="NSimSun" w:hAnsi="NSimSun" w:cs="NSimSun"/>
                              <w:spacing w:val="-30"/>
                              <w:sz w:val="47"/>
                              <w:szCs w:val="47"/>
                            </w:rPr>
                            <w:t>台</w:t>
                          </w:r>
                        </w:p>
                      </w:tc>
                    </w:tr>
                    <w:tr>
                      <w:tblPrEx>
                        <w:tblW w:w="11028" w:type="dxa"/>
                        <w:tblInd w:w="20" w:type="dxa"/>
                        <w:tblLayout w:type="fixed"/>
                      </w:tblPrEx>
                      <w:trPr>
                        <w:trHeight w:val="1214"/>
                      </w:trPr>
                      <w:tc>
                        <w:tcPr>
                          <w:tcW w:w="2946" w:type="dxa"/>
                          <w:vAlign w:val="top"/>
                        </w:tcPr>
                        <w:p>
                          <w:pPr>
                            <w:spacing w:before="384" w:line="212" w:lineRule="auto"/>
                            <w:ind w:left="18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1"/>
                              <w:sz w:val="47"/>
                              <w:szCs w:val="47"/>
                            </w:rPr>
                            <w:t>多晶</w:t>
                          </w:r>
                          <w:r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  <w:t>结晶箱</w:t>
                          </w:r>
                        </w:p>
                      </w:tc>
                      <w:tc>
                        <w:tcPr>
                          <w:tcW w:w="2665" w:type="dxa"/>
                          <w:vAlign w:val="top"/>
                        </w:tcPr>
                        <w:p>
                          <w:pPr>
                            <w:spacing w:before="385" w:line="211" w:lineRule="auto"/>
                            <w:ind w:left="573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24"/>
                              <w:sz w:val="47"/>
                              <w:szCs w:val="47"/>
                            </w:rPr>
                            <w:t>2</w:t>
                          </w:r>
                          <w:r>
                            <w:rPr>
                              <w:rFonts w:ascii="NSimSun" w:eastAsia="NSimSun" w:hAnsi="NSimSun" w:cs="NSimSun"/>
                              <w:spacing w:val="-20"/>
                              <w:sz w:val="47"/>
                              <w:szCs w:val="47"/>
                            </w:rPr>
                            <w:t>00</w:t>
                          </w:r>
                          <w:r>
                            <w:rPr>
                              <w:rFonts w:ascii="NSimSun" w:eastAsia="NSimSun" w:hAnsi="NSimSun" w:cs="NSimSun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NSimSun" w:eastAsia="NSimSun" w:hAnsi="NSimSun" w:cs="NSimSun"/>
                              <w:spacing w:val="-20"/>
                              <w:sz w:val="47"/>
                              <w:szCs w:val="47"/>
                            </w:rPr>
                            <w:t>个</w:t>
                          </w:r>
                        </w:p>
                      </w:tc>
                      <w:tc>
                        <w:tcPr>
                          <w:tcW w:w="3527" w:type="dxa"/>
                          <w:vAlign w:val="top"/>
                        </w:tcPr>
                        <w:p>
                          <w:pPr>
                            <w:spacing w:before="380" w:line="211" w:lineRule="auto"/>
                            <w:ind w:left="1041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1"/>
                              <w:sz w:val="47"/>
                              <w:szCs w:val="47"/>
                            </w:rPr>
                            <w:t>分</w:t>
                          </w:r>
                          <w:r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  <w:t>选机</w:t>
                          </w:r>
                        </w:p>
                      </w:tc>
                      <w:tc>
                        <w:tcPr>
                          <w:tcW w:w="1890" w:type="dxa"/>
                          <w:vAlign w:val="top"/>
                        </w:tcPr>
                        <w:p>
                          <w:pPr>
                            <w:spacing w:before="385" w:line="213" w:lineRule="auto"/>
                            <w:ind w:left="952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28"/>
                              <w:sz w:val="47"/>
                              <w:szCs w:val="47"/>
                            </w:rPr>
                            <w:t>2</w:t>
                          </w:r>
                          <w:r>
                            <w:rPr>
                              <w:rFonts w:ascii="NSimSun" w:eastAsia="NSimSun" w:hAnsi="NSimSun" w:cs="NSimSun"/>
                              <w:spacing w:val="-25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NSimSun" w:eastAsia="NSimSun" w:hAnsi="NSimSun" w:cs="NSimSun"/>
                              <w:spacing w:val="-25"/>
                              <w:sz w:val="47"/>
                              <w:szCs w:val="47"/>
                            </w:rPr>
                            <w:t>台</w:t>
                          </w:r>
                        </w:p>
                      </w:tc>
                    </w:tr>
                    <w:tr>
                      <w:tblPrEx>
                        <w:tblW w:w="11028" w:type="dxa"/>
                        <w:tblInd w:w="20" w:type="dxa"/>
                        <w:tblLayout w:type="fixed"/>
                      </w:tblPrEx>
                      <w:trPr>
                        <w:trHeight w:val="1248"/>
                      </w:trPr>
                      <w:tc>
                        <w:tcPr>
                          <w:tcW w:w="2946" w:type="dxa"/>
                          <w:vAlign w:val="top"/>
                        </w:tcPr>
                        <w:p>
                          <w:pPr>
                            <w:spacing w:before="380" w:line="211" w:lineRule="auto"/>
                            <w:ind w:left="476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3"/>
                              <w:sz w:val="47"/>
                              <w:szCs w:val="47"/>
                            </w:rPr>
                            <w:t>砂糖</w:t>
                          </w:r>
                          <w:r>
                            <w:rPr>
                              <w:rFonts w:ascii="NSimSun" w:eastAsia="NSimSun" w:hAnsi="NSimSun" w:cs="NSimSun"/>
                              <w:spacing w:val="3"/>
                              <w:sz w:val="47"/>
                              <w:szCs w:val="47"/>
                            </w:rPr>
                            <w:t>机</w:t>
                          </w:r>
                        </w:p>
                      </w:tc>
                      <w:tc>
                        <w:tcPr>
                          <w:tcW w:w="2665" w:type="dxa"/>
                          <w:vAlign w:val="top"/>
                        </w:tcPr>
                        <w:p>
                          <w:pPr>
                            <w:spacing w:before="384" w:line="213" w:lineRule="auto"/>
                            <w:ind w:left="844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37"/>
                              <w:sz w:val="47"/>
                              <w:szCs w:val="47"/>
                            </w:rPr>
                            <w:t>1</w:t>
                          </w:r>
                          <w:r>
                            <w:rPr>
                              <w:rFonts w:ascii="NSimSun" w:eastAsia="NSimSun" w:hAnsi="NSimSun" w:cs="NSimSun"/>
                              <w:spacing w:val="-36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NSimSun" w:eastAsia="NSimSun" w:hAnsi="NSimSun" w:cs="NSimSun"/>
                              <w:spacing w:val="-36"/>
                              <w:sz w:val="47"/>
                              <w:szCs w:val="47"/>
                            </w:rPr>
                            <w:t>台</w:t>
                          </w:r>
                        </w:p>
                      </w:tc>
                      <w:tc>
                        <w:tcPr>
                          <w:tcW w:w="3527" w:type="dxa"/>
                          <w:vAlign w:val="top"/>
                        </w:tcPr>
                        <w:p>
                          <w:pPr>
                            <w:spacing w:before="384" w:line="211" w:lineRule="auto"/>
                            <w:ind w:left="1043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  <w:t>离心泵</w:t>
                          </w:r>
                        </w:p>
                      </w:tc>
                      <w:tc>
                        <w:tcPr>
                          <w:tcW w:w="1890" w:type="dxa"/>
                          <w:vAlign w:val="top"/>
                        </w:tcPr>
                        <w:p>
                          <w:pPr>
                            <w:spacing w:before="384" w:line="213" w:lineRule="auto"/>
                            <w:ind w:left="956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28"/>
                              <w:sz w:val="47"/>
                              <w:szCs w:val="47"/>
                            </w:rPr>
                            <w:t>3</w:t>
                          </w:r>
                          <w:r>
                            <w:rPr>
                              <w:rFonts w:ascii="NSimSun" w:eastAsia="NSimSun" w:hAnsi="NSimSun" w:cs="NSimSun"/>
                              <w:spacing w:val="-27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NSimSun" w:eastAsia="NSimSun" w:hAnsi="NSimSun" w:cs="NSimSun"/>
                              <w:spacing w:val="-27"/>
                              <w:sz w:val="47"/>
                              <w:szCs w:val="47"/>
                            </w:rPr>
                            <w:t>台</w:t>
                          </w:r>
                        </w:p>
                      </w:tc>
                    </w:tr>
                    <w:tr>
                      <w:tblPrEx>
                        <w:tblW w:w="11028" w:type="dxa"/>
                        <w:tblInd w:w="20" w:type="dxa"/>
                        <w:tblLayout w:type="fixed"/>
                      </w:tblPrEx>
                      <w:trPr>
                        <w:trHeight w:val="1322"/>
                      </w:trPr>
                      <w:tc>
                        <w:tcPr>
                          <w:tcW w:w="2946" w:type="dxa"/>
                          <w:vAlign w:val="top"/>
                        </w:tcPr>
                        <w:p>
                          <w:pPr>
                            <w:spacing w:line="26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2" w:line="211" w:lineRule="auto"/>
                            <w:ind w:left="719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2"/>
                              <w:sz w:val="47"/>
                              <w:szCs w:val="47"/>
                            </w:rPr>
                            <w:t>叉</w:t>
                          </w:r>
                          <w:r>
                            <w:rPr>
                              <w:rFonts w:ascii="NSimSun" w:eastAsia="NSimSun" w:hAnsi="NSimSun" w:cs="NSimSun"/>
                              <w:spacing w:val="-1"/>
                              <w:sz w:val="47"/>
                              <w:szCs w:val="47"/>
                            </w:rPr>
                            <w:t>车</w:t>
                          </w:r>
                        </w:p>
                      </w:tc>
                      <w:tc>
                        <w:tcPr>
                          <w:tcW w:w="2665" w:type="dxa"/>
                          <w:vAlign w:val="top"/>
                        </w:tcPr>
                        <w:p>
                          <w:pPr>
                            <w:spacing w:line="26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2" w:line="211" w:lineRule="auto"/>
                            <w:ind w:left="815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40"/>
                              <w:sz w:val="47"/>
                              <w:szCs w:val="47"/>
                            </w:rPr>
                            <w:t>2</w:t>
                          </w:r>
                          <w:r>
                            <w:rPr>
                              <w:rFonts w:ascii="NSimSun" w:eastAsia="NSimSun" w:hAnsi="NSimSun" w:cs="NSimSun"/>
                              <w:spacing w:val="-39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NSimSun" w:eastAsia="NSimSun" w:hAnsi="NSimSun" w:cs="NSimSun"/>
                              <w:spacing w:val="-39"/>
                              <w:sz w:val="47"/>
                              <w:szCs w:val="47"/>
                            </w:rPr>
                            <w:t>辆</w:t>
                          </w:r>
                        </w:p>
                      </w:tc>
                      <w:tc>
                        <w:tcPr>
                          <w:tcW w:w="3527" w:type="dxa"/>
                          <w:vAlign w:val="top"/>
                        </w:tcPr>
                        <w:p>
                          <w:pPr>
                            <w:spacing w:line="26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2" w:lineRule="auto"/>
                            <w:ind w:left="1037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2"/>
                              <w:sz w:val="47"/>
                              <w:szCs w:val="47"/>
                            </w:rPr>
                            <w:t>脱色</w:t>
                          </w:r>
                          <w:r>
                            <w:rPr>
                              <w:rFonts w:ascii="NSimSun" w:eastAsia="NSimSun" w:hAnsi="NSimSun" w:cs="NSimSun"/>
                              <w:spacing w:val="1"/>
                              <w:sz w:val="47"/>
                              <w:szCs w:val="47"/>
                            </w:rPr>
                            <w:t>机</w:t>
                          </w:r>
                        </w:p>
                      </w:tc>
                      <w:tc>
                        <w:tcPr>
                          <w:tcW w:w="1890" w:type="dxa"/>
                          <w:vAlign w:val="top"/>
                        </w:tcPr>
                        <w:p>
                          <w:pPr>
                            <w:spacing w:line="26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981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38"/>
                              <w:sz w:val="47"/>
                              <w:szCs w:val="47"/>
                            </w:rPr>
                            <w:t>1</w:t>
                          </w:r>
                          <w:r>
                            <w:rPr>
                              <w:rFonts w:ascii="NSimSun" w:eastAsia="NSimSun" w:hAnsi="NSimSun" w:cs="NSimSun"/>
                              <w:spacing w:val="-35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NSimSun" w:eastAsia="NSimSun" w:hAnsi="NSimSun" w:cs="NSimSun"/>
                              <w:spacing w:val="-35"/>
                              <w:sz w:val="47"/>
                              <w:szCs w:val="47"/>
                            </w:rPr>
                            <w:t>台</w:t>
                          </w:r>
                        </w:p>
                      </w:tc>
                    </w:tr>
                    <w:tr>
                      <w:tblPrEx>
                        <w:tblW w:w="11028" w:type="dxa"/>
                        <w:tblInd w:w="20" w:type="dxa"/>
                        <w:tblLayout w:type="fixed"/>
                      </w:tblPrEx>
                      <w:trPr>
                        <w:trHeight w:val="905"/>
                      </w:trPr>
                      <w:tc>
                        <w:tcPr>
                          <w:tcW w:w="2946" w:type="dxa"/>
                          <w:vAlign w:val="top"/>
                        </w:tcPr>
                        <w:p>
                          <w:pPr>
                            <w:spacing w:line="29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8" w:lineRule="auto"/>
                            <w:ind w:left="478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3"/>
                              <w:sz w:val="47"/>
                              <w:szCs w:val="47"/>
                            </w:rPr>
                            <w:t>包</w:t>
                          </w:r>
                          <w:r>
                            <w:rPr>
                              <w:rFonts w:ascii="NSimSun" w:eastAsia="NSimSun" w:hAnsi="NSimSun" w:cs="NSimSun"/>
                              <w:spacing w:val="2"/>
                              <w:sz w:val="47"/>
                              <w:szCs w:val="47"/>
                            </w:rPr>
                            <w:t>装机</w:t>
                          </w:r>
                        </w:p>
                      </w:tc>
                      <w:tc>
                        <w:tcPr>
                          <w:tcW w:w="2665" w:type="dxa"/>
                          <w:vAlign w:val="top"/>
                        </w:tcPr>
                        <w:p>
                          <w:pPr>
                            <w:spacing w:line="30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6" w:lineRule="auto"/>
                            <w:ind w:left="844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37"/>
                              <w:sz w:val="47"/>
                              <w:szCs w:val="47"/>
                            </w:rPr>
                            <w:t>1</w:t>
                          </w:r>
                          <w:r>
                            <w:rPr>
                              <w:rFonts w:ascii="NSimSun" w:eastAsia="NSimSun" w:hAnsi="NSimSun" w:cs="NSimSun"/>
                              <w:spacing w:val="-36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NSimSun" w:eastAsia="NSimSun" w:hAnsi="NSimSun" w:cs="NSimSun"/>
                              <w:spacing w:val="-36"/>
                              <w:sz w:val="47"/>
                              <w:szCs w:val="47"/>
                            </w:rPr>
                            <w:t>台</w:t>
                          </w:r>
                        </w:p>
                      </w:tc>
                      <w:tc>
                        <w:tcPr>
                          <w:tcW w:w="3527" w:type="dxa"/>
                          <w:vAlign w:val="top"/>
                        </w:tcPr>
                        <w:p>
                          <w:pPr>
                            <w:spacing w:line="30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6" w:lineRule="auto"/>
                            <w:ind w:left="797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3"/>
                              <w:sz w:val="47"/>
                              <w:szCs w:val="47"/>
                            </w:rPr>
                            <w:t>辅助设备</w:t>
                          </w:r>
                        </w:p>
                      </w:tc>
                      <w:tc>
                        <w:tcPr>
                          <w:tcW w:w="1890" w:type="dxa"/>
                          <w:vAlign w:val="top"/>
                        </w:tcPr>
                        <w:p>
                          <w:pPr>
                            <w:spacing w:line="30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6" w:lineRule="auto"/>
                            <w:ind w:left="887"/>
                            <w:rPr>
                              <w:rFonts w:ascii="NSimSun" w:eastAsia="NSimSun" w:hAnsi="NSimSun" w:cs="N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NSimSun" w:eastAsia="NSimSun" w:hAnsi="NSimSun" w:cs="NSimSun"/>
                              <w:spacing w:val="-1"/>
                              <w:sz w:val="47"/>
                              <w:szCs w:val="47"/>
                            </w:rPr>
                            <w:t>若干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52" w:line="211" w:lineRule="auto"/>
        <w:ind w:left="332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第五章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节能</w:t>
      </w:r>
      <w:r>
        <w:rPr>
          <w:rFonts w:ascii="SimSun" w:eastAsia="SimSun" w:hAnsi="SimSun" w:cs="SimSun"/>
          <w:spacing w:val="-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节水与环境保护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37" w:line="208" w:lineRule="auto"/>
        <w:ind w:left="46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.1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节能节水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37" w:line="208" w:lineRule="auto"/>
        <w:ind w:left="88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5</w:t>
      </w:r>
      <w:r>
        <w:rPr>
          <w:rFonts w:ascii="SimSun" w:eastAsia="SimSun" w:hAnsi="SimSun" w:cs="SimSun"/>
          <w:spacing w:val="-11"/>
          <w:sz w:val="42"/>
          <w:szCs w:val="42"/>
        </w:rPr>
        <w:t>.1.1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节能措施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137" w:line="477" w:lineRule="auto"/>
        <w:ind w:left="71" w:right="74" w:firstLine="83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1、</w:t>
      </w:r>
      <w:r>
        <w:rPr>
          <w:rFonts w:ascii="SimSun" w:eastAsia="SimSun" w:hAnsi="SimSun" w:cs="SimSun"/>
          <w:spacing w:val="-2"/>
          <w:sz w:val="42"/>
          <w:szCs w:val="42"/>
        </w:rPr>
        <w:t>采用</w:t>
      </w:r>
      <w:r>
        <w:rPr>
          <w:rFonts w:ascii="SimSun" w:eastAsia="SimSun" w:hAnsi="SimSun" w:cs="SimSun"/>
          <w:spacing w:val="-1"/>
          <w:sz w:val="42"/>
          <w:szCs w:val="42"/>
        </w:rPr>
        <w:t>大型先进设备生产，在设备选用上尽量</w:t>
      </w:r>
      <w:r>
        <w:rPr>
          <w:rFonts w:ascii="SimSun" w:eastAsia="SimSun" w:hAnsi="SimSun" w:cs="SimSun"/>
          <w:spacing w:val="-1"/>
          <w:sz w:val="42"/>
          <w:szCs w:val="42"/>
        </w:rPr>
        <w:t>采用</w:t>
      </w:r>
      <w:r>
        <w:rPr>
          <w:rFonts w:ascii="SimSun" w:eastAsia="SimSun" w:hAnsi="SimSun" w:cs="SimSun"/>
          <w:spacing w:val="-1"/>
          <w:sz w:val="42"/>
          <w:szCs w:val="42"/>
        </w:rPr>
        <w:t>高效低能耗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的设备。提高</w:t>
      </w:r>
      <w:r>
        <w:rPr>
          <w:rFonts w:ascii="SimSun" w:eastAsia="SimSun" w:hAnsi="SimSun" w:cs="SimSun"/>
          <w:spacing w:val="-4"/>
          <w:sz w:val="42"/>
          <w:szCs w:val="42"/>
        </w:rPr>
        <w:t>设</w:t>
      </w:r>
      <w:r>
        <w:rPr>
          <w:rFonts w:ascii="SimSun" w:eastAsia="SimSun" w:hAnsi="SimSun" w:cs="SimSun"/>
          <w:spacing w:val="-3"/>
          <w:sz w:val="42"/>
          <w:szCs w:val="42"/>
        </w:rPr>
        <w:t>备的效率，选用节能</w:t>
      </w:r>
      <w:r>
        <w:rPr>
          <w:rFonts w:ascii="SimSun" w:eastAsia="SimSun" w:hAnsi="SimSun" w:cs="SimSun"/>
          <w:spacing w:val="-3"/>
          <w:sz w:val="42"/>
          <w:szCs w:val="42"/>
        </w:rPr>
        <w:t>机电</w:t>
      </w:r>
      <w:r>
        <w:rPr>
          <w:rFonts w:ascii="SimSun" w:eastAsia="SimSun" w:hAnsi="SimSun" w:cs="SimSun"/>
          <w:spacing w:val="-3"/>
          <w:sz w:val="42"/>
          <w:szCs w:val="42"/>
        </w:rPr>
        <w:t>、节能风机等节能设备，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降</w:t>
      </w:r>
      <w:r>
        <w:rPr>
          <w:rFonts w:ascii="SimSun" w:eastAsia="SimSun" w:hAnsi="SimSun" w:cs="SimSun"/>
          <w:spacing w:val="-12"/>
          <w:sz w:val="42"/>
          <w:szCs w:val="42"/>
        </w:rPr>
        <w:t>低能源消耗。</w:t>
      </w:r>
    </w:p>
    <w:p>
      <w:pPr>
        <w:sectPr>
          <w:footerReference w:type="default" r:id="rId11"/>
          <w:pgSz w:w="17860" w:h="25258"/>
          <w:pgMar w:top="2058" w:right="2678" w:bottom="400" w:left="2678" w:header="0" w:footer="0" w:gutter="0"/>
          <w:pgNumType w:start="9"/>
          <w:cols w:space="708"/>
        </w:sectPr>
      </w:pPr>
    </w:p>
    <w:p>
      <w:pPr>
        <w:spacing w:before="80" w:line="231" w:lineRule="auto"/>
        <w:ind w:left="88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2</w:t>
      </w:r>
      <w:r>
        <w:rPr>
          <w:rFonts w:ascii="SimSun" w:eastAsia="SimSun" w:hAnsi="SimSun" w:cs="SimSun"/>
          <w:spacing w:val="-4"/>
          <w:sz w:val="42"/>
          <w:szCs w:val="42"/>
        </w:rPr>
        <w:t>、厂区内照明</w:t>
      </w:r>
      <w:r>
        <w:rPr>
          <w:rFonts w:ascii="SimSun" w:eastAsia="SimSun" w:hAnsi="SimSun" w:cs="SimSun"/>
          <w:spacing w:val="-4"/>
          <w:sz w:val="42"/>
          <w:szCs w:val="42"/>
        </w:rPr>
        <w:t>采用</w:t>
      </w:r>
      <w:r>
        <w:rPr>
          <w:rFonts w:ascii="SimSun" w:eastAsia="SimSun" w:hAnsi="SimSun" w:cs="SimSun"/>
          <w:spacing w:val="-4"/>
          <w:sz w:val="42"/>
          <w:szCs w:val="42"/>
        </w:rPr>
        <w:t>节能灯具。</w:t>
      </w:r>
    </w:p>
    <w:p>
      <w:pPr>
        <w:spacing w:line="416" w:lineRule="auto"/>
        <w:rPr>
          <w:rFonts w:ascii="Arial"/>
          <w:sz w:val="21"/>
        </w:rPr>
      </w:pPr>
    </w:p>
    <w:p>
      <w:pPr>
        <w:spacing w:before="136" w:line="475" w:lineRule="auto"/>
        <w:ind w:left="39" w:right="212" w:firstLine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3、</w:t>
      </w:r>
      <w:r>
        <w:rPr>
          <w:rFonts w:ascii="SimSun" w:eastAsia="SimSun" w:hAnsi="SimSun" w:cs="SimSun"/>
          <w:spacing w:val="-3"/>
          <w:sz w:val="42"/>
          <w:szCs w:val="42"/>
        </w:rPr>
        <w:t>采用</w:t>
      </w:r>
      <w:r>
        <w:rPr>
          <w:rFonts w:ascii="SimSun" w:eastAsia="SimSun" w:hAnsi="SimSun" w:cs="SimSun"/>
          <w:spacing w:val="-3"/>
          <w:sz w:val="42"/>
          <w:szCs w:val="42"/>
        </w:rPr>
        <w:t>先进工艺技术，减少水和化学品用量，减少污水排放</w:t>
      </w:r>
      <w:r>
        <w:rPr>
          <w:rFonts w:ascii="SimSun" w:eastAsia="SimSun" w:hAnsi="SimSun" w:cs="SimSun"/>
          <w:spacing w:val="-1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提高综合</w:t>
      </w:r>
      <w:r>
        <w:rPr>
          <w:rFonts w:ascii="SimSun" w:eastAsia="SimSun" w:hAnsi="SimSun" w:cs="SimSun"/>
          <w:spacing w:val="-3"/>
          <w:sz w:val="42"/>
          <w:szCs w:val="42"/>
        </w:rPr>
        <w:t>利用率，减少原料损失。</w:t>
      </w:r>
    </w:p>
    <w:p>
      <w:pPr>
        <w:spacing w:line="209" w:lineRule="auto"/>
        <w:ind w:left="88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5</w:t>
      </w:r>
      <w:r>
        <w:rPr>
          <w:rFonts w:ascii="SimSun" w:eastAsia="SimSun" w:hAnsi="SimSun" w:cs="SimSun"/>
          <w:spacing w:val="-11"/>
          <w:sz w:val="42"/>
          <w:szCs w:val="42"/>
        </w:rPr>
        <w:t>.1.2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节能方案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137" w:line="475" w:lineRule="auto"/>
        <w:ind w:left="36" w:right="330" w:firstLine="84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项目施工期时间比较</w:t>
      </w:r>
      <w:r>
        <w:rPr>
          <w:rFonts w:ascii="SimSun" w:eastAsia="SimSun" w:hAnsi="SimSun" w:cs="SimSun"/>
          <w:sz w:val="42"/>
          <w:szCs w:val="42"/>
        </w:rPr>
        <w:t>短，节能节水也是短暂的、</w:t>
      </w:r>
      <w:r>
        <w:rPr>
          <w:rFonts w:ascii="SimSun" w:eastAsia="SimSun" w:hAnsi="SimSun" w:cs="SimSun"/>
          <w:sz w:val="42"/>
          <w:szCs w:val="42"/>
        </w:rPr>
        <w:t>暂时</w:t>
      </w:r>
      <w:r>
        <w:rPr>
          <w:rFonts w:ascii="SimSun" w:eastAsia="SimSun" w:hAnsi="SimSun" w:cs="SimSun"/>
          <w:sz w:val="42"/>
          <w:szCs w:val="42"/>
        </w:rPr>
        <w:t>的，但是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在该时期内，用电用水量比较集中，能耗相对</w:t>
      </w:r>
      <w:r>
        <w:rPr>
          <w:rFonts w:ascii="SimSun" w:eastAsia="SimSun" w:hAnsi="SimSun" w:cs="SimSun"/>
          <w:sz w:val="42"/>
          <w:szCs w:val="42"/>
        </w:rPr>
        <w:t>较大，对水电等能源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的节约也是不可忽视的重要环节，项目建设过</w:t>
      </w:r>
      <w:r>
        <w:rPr>
          <w:rFonts w:ascii="SimSun" w:eastAsia="SimSun" w:hAnsi="SimSun" w:cs="SimSun"/>
          <w:sz w:val="42"/>
          <w:szCs w:val="42"/>
        </w:rPr>
        <w:t>程中，仍然要根据相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关规定的具体要求，做好节能节水工作的具体</w:t>
      </w:r>
      <w:r>
        <w:rPr>
          <w:rFonts w:ascii="SimSun" w:eastAsia="SimSun" w:hAnsi="SimSun" w:cs="SimSun"/>
          <w:sz w:val="42"/>
          <w:szCs w:val="42"/>
        </w:rPr>
        <w:t>安排，制定相应的规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章</w:t>
      </w:r>
      <w:r>
        <w:rPr>
          <w:rFonts w:ascii="SimSun" w:eastAsia="SimSun" w:hAnsi="SimSun" w:cs="SimSun"/>
          <w:spacing w:val="-3"/>
          <w:sz w:val="42"/>
          <w:szCs w:val="42"/>
        </w:rPr>
        <w:t>制度，减少能耗，保护有限的资源。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137" w:line="209" w:lineRule="auto"/>
        <w:ind w:left="46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.2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环境保护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6" w:line="209" w:lineRule="auto"/>
        <w:ind w:left="88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</w:rPr>
        <w:t>5</w:t>
      </w:r>
      <w:r>
        <w:rPr>
          <w:rFonts w:ascii="SimSun" w:eastAsia="SimSun" w:hAnsi="SimSun" w:cs="SimSun"/>
          <w:spacing w:val="-11"/>
          <w:sz w:val="42"/>
          <w:szCs w:val="42"/>
        </w:rPr>
        <w:t>.2.1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建造</w:t>
      </w:r>
      <w:r>
        <w:rPr>
          <w:rFonts w:ascii="SimSun" w:eastAsia="SimSun" w:hAnsi="SimSun" w:cs="SimSun"/>
          <w:spacing w:val="-11"/>
          <w:sz w:val="42"/>
          <w:szCs w:val="42"/>
        </w:rPr>
        <w:t>废渣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137" w:line="476" w:lineRule="auto"/>
        <w:ind w:left="38" w:right="333"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来自生产生活区的固体废弃物，</w:t>
      </w:r>
      <w:r>
        <w:rPr>
          <w:rFonts w:ascii="SimSun" w:eastAsia="SimSun" w:hAnsi="SimSun" w:cs="SimSun"/>
          <w:sz w:val="42"/>
          <w:szCs w:val="42"/>
        </w:rPr>
        <w:t>由专用车辆统一运至市垃圾厂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集</w:t>
      </w:r>
      <w:r>
        <w:rPr>
          <w:rFonts w:ascii="SimSun" w:eastAsia="SimSun" w:hAnsi="SimSun" w:cs="SimSun"/>
          <w:spacing w:val="-11"/>
          <w:sz w:val="42"/>
          <w:szCs w:val="42"/>
        </w:rPr>
        <w:t>中处理。</w:t>
      </w:r>
    </w:p>
    <w:p>
      <w:pPr>
        <w:spacing w:before="2" w:line="209" w:lineRule="auto"/>
        <w:ind w:left="88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</w:rPr>
        <w:t>5</w:t>
      </w:r>
      <w:r>
        <w:rPr>
          <w:rFonts w:ascii="SimSun" w:eastAsia="SimSun" w:hAnsi="SimSun" w:cs="SimSun"/>
          <w:spacing w:val="-14"/>
          <w:sz w:val="42"/>
          <w:szCs w:val="42"/>
        </w:rPr>
        <w:t>.2.2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绿化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137" w:line="476" w:lineRule="auto"/>
        <w:ind w:left="36" w:firstLine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为美化生产环境，清洁空气，降低噪声污染，建设文明企业，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对厂区周围，道路两旁，厂前区应植树、种草</w:t>
      </w:r>
      <w:r>
        <w:rPr>
          <w:rFonts w:ascii="SimSun" w:eastAsia="SimSun" w:hAnsi="SimSun" w:cs="SimSun"/>
          <w:sz w:val="42"/>
          <w:szCs w:val="42"/>
        </w:rPr>
        <w:t>、养花，扩大绿化面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积，提高绿</w:t>
      </w:r>
      <w:r>
        <w:rPr>
          <w:rFonts w:ascii="SimSun" w:eastAsia="SimSun" w:hAnsi="SimSun" w:cs="SimSun"/>
          <w:spacing w:val="-2"/>
          <w:sz w:val="42"/>
          <w:szCs w:val="42"/>
        </w:rPr>
        <w:t>化系数。项目向外排放的生活污水只需进行简单沉淀后，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既可达到排</w:t>
      </w:r>
      <w:r>
        <w:rPr>
          <w:rFonts w:ascii="SimSun" w:eastAsia="SimSun" w:hAnsi="SimSun" w:cs="SimSun"/>
          <w:spacing w:val="-2"/>
          <w:sz w:val="42"/>
          <w:szCs w:val="42"/>
        </w:rPr>
        <w:t>放标准，直接排入室外排水管网。生活垃圾集中</w:t>
      </w:r>
      <w:r>
        <w:rPr>
          <w:rFonts w:ascii="SimSun" w:eastAsia="SimSun" w:hAnsi="SimSun" w:cs="SimSun"/>
          <w:spacing w:val="-2"/>
          <w:sz w:val="42"/>
          <w:szCs w:val="42"/>
        </w:rPr>
        <w:t>采集</w:t>
      </w:r>
      <w:r>
        <w:rPr>
          <w:rFonts w:ascii="SimSun" w:eastAsia="SimSun" w:hAnsi="SimSun" w:cs="SimSun"/>
          <w:spacing w:val="-2"/>
          <w:sz w:val="42"/>
          <w:szCs w:val="42"/>
        </w:rPr>
        <w:t>后，</w:t>
      </w:r>
    </w:p>
    <w:p>
      <w:pPr>
        <w:sectPr>
          <w:footerReference w:type="default" r:id="rId12"/>
          <w:pgSz w:w="17860" w:h="25258"/>
          <w:pgMar w:top="2059" w:right="2613" w:bottom="400" w:left="2678" w:header="0" w:footer="0" w:gutter="0"/>
          <w:pgNumType w:start="10"/>
          <w:cols w:space="708"/>
        </w:sectPr>
      </w:pPr>
    </w:p>
    <w:p>
      <w:pPr>
        <w:spacing w:before="78" w:line="211" w:lineRule="auto"/>
        <w:ind w:left="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1"/>
          <w:sz w:val="42"/>
          <w:szCs w:val="42"/>
        </w:rPr>
        <w:t>运</w:t>
      </w:r>
      <w:r>
        <w:rPr>
          <w:rFonts w:ascii="SimSun" w:eastAsia="SimSun" w:hAnsi="SimSun" w:cs="SimSun"/>
          <w:spacing w:val="-6"/>
          <w:sz w:val="42"/>
          <w:szCs w:val="42"/>
        </w:rPr>
        <w:t>至指定的垃圾场。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136" w:line="476" w:lineRule="auto"/>
        <w:ind w:left="38" w:right="72" w:firstLine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项</w:t>
      </w:r>
      <w:r>
        <w:rPr>
          <w:rFonts w:ascii="SimSun" w:eastAsia="SimSun" w:hAnsi="SimSun" w:cs="SimSun"/>
          <w:spacing w:val="-12"/>
          <w:sz w:val="42"/>
          <w:szCs w:val="42"/>
        </w:rPr>
        <w:t>目</w:t>
      </w:r>
      <w:r>
        <w:rPr>
          <w:rFonts w:ascii="SimSun" w:eastAsia="SimSun" w:hAnsi="SimSun" w:cs="SimSun"/>
          <w:spacing w:val="-7"/>
          <w:sz w:val="42"/>
          <w:szCs w:val="42"/>
        </w:rPr>
        <w:t>建成后，周围环境较为理想。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7"/>
          <w:sz w:val="42"/>
          <w:szCs w:val="42"/>
        </w:rPr>
        <w:t>但环境保护是一个永恒的课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题，建设单位在追求经济效益的同时也不</w:t>
      </w:r>
      <w:r>
        <w:rPr>
          <w:rFonts w:ascii="SimSun" w:eastAsia="SimSun" w:hAnsi="SimSun" w:cs="SimSun"/>
          <w:sz w:val="42"/>
          <w:szCs w:val="42"/>
        </w:rPr>
        <w:t>能忽视环境问题，要加大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环保的宣传力度，对公司员工加强环保教</w:t>
      </w:r>
      <w:r>
        <w:rPr>
          <w:rFonts w:ascii="SimSun" w:eastAsia="SimSun" w:hAnsi="SimSun" w:cs="SimSun"/>
          <w:sz w:val="42"/>
          <w:szCs w:val="42"/>
        </w:rPr>
        <w:t>育，掀起环保热潮，尽可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能的减少环境污染，做到环保生产、科学</w:t>
      </w:r>
      <w:r>
        <w:rPr>
          <w:rFonts w:ascii="SimSun" w:eastAsia="SimSun" w:hAnsi="SimSun" w:cs="SimSun"/>
          <w:sz w:val="42"/>
          <w:szCs w:val="42"/>
        </w:rPr>
        <w:t>生产，确保项目在</w:t>
      </w:r>
      <w:r>
        <w:rPr>
          <w:rFonts w:ascii="SimSun" w:eastAsia="SimSun" w:hAnsi="SimSun" w:cs="SimSun"/>
          <w:sz w:val="42"/>
          <w:szCs w:val="42"/>
        </w:rPr>
        <w:t>长期</w:t>
      </w:r>
      <w:r>
        <w:rPr>
          <w:rFonts w:ascii="SimSun" w:eastAsia="SimSun" w:hAnsi="SimSun" w:cs="SimSun"/>
          <w:sz w:val="42"/>
          <w:szCs w:val="42"/>
        </w:rPr>
        <w:t>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保</w:t>
      </w:r>
      <w:r>
        <w:rPr>
          <w:rFonts w:ascii="SimSun" w:eastAsia="SimSun" w:hAnsi="SimSun" w:cs="SimSun"/>
          <w:spacing w:val="-5"/>
          <w:sz w:val="42"/>
          <w:szCs w:val="42"/>
        </w:rPr>
        <w:t>上</w:t>
      </w:r>
      <w:r>
        <w:rPr>
          <w:rFonts w:ascii="SimSun" w:eastAsia="SimSun" w:hAnsi="SimSun" w:cs="SimSun"/>
          <w:spacing w:val="-4"/>
          <w:sz w:val="42"/>
          <w:szCs w:val="42"/>
        </w:rPr>
        <w:t>是</w:t>
      </w:r>
      <w:r>
        <w:rPr>
          <w:rFonts w:ascii="SimSun" w:eastAsia="SimSun" w:hAnsi="SimSun" w:cs="SimSun"/>
          <w:spacing w:val="-4"/>
          <w:sz w:val="42"/>
          <w:szCs w:val="42"/>
        </w:rPr>
        <w:t>彻底</w:t>
      </w:r>
      <w:r>
        <w:rPr>
          <w:rFonts w:ascii="SimSun" w:eastAsia="SimSun" w:hAnsi="SimSun" w:cs="SimSun"/>
          <w:spacing w:val="-4"/>
          <w:sz w:val="42"/>
          <w:szCs w:val="42"/>
        </w:rPr>
        <w:t>符合国家要求的。</w:t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53" w:line="212" w:lineRule="auto"/>
        <w:ind w:left="332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第六章</w:t>
      </w:r>
      <w:r>
        <w:rPr>
          <w:rFonts w:ascii="SimSun" w:eastAsia="SimSun" w:hAnsi="SimSun" w:cs="SimSun"/>
          <w:spacing w:val="-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劳动</w:t>
      </w:r>
      <w:r>
        <w:rPr>
          <w:rFonts w:ascii="SimSun" w:eastAsia="SimSun" w:hAnsi="SimSun" w:cs="SimSun"/>
          <w:spacing w:val="-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安全卫生与消防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36" w:line="210" w:lineRule="auto"/>
        <w:ind w:left="41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6.1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安全生产</w:t>
      </w:r>
      <w:r>
        <w:rPr>
          <w:rFonts w:ascii="SimSun" w:eastAsia="SimSun" w:hAnsi="SimSun" w:cs="SimSun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管理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7" w:line="476" w:lineRule="auto"/>
        <w:ind w:left="38" w:right="265" w:firstLine="8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成立以项目经理为首的安全生产小组，并组成安全</w:t>
      </w:r>
      <w:r>
        <w:rPr>
          <w:rFonts w:ascii="SimSun" w:eastAsia="SimSun" w:hAnsi="SimSun" w:cs="SimSun"/>
          <w:spacing w:val="-3"/>
          <w:sz w:val="42"/>
          <w:szCs w:val="42"/>
        </w:rPr>
        <w:t>管理</w:t>
      </w:r>
      <w:r>
        <w:rPr>
          <w:rFonts w:ascii="SimSun" w:eastAsia="SimSun" w:hAnsi="SimSun" w:cs="SimSun"/>
          <w:spacing w:val="-3"/>
          <w:sz w:val="42"/>
          <w:szCs w:val="42"/>
        </w:rPr>
        <w:t>网络</w:t>
      </w:r>
      <w:r>
        <w:rPr>
          <w:rFonts w:ascii="SimSun" w:eastAsia="SimSun" w:hAnsi="SimSun" w:cs="SimSun"/>
          <w:spacing w:val="-1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全面负责工程的安全生产，安全生</w:t>
      </w:r>
      <w:r>
        <w:rPr>
          <w:rFonts w:ascii="SimSun" w:eastAsia="SimSun" w:hAnsi="SimSun" w:cs="SimSun"/>
          <w:spacing w:val="-1"/>
          <w:sz w:val="42"/>
          <w:szCs w:val="42"/>
        </w:rPr>
        <w:t>产</w:t>
      </w:r>
      <w:r>
        <w:rPr>
          <w:rFonts w:ascii="SimSun" w:eastAsia="SimSun" w:hAnsi="SimSun" w:cs="SimSun"/>
          <w:spacing w:val="-1"/>
          <w:sz w:val="42"/>
          <w:szCs w:val="42"/>
        </w:rPr>
        <w:t>管理</w:t>
      </w:r>
      <w:r>
        <w:rPr>
          <w:rFonts w:ascii="SimSun" w:eastAsia="SimSun" w:hAnsi="SimSun" w:cs="SimSun"/>
          <w:spacing w:val="-1"/>
          <w:sz w:val="42"/>
          <w:szCs w:val="42"/>
        </w:rPr>
        <w:t>覆盖整个施工过程的点、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线、面，横向到边，纵向到底，项目经理</w:t>
      </w:r>
      <w:r>
        <w:rPr>
          <w:rFonts w:ascii="SimSun" w:eastAsia="SimSun" w:hAnsi="SimSun" w:cs="SimSun"/>
          <w:sz w:val="42"/>
          <w:szCs w:val="42"/>
        </w:rPr>
        <w:t>是安全生产第一人，配备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专</w:t>
      </w:r>
      <w:r>
        <w:rPr>
          <w:rFonts w:ascii="SimSun" w:eastAsia="SimSun" w:hAnsi="SimSun" w:cs="SimSun"/>
          <w:spacing w:val="-9"/>
          <w:sz w:val="42"/>
          <w:szCs w:val="42"/>
        </w:rPr>
        <w:t>职安全员。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37" w:line="210" w:lineRule="auto"/>
        <w:ind w:left="41"/>
        <w:outlineLvl w:val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6.2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卫生</w:t>
      </w:r>
      <w:r>
        <w:rPr>
          <w:rFonts w:ascii="SimSun" w:eastAsia="SimSun" w:hAnsi="SimSun" w:cs="SimSun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措施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37" w:line="474" w:lineRule="auto"/>
        <w:ind w:left="39" w:right="265" w:firstLine="9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(</w:t>
      </w:r>
      <w:r>
        <w:rPr>
          <w:rFonts w:ascii="SimSun" w:eastAsia="SimSun" w:hAnsi="SimSun" w:cs="SimSun"/>
          <w:spacing w:val="-3"/>
          <w:sz w:val="42"/>
          <w:szCs w:val="42"/>
        </w:rPr>
        <w:t>一</w:t>
      </w:r>
      <w:r>
        <w:rPr>
          <w:rFonts w:ascii="SimSun" w:eastAsia="SimSun" w:hAnsi="SimSun" w:cs="SimSun"/>
          <w:spacing w:val="-2"/>
          <w:sz w:val="42"/>
          <w:szCs w:val="42"/>
        </w:rPr>
        <w:t>)工厂根据相关标准的要求，制定卫生</w:t>
      </w:r>
      <w:r>
        <w:rPr>
          <w:rFonts w:ascii="SimSun" w:eastAsia="SimSun" w:hAnsi="SimSun" w:cs="SimSun"/>
          <w:spacing w:val="-2"/>
          <w:sz w:val="42"/>
          <w:szCs w:val="42"/>
        </w:rPr>
        <w:t>管理</w:t>
      </w:r>
      <w:r>
        <w:rPr>
          <w:rFonts w:ascii="SimSun" w:eastAsia="SimSun" w:hAnsi="SimSun" w:cs="SimSun"/>
          <w:spacing w:val="-2"/>
          <w:sz w:val="42"/>
          <w:szCs w:val="42"/>
        </w:rPr>
        <w:t>规定。工厂和车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间都应配备经培训合格的专职卫生</w:t>
      </w:r>
      <w:r>
        <w:rPr>
          <w:rFonts w:ascii="SimSun" w:eastAsia="SimSun" w:hAnsi="SimSun" w:cs="SimSun"/>
          <w:spacing w:val="1"/>
          <w:sz w:val="42"/>
          <w:szCs w:val="42"/>
        </w:rPr>
        <w:t>管理</w:t>
      </w:r>
      <w:r>
        <w:rPr>
          <w:rFonts w:ascii="SimSun" w:eastAsia="SimSun" w:hAnsi="SimSun" w:cs="SimSun"/>
          <w:sz w:val="42"/>
          <w:szCs w:val="42"/>
        </w:rPr>
        <w:t>人员，按规定的权限和责任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监</w:t>
      </w:r>
      <w:r>
        <w:rPr>
          <w:rFonts w:ascii="SimSun" w:eastAsia="SimSun" w:hAnsi="SimSun" w:cs="SimSun"/>
          <w:spacing w:val="-4"/>
          <w:sz w:val="42"/>
          <w:szCs w:val="42"/>
        </w:rPr>
        <w:t>督</w:t>
      </w:r>
      <w:r>
        <w:rPr>
          <w:rFonts w:ascii="SimSun" w:eastAsia="SimSun" w:hAnsi="SimSun" w:cs="SimSun"/>
          <w:spacing w:val="-3"/>
          <w:sz w:val="42"/>
          <w:szCs w:val="42"/>
        </w:rPr>
        <w:t>全体职工执行本规范的有关规定。</w:t>
      </w:r>
    </w:p>
    <w:p>
      <w:pPr>
        <w:spacing w:before="1" w:line="211" w:lineRule="auto"/>
        <w:ind w:left="95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(</w:t>
      </w:r>
      <w:r>
        <w:rPr>
          <w:rFonts w:ascii="SimSun" w:eastAsia="SimSun" w:hAnsi="SimSun" w:cs="SimSun"/>
          <w:spacing w:val="-3"/>
          <w:sz w:val="42"/>
          <w:szCs w:val="42"/>
        </w:rPr>
        <w:t>二</w:t>
      </w:r>
      <w:r>
        <w:rPr>
          <w:rFonts w:ascii="SimSun" w:eastAsia="SimSun" w:hAnsi="SimSun" w:cs="SimSun"/>
          <w:spacing w:val="-2"/>
          <w:sz w:val="42"/>
          <w:szCs w:val="42"/>
        </w:rPr>
        <w:t>)厂房、设备、排水系统和其他机械设施，要求保持良好的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https://d.book118.com/976025123142010030</w:t>
        </w:r>
      </w:hyperlink>
    </w:p>
    <w:p/>
    <w:sectPr>
      <w:footerReference w:type="default" r:id="rId14"/>
      <w:pgSz w:w="17860" w:h="25258"/>
      <w:pgMar w:top="2063" w:right="2678" w:bottom="400" w:left="2678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0" w:lineRule="auto"/>
      <w:ind w:left="876"/>
      <w:rPr>
        <w:rFonts w:ascii="SimSun" w:eastAsia="SimSun" w:hAnsi="SimSun" w:cs="SimSun"/>
        <w:sz w:val="42"/>
        <w:szCs w:val="42"/>
      </w:rPr>
    </w:pPr>
    <w:r>
      <w:rPr>
        <w:rFonts w:ascii="Arial" w:eastAsia="Arial" w:hAnsi="Arial" w:cs="Arial"/>
        <w:spacing w:val="-11"/>
        <w:sz w:val="42"/>
        <w:szCs w:val="42"/>
        <w14:textOutline w14:w="8915">
          <w14:solidFill>
            <w14:srgbClr w14:val="000000"/>
          </w14:solidFill>
          <w14:prstDash w14:val="solid"/>
          <w14:miter w14:lim="10"/>
        </w14:textOutline>
      </w:rPr>
      <w:t>2.1</w:t>
    </w:r>
    <w:r>
      <w:rPr>
        <w:rFonts w:ascii="Arial" w:eastAsia="Arial" w:hAnsi="Arial" w:cs="Arial"/>
        <w:spacing w:val="-11"/>
        <w:sz w:val="42"/>
        <w:szCs w:val="42"/>
      </w:rPr>
      <w:t xml:space="preserve"> </w:t>
    </w:r>
    <w:r>
      <w:rPr>
        <w:rFonts w:ascii="SimSun" w:eastAsia="SimSun" w:hAnsi="SimSun" w:cs="SimSun"/>
        <w:spacing w:val="-11"/>
        <w:sz w:val="42"/>
        <w:szCs w:val="42"/>
        <w14:textOutline w14:w="8915">
          <w14:solidFill>
            <w14:srgbClr w14:val="000000"/>
          </w14:solidFill>
          <w14:prstDash w14:val="solid"/>
          <w14:miter w14:lim="10"/>
        </w14:textOutline>
      </w:rPr>
      <w:t>项目背景</w:t>
    </w:r>
    <w:r>
      <w:rPr>
        <w:rFonts w:ascii="SimSun" w:eastAsia="SimSun" w:hAnsi="SimSun" w:cs="SimSun"/>
        <w:spacing w:val="-10"/>
        <w:sz w:val="42"/>
        <w:szCs w:val="42"/>
        <w14:textOutline w14:w="8915">
          <w14:solidFill>
            <w14:srgbClr w14:val="000000"/>
          </w14:solidFill>
          <w14:prstDash w14:val="solid"/>
          <w14:miter w14:lim="10"/>
        </w14:textOutline>
      </w:rPr>
      <w:t>：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976025123142010030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2023-05-02T00:28:07Z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2023-05-08T01:42:18Z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6457e2f24e2c48b522f66e99</vt:lpwstr>
  </property>
</Properties>
</file>