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叔丁基苯酚项目建设方案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628" w:history="1">
        <w:r>
          <w:rPr>
            <w:rFonts w:ascii="仿宋" w:eastAsia="仿宋" w:hAnsi="仿宋" w:cs="仿宋" w:hint="eastAsia"/>
            <w:lang w:eastAsia="zh-CN"/>
          </w:rPr>
          <w:t>序言</w:t>
        </w:r>
        <w:r>
          <w:tab/>
        </w:r>
        <w:r>
          <w:fldChar w:fldCharType="begin"/>
        </w:r>
        <w:r>
          <w:instrText xml:space="preserve"> PAGEREF _Toc23628 \h </w:instrText>
        </w:r>
        <w:r>
          <w:fldChar w:fldCharType="separate"/>
        </w:r>
        <w:r>
          <w:t>3</w:t>
        </w:r>
        <w:r>
          <w:fldChar w:fldCharType="end"/>
        </w:r>
      </w:hyperlink>
    </w:p>
    <w:p>
      <w:pPr>
        <w:pStyle w:val="TOC1"/>
        <w:tabs>
          <w:tab w:val="right" w:leader="dot" w:pos="8306"/>
        </w:tabs>
      </w:pPr>
      <w:hyperlink w:anchor="_Toc18320" w:history="1">
        <w:r>
          <w:rPr>
            <w:rFonts w:ascii="仿宋" w:eastAsia="仿宋" w:hAnsi="仿宋" w:cs="仿宋" w:hint="eastAsia"/>
            <w:lang w:eastAsia="zh-CN"/>
          </w:rPr>
          <w:t>一、资源开发及综合利用分析</w:t>
        </w:r>
        <w:r>
          <w:tab/>
        </w:r>
        <w:r>
          <w:fldChar w:fldCharType="begin"/>
        </w:r>
        <w:r>
          <w:instrText xml:space="preserve"> PAGEREF _Toc18320 \h </w:instrText>
        </w:r>
        <w:r>
          <w:fldChar w:fldCharType="separate"/>
        </w:r>
        <w:r>
          <w:t>3</w:t>
        </w:r>
        <w:r>
          <w:fldChar w:fldCharType="end"/>
        </w:r>
      </w:hyperlink>
    </w:p>
    <w:p>
      <w:pPr>
        <w:pStyle w:val="TOC2"/>
        <w:tabs>
          <w:tab w:val="right" w:leader="dot" w:pos="8306"/>
        </w:tabs>
      </w:pPr>
      <w:hyperlink w:anchor="_Toc28104" w:history="1">
        <w:r>
          <w:rPr>
            <w:rFonts w:ascii="仿宋" w:eastAsia="仿宋" w:hAnsi="仿宋" w:cs="仿宋" w:hint="eastAsia"/>
            <w:lang w:eastAsia="zh-CN"/>
          </w:rPr>
          <w:t>(一)、资源开发方案</w:t>
        </w:r>
        <w:r>
          <w:tab/>
        </w:r>
        <w:r>
          <w:fldChar w:fldCharType="begin"/>
        </w:r>
        <w:r>
          <w:instrText xml:space="preserve"> PAGEREF _Toc28104 \h </w:instrText>
        </w:r>
        <w:r>
          <w:fldChar w:fldCharType="separate"/>
        </w:r>
        <w:r>
          <w:t>3</w:t>
        </w:r>
        <w:r>
          <w:fldChar w:fldCharType="end"/>
        </w:r>
      </w:hyperlink>
    </w:p>
    <w:p>
      <w:pPr>
        <w:pStyle w:val="TOC2"/>
        <w:tabs>
          <w:tab w:val="right" w:leader="dot" w:pos="8306"/>
        </w:tabs>
      </w:pPr>
      <w:hyperlink w:anchor="_Toc520" w:history="1">
        <w:r>
          <w:rPr>
            <w:rFonts w:ascii="仿宋" w:eastAsia="仿宋" w:hAnsi="仿宋" w:cs="仿宋" w:hint="eastAsia"/>
            <w:lang w:eastAsia="zh-CN"/>
          </w:rPr>
          <w:t>(二)、资源利用方案</w:t>
        </w:r>
        <w:r>
          <w:tab/>
        </w:r>
        <w:r>
          <w:fldChar w:fldCharType="begin"/>
        </w:r>
        <w:r>
          <w:instrText xml:space="preserve"> PAGEREF _Toc520 \h </w:instrText>
        </w:r>
        <w:r>
          <w:fldChar w:fldCharType="separate"/>
        </w:r>
        <w:r>
          <w:t>4</w:t>
        </w:r>
        <w:r>
          <w:fldChar w:fldCharType="end"/>
        </w:r>
      </w:hyperlink>
    </w:p>
    <w:p>
      <w:pPr>
        <w:pStyle w:val="TOC2"/>
        <w:tabs>
          <w:tab w:val="right" w:leader="dot" w:pos="8306"/>
        </w:tabs>
      </w:pPr>
      <w:hyperlink w:anchor="_Toc13250" w:history="1">
        <w:r>
          <w:rPr>
            <w:rFonts w:ascii="仿宋" w:eastAsia="仿宋" w:hAnsi="仿宋" w:cs="仿宋" w:hint="eastAsia"/>
            <w:lang w:eastAsia="zh-CN"/>
          </w:rPr>
          <w:t>(三)、资源节约措施</w:t>
        </w:r>
        <w:r>
          <w:tab/>
        </w:r>
        <w:r>
          <w:fldChar w:fldCharType="begin"/>
        </w:r>
        <w:r>
          <w:instrText xml:space="preserve"> PAGEREF _Toc13250 \h </w:instrText>
        </w:r>
        <w:r>
          <w:fldChar w:fldCharType="separate"/>
        </w:r>
        <w:r>
          <w:t>5</w:t>
        </w:r>
        <w:r>
          <w:fldChar w:fldCharType="end"/>
        </w:r>
      </w:hyperlink>
    </w:p>
    <w:p>
      <w:pPr>
        <w:pStyle w:val="TOC1"/>
        <w:tabs>
          <w:tab w:val="right" w:leader="dot" w:pos="8306"/>
        </w:tabs>
      </w:pPr>
      <w:hyperlink w:anchor="_Toc2451" w:history="1">
        <w:r>
          <w:rPr>
            <w:rFonts w:ascii="仿宋" w:eastAsia="仿宋" w:hAnsi="仿宋" w:cs="仿宋" w:hint="eastAsia"/>
            <w:lang w:eastAsia="zh-CN"/>
          </w:rPr>
          <w:t>二、环境和生态影响分析</w:t>
        </w:r>
        <w:r>
          <w:tab/>
        </w:r>
        <w:r>
          <w:fldChar w:fldCharType="begin"/>
        </w:r>
        <w:r>
          <w:instrText xml:space="preserve"> PAGEREF _Toc2451 \h </w:instrText>
        </w:r>
        <w:r>
          <w:fldChar w:fldCharType="separate"/>
        </w:r>
        <w:r>
          <w:t>6</w:t>
        </w:r>
        <w:r>
          <w:fldChar w:fldCharType="end"/>
        </w:r>
      </w:hyperlink>
    </w:p>
    <w:p>
      <w:pPr>
        <w:pStyle w:val="TOC2"/>
        <w:tabs>
          <w:tab w:val="right" w:leader="dot" w:pos="8306"/>
        </w:tabs>
      </w:pPr>
      <w:hyperlink w:anchor="_Toc25553" w:history="1">
        <w:r>
          <w:rPr>
            <w:rFonts w:ascii="仿宋" w:eastAsia="仿宋" w:hAnsi="仿宋" w:cs="仿宋" w:hint="eastAsia"/>
            <w:lang w:eastAsia="zh-CN"/>
          </w:rPr>
          <w:t>(一)、环境和生态现状</w:t>
        </w:r>
        <w:r>
          <w:tab/>
        </w:r>
        <w:r>
          <w:fldChar w:fldCharType="begin"/>
        </w:r>
        <w:r>
          <w:instrText xml:space="preserve"> PAGEREF _Toc25553 \h </w:instrText>
        </w:r>
        <w:r>
          <w:fldChar w:fldCharType="separate"/>
        </w:r>
        <w:r>
          <w:t>6</w:t>
        </w:r>
        <w:r>
          <w:fldChar w:fldCharType="end"/>
        </w:r>
      </w:hyperlink>
    </w:p>
    <w:p>
      <w:pPr>
        <w:pStyle w:val="TOC2"/>
        <w:tabs>
          <w:tab w:val="right" w:leader="dot" w:pos="8306"/>
        </w:tabs>
      </w:pPr>
      <w:hyperlink w:anchor="_Toc11251" w:history="1">
        <w:r>
          <w:rPr>
            <w:rFonts w:ascii="仿宋" w:eastAsia="仿宋" w:hAnsi="仿宋" w:cs="仿宋" w:hint="eastAsia"/>
            <w:lang w:eastAsia="zh-CN"/>
          </w:rPr>
          <w:t>(二)、生态环境影响分析</w:t>
        </w:r>
        <w:r>
          <w:tab/>
        </w:r>
        <w:r>
          <w:fldChar w:fldCharType="begin"/>
        </w:r>
        <w:r>
          <w:instrText xml:space="preserve"> PAGEREF _Toc11251 \h </w:instrText>
        </w:r>
        <w:r>
          <w:fldChar w:fldCharType="separate"/>
        </w:r>
        <w:r>
          <w:t>8</w:t>
        </w:r>
        <w:r>
          <w:fldChar w:fldCharType="end"/>
        </w:r>
      </w:hyperlink>
    </w:p>
    <w:p>
      <w:pPr>
        <w:pStyle w:val="TOC2"/>
        <w:tabs>
          <w:tab w:val="right" w:leader="dot" w:pos="8306"/>
        </w:tabs>
      </w:pPr>
      <w:hyperlink w:anchor="_Toc20780" w:history="1">
        <w:r>
          <w:rPr>
            <w:rFonts w:ascii="仿宋" w:eastAsia="仿宋" w:hAnsi="仿宋" w:cs="仿宋" w:hint="eastAsia"/>
            <w:lang w:eastAsia="zh-CN"/>
          </w:rPr>
          <w:t>(三)、生态环境保护措施</w:t>
        </w:r>
        <w:r>
          <w:tab/>
        </w:r>
        <w:r>
          <w:fldChar w:fldCharType="begin"/>
        </w:r>
        <w:r>
          <w:instrText xml:space="preserve"> PAGEREF _Toc20780 \h </w:instrText>
        </w:r>
        <w:r>
          <w:fldChar w:fldCharType="separate"/>
        </w:r>
        <w:r>
          <w:t>9</w:t>
        </w:r>
        <w:r>
          <w:fldChar w:fldCharType="end"/>
        </w:r>
      </w:hyperlink>
    </w:p>
    <w:p>
      <w:pPr>
        <w:pStyle w:val="TOC2"/>
        <w:tabs>
          <w:tab w:val="right" w:leader="dot" w:pos="8306"/>
        </w:tabs>
      </w:pPr>
      <w:hyperlink w:anchor="_Toc8723" w:history="1">
        <w:r>
          <w:rPr>
            <w:rFonts w:ascii="仿宋" w:eastAsia="仿宋" w:hAnsi="仿宋" w:cs="仿宋" w:hint="eastAsia"/>
            <w:lang w:eastAsia="zh-CN"/>
          </w:rPr>
          <w:t>(四)、地质灾害影响分析</w:t>
        </w:r>
        <w:r>
          <w:tab/>
        </w:r>
        <w:r>
          <w:fldChar w:fldCharType="begin"/>
        </w:r>
        <w:r>
          <w:instrText xml:space="preserve"> PAGEREF _Toc8723 \h </w:instrText>
        </w:r>
        <w:r>
          <w:fldChar w:fldCharType="separate"/>
        </w:r>
        <w:r>
          <w:t>11</w:t>
        </w:r>
        <w:r>
          <w:fldChar w:fldCharType="end"/>
        </w:r>
      </w:hyperlink>
    </w:p>
    <w:p>
      <w:pPr>
        <w:pStyle w:val="TOC2"/>
        <w:tabs>
          <w:tab w:val="right" w:leader="dot" w:pos="8306"/>
        </w:tabs>
      </w:pPr>
      <w:hyperlink w:anchor="_Toc346" w:history="1">
        <w:r>
          <w:rPr>
            <w:rFonts w:ascii="仿宋" w:eastAsia="仿宋" w:hAnsi="仿宋" w:cs="仿宋" w:hint="eastAsia"/>
            <w:lang w:eastAsia="zh-CN"/>
          </w:rPr>
          <w:t>(五)、特殊环境影响</w:t>
        </w:r>
        <w:r>
          <w:tab/>
        </w:r>
        <w:r>
          <w:fldChar w:fldCharType="begin"/>
        </w:r>
        <w:r>
          <w:instrText xml:space="preserve"> PAGEREF _Toc346 \h </w:instrText>
        </w:r>
        <w:r>
          <w:fldChar w:fldCharType="separate"/>
        </w:r>
        <w:r>
          <w:t>13</w:t>
        </w:r>
        <w:r>
          <w:fldChar w:fldCharType="end"/>
        </w:r>
      </w:hyperlink>
    </w:p>
    <w:p>
      <w:pPr>
        <w:pStyle w:val="TOC1"/>
        <w:tabs>
          <w:tab w:val="right" w:leader="dot" w:pos="8306"/>
        </w:tabs>
      </w:pPr>
      <w:hyperlink w:anchor="_Toc29310" w:history="1">
        <w:r>
          <w:rPr>
            <w:rFonts w:ascii="仿宋" w:eastAsia="仿宋" w:hAnsi="仿宋" w:cs="仿宋" w:hint="eastAsia"/>
            <w:lang w:eastAsia="zh-CN"/>
          </w:rPr>
          <w:t>三、项目选址研究</w:t>
        </w:r>
        <w:r>
          <w:tab/>
        </w:r>
        <w:r>
          <w:fldChar w:fldCharType="begin"/>
        </w:r>
        <w:r>
          <w:instrText xml:space="preserve"> PAGEREF _Toc29310 \h </w:instrText>
        </w:r>
        <w:r>
          <w:fldChar w:fldCharType="separate"/>
        </w:r>
        <w:r>
          <w:t>14</w:t>
        </w:r>
        <w:r>
          <w:fldChar w:fldCharType="end"/>
        </w:r>
      </w:hyperlink>
    </w:p>
    <w:p>
      <w:pPr>
        <w:pStyle w:val="TOC2"/>
        <w:tabs>
          <w:tab w:val="right" w:leader="dot" w:pos="8306"/>
        </w:tabs>
      </w:pPr>
      <w:hyperlink w:anchor="_Toc9043" w:history="1">
        <w:r>
          <w:rPr>
            <w:rFonts w:ascii="仿宋" w:eastAsia="仿宋" w:hAnsi="仿宋" w:cs="仿宋" w:hint="eastAsia"/>
            <w:lang w:eastAsia="zh-CN"/>
          </w:rPr>
          <w:t>(一)、项目选址原则</w:t>
        </w:r>
        <w:r>
          <w:tab/>
        </w:r>
        <w:r>
          <w:fldChar w:fldCharType="begin"/>
        </w:r>
        <w:r>
          <w:instrText xml:space="preserve"> PAGEREF _Toc9043 \h </w:instrText>
        </w:r>
        <w:r>
          <w:fldChar w:fldCharType="separate"/>
        </w:r>
        <w:r>
          <w:t>14</w:t>
        </w:r>
        <w:r>
          <w:fldChar w:fldCharType="end"/>
        </w:r>
      </w:hyperlink>
    </w:p>
    <w:p>
      <w:pPr>
        <w:pStyle w:val="TOC2"/>
        <w:tabs>
          <w:tab w:val="right" w:leader="dot" w:pos="8306"/>
        </w:tabs>
      </w:pPr>
      <w:hyperlink w:anchor="_Toc12421" w:history="1">
        <w:r>
          <w:rPr>
            <w:rFonts w:ascii="仿宋" w:eastAsia="仿宋" w:hAnsi="仿宋" w:cs="仿宋" w:hint="eastAsia"/>
            <w:lang w:eastAsia="zh-CN"/>
          </w:rPr>
          <w:t>(二)、项目选址</w:t>
        </w:r>
        <w:r>
          <w:tab/>
        </w:r>
        <w:r>
          <w:fldChar w:fldCharType="begin"/>
        </w:r>
        <w:r>
          <w:instrText xml:space="preserve"> PAGEREF _Toc12421 \h </w:instrText>
        </w:r>
        <w:r>
          <w:fldChar w:fldCharType="separate"/>
        </w:r>
        <w:r>
          <w:t>17</w:t>
        </w:r>
        <w:r>
          <w:fldChar w:fldCharType="end"/>
        </w:r>
      </w:hyperlink>
    </w:p>
    <w:p>
      <w:pPr>
        <w:pStyle w:val="TOC2"/>
        <w:tabs>
          <w:tab w:val="right" w:leader="dot" w:pos="8306"/>
        </w:tabs>
      </w:pPr>
      <w:hyperlink w:anchor="_Toc25747" w:history="1">
        <w:r>
          <w:rPr>
            <w:rFonts w:ascii="仿宋" w:eastAsia="仿宋" w:hAnsi="仿宋" w:cs="仿宋" w:hint="eastAsia"/>
            <w:lang w:eastAsia="zh-CN"/>
          </w:rPr>
          <w:t>(三)、建设条件分析</w:t>
        </w:r>
        <w:r>
          <w:tab/>
        </w:r>
        <w:r>
          <w:fldChar w:fldCharType="begin"/>
        </w:r>
        <w:r>
          <w:instrText xml:space="preserve"> PAGEREF _Toc25747 \h </w:instrText>
        </w:r>
        <w:r>
          <w:fldChar w:fldCharType="separate"/>
        </w:r>
        <w:r>
          <w:t>19</w:t>
        </w:r>
        <w:r>
          <w:fldChar w:fldCharType="end"/>
        </w:r>
      </w:hyperlink>
    </w:p>
    <w:p>
      <w:pPr>
        <w:pStyle w:val="TOC2"/>
        <w:tabs>
          <w:tab w:val="right" w:leader="dot" w:pos="8306"/>
        </w:tabs>
      </w:pPr>
      <w:hyperlink w:anchor="_Toc17775" w:history="1">
        <w:r>
          <w:rPr>
            <w:rFonts w:ascii="仿宋" w:eastAsia="仿宋" w:hAnsi="仿宋" w:cs="仿宋" w:hint="eastAsia"/>
            <w:lang w:eastAsia="zh-CN"/>
          </w:rPr>
          <w:t>(四)、用地控制指标</w:t>
        </w:r>
        <w:r>
          <w:tab/>
        </w:r>
        <w:r>
          <w:fldChar w:fldCharType="begin"/>
        </w:r>
        <w:r>
          <w:instrText xml:space="preserve"> PAGEREF _Toc17775 \h </w:instrText>
        </w:r>
        <w:r>
          <w:fldChar w:fldCharType="separate"/>
        </w:r>
        <w:r>
          <w:t>20</w:t>
        </w:r>
        <w:r>
          <w:fldChar w:fldCharType="end"/>
        </w:r>
      </w:hyperlink>
    </w:p>
    <w:p>
      <w:pPr>
        <w:pStyle w:val="TOC2"/>
        <w:tabs>
          <w:tab w:val="right" w:leader="dot" w:pos="8306"/>
        </w:tabs>
      </w:pPr>
      <w:hyperlink w:anchor="_Toc15352" w:history="1">
        <w:r>
          <w:rPr>
            <w:rFonts w:ascii="仿宋" w:eastAsia="仿宋" w:hAnsi="仿宋" w:cs="仿宋" w:hint="eastAsia"/>
            <w:lang w:eastAsia="zh-CN"/>
          </w:rPr>
          <w:t>(五)、地总体要求</w:t>
        </w:r>
        <w:r>
          <w:tab/>
        </w:r>
        <w:r>
          <w:fldChar w:fldCharType="begin"/>
        </w:r>
        <w:r>
          <w:instrText xml:space="preserve"> PAGEREF _Toc15352 \h </w:instrText>
        </w:r>
        <w:r>
          <w:fldChar w:fldCharType="separate"/>
        </w:r>
        <w:r>
          <w:t>22</w:t>
        </w:r>
        <w:r>
          <w:fldChar w:fldCharType="end"/>
        </w:r>
      </w:hyperlink>
    </w:p>
    <w:p>
      <w:pPr>
        <w:pStyle w:val="TOC2"/>
        <w:tabs>
          <w:tab w:val="right" w:leader="dot" w:pos="8306"/>
        </w:tabs>
      </w:pPr>
      <w:hyperlink w:anchor="_Toc7285" w:history="1">
        <w:r>
          <w:rPr>
            <w:rFonts w:ascii="仿宋" w:eastAsia="仿宋" w:hAnsi="仿宋" w:cs="仿宋" w:hint="eastAsia"/>
            <w:lang w:eastAsia="zh-CN"/>
          </w:rPr>
          <w:t>(六)、节约用地措施</w:t>
        </w:r>
        <w:r>
          <w:tab/>
        </w:r>
        <w:r>
          <w:fldChar w:fldCharType="begin"/>
        </w:r>
        <w:r>
          <w:instrText xml:space="preserve"> PAGEREF _Toc7285 \h </w:instrText>
        </w:r>
        <w:r>
          <w:fldChar w:fldCharType="separate"/>
        </w:r>
        <w:r>
          <w:t>23</w:t>
        </w:r>
        <w:r>
          <w:fldChar w:fldCharType="end"/>
        </w:r>
      </w:hyperlink>
    </w:p>
    <w:p>
      <w:pPr>
        <w:pStyle w:val="TOC2"/>
        <w:tabs>
          <w:tab w:val="right" w:leader="dot" w:pos="8306"/>
        </w:tabs>
      </w:pPr>
      <w:hyperlink w:anchor="_Toc16482" w:history="1">
        <w:r>
          <w:rPr>
            <w:rFonts w:ascii="仿宋" w:eastAsia="仿宋" w:hAnsi="仿宋" w:cs="仿宋" w:hint="eastAsia"/>
            <w:lang w:eastAsia="zh-CN"/>
          </w:rPr>
          <w:t>(七)、选址综合评价</w:t>
        </w:r>
        <w:r>
          <w:tab/>
        </w:r>
        <w:r>
          <w:fldChar w:fldCharType="begin"/>
        </w:r>
        <w:r>
          <w:instrText xml:space="preserve"> PAGEREF _Toc16482 \h </w:instrText>
        </w:r>
        <w:r>
          <w:fldChar w:fldCharType="separate"/>
        </w:r>
        <w:r>
          <w:t>24</w:t>
        </w:r>
        <w:r>
          <w:fldChar w:fldCharType="end"/>
        </w:r>
      </w:hyperlink>
    </w:p>
    <w:p>
      <w:pPr>
        <w:pStyle w:val="TOC1"/>
        <w:tabs>
          <w:tab w:val="right" w:leader="dot" w:pos="8306"/>
        </w:tabs>
      </w:pPr>
      <w:hyperlink w:anchor="_Toc3930" w:history="1">
        <w:r>
          <w:rPr>
            <w:rFonts w:ascii="仿宋" w:eastAsia="仿宋" w:hAnsi="仿宋" w:cs="仿宋" w:hint="eastAsia"/>
            <w:lang w:eastAsia="zh-CN"/>
          </w:rPr>
          <w:t>四、项目监理与质量保证</w:t>
        </w:r>
        <w:r>
          <w:tab/>
        </w:r>
        <w:r>
          <w:fldChar w:fldCharType="begin"/>
        </w:r>
        <w:r>
          <w:instrText xml:space="preserve"> PAGEREF _Toc3930 \h </w:instrText>
        </w:r>
        <w:r>
          <w:fldChar w:fldCharType="separate"/>
        </w:r>
        <w:r>
          <w:t>25</w:t>
        </w:r>
        <w:r>
          <w:fldChar w:fldCharType="end"/>
        </w:r>
      </w:hyperlink>
    </w:p>
    <w:p>
      <w:pPr>
        <w:pStyle w:val="TOC2"/>
        <w:tabs>
          <w:tab w:val="right" w:leader="dot" w:pos="8306"/>
        </w:tabs>
      </w:pPr>
      <w:hyperlink w:anchor="_Toc4456" w:history="1">
        <w:r>
          <w:rPr>
            <w:rFonts w:ascii="仿宋" w:eastAsia="仿宋" w:hAnsi="仿宋" w:cs="仿宋" w:hint="eastAsia"/>
            <w:lang w:eastAsia="zh-CN"/>
          </w:rPr>
          <w:t>(一)、监理体系构建</w:t>
        </w:r>
        <w:r>
          <w:tab/>
        </w:r>
        <w:r>
          <w:fldChar w:fldCharType="begin"/>
        </w:r>
        <w:r>
          <w:instrText xml:space="preserve"> PAGEREF _Toc4456 \h </w:instrText>
        </w:r>
        <w:r>
          <w:fldChar w:fldCharType="separate"/>
        </w:r>
        <w:r>
          <w:t>25</w:t>
        </w:r>
        <w:r>
          <w:fldChar w:fldCharType="end"/>
        </w:r>
      </w:hyperlink>
    </w:p>
    <w:p>
      <w:pPr>
        <w:pStyle w:val="TOC2"/>
        <w:tabs>
          <w:tab w:val="right" w:leader="dot" w:pos="8306"/>
        </w:tabs>
      </w:pPr>
      <w:hyperlink w:anchor="_Toc8398" w:history="1">
        <w:r>
          <w:rPr>
            <w:rFonts w:ascii="仿宋" w:eastAsia="仿宋" w:hAnsi="仿宋" w:cs="仿宋" w:hint="eastAsia"/>
            <w:lang w:eastAsia="zh-CN"/>
          </w:rPr>
          <w:t>(二)、质量保证体系实施</w:t>
        </w:r>
        <w:r>
          <w:tab/>
        </w:r>
        <w:r>
          <w:fldChar w:fldCharType="begin"/>
        </w:r>
        <w:r>
          <w:instrText xml:space="preserve"> PAGEREF _Toc8398 \h </w:instrText>
        </w:r>
        <w:r>
          <w:fldChar w:fldCharType="separate"/>
        </w:r>
        <w:r>
          <w:t>26</w:t>
        </w:r>
        <w:r>
          <w:fldChar w:fldCharType="end"/>
        </w:r>
      </w:hyperlink>
    </w:p>
    <w:p>
      <w:pPr>
        <w:pStyle w:val="TOC2"/>
        <w:tabs>
          <w:tab w:val="right" w:leader="dot" w:pos="8306"/>
        </w:tabs>
      </w:pPr>
      <w:hyperlink w:anchor="_Toc19104" w:history="1">
        <w:r>
          <w:rPr>
            <w:rFonts w:ascii="仿宋" w:eastAsia="仿宋" w:hAnsi="仿宋" w:cs="仿宋" w:hint="eastAsia"/>
            <w:lang w:eastAsia="zh-CN"/>
          </w:rPr>
          <w:t>(三)、监理与质量控制流程</w:t>
        </w:r>
        <w:r>
          <w:tab/>
        </w:r>
        <w:r>
          <w:fldChar w:fldCharType="begin"/>
        </w:r>
        <w:r>
          <w:instrText xml:space="preserve"> PAGEREF _Toc19104 \h </w:instrText>
        </w:r>
        <w:r>
          <w:fldChar w:fldCharType="separate"/>
        </w:r>
        <w:r>
          <w:t>27</w:t>
        </w:r>
        <w:r>
          <w:fldChar w:fldCharType="end"/>
        </w:r>
      </w:hyperlink>
    </w:p>
    <w:p>
      <w:pPr>
        <w:pStyle w:val="TOC1"/>
        <w:tabs>
          <w:tab w:val="right" w:leader="dot" w:pos="8306"/>
        </w:tabs>
      </w:pPr>
      <w:hyperlink w:anchor="_Toc15117" w:history="1">
        <w:r>
          <w:rPr>
            <w:rFonts w:ascii="仿宋" w:eastAsia="仿宋" w:hAnsi="仿宋" w:cs="仿宋" w:hint="eastAsia"/>
            <w:lang w:eastAsia="zh-CN"/>
          </w:rPr>
          <w:t>五、社会影响分析</w:t>
        </w:r>
        <w:r>
          <w:tab/>
        </w:r>
        <w:r>
          <w:fldChar w:fldCharType="begin"/>
        </w:r>
        <w:r>
          <w:instrText xml:space="preserve"> PAGEREF _Toc15117 \h </w:instrText>
        </w:r>
        <w:r>
          <w:fldChar w:fldCharType="separate"/>
        </w:r>
        <w:r>
          <w:t>27</w:t>
        </w:r>
        <w:r>
          <w:fldChar w:fldCharType="end"/>
        </w:r>
      </w:hyperlink>
    </w:p>
    <w:p>
      <w:pPr>
        <w:pStyle w:val="TOC2"/>
        <w:tabs>
          <w:tab w:val="right" w:leader="dot" w:pos="8306"/>
        </w:tabs>
      </w:pPr>
      <w:hyperlink w:anchor="_Toc32336" w:history="1">
        <w:r>
          <w:rPr>
            <w:rFonts w:ascii="仿宋" w:eastAsia="仿宋" w:hAnsi="仿宋" w:cs="仿宋" w:hint="eastAsia"/>
            <w:lang w:eastAsia="zh-CN"/>
          </w:rPr>
          <w:t>(一)、社会影响效果分析</w:t>
        </w:r>
        <w:r>
          <w:tab/>
        </w:r>
        <w:r>
          <w:fldChar w:fldCharType="begin"/>
        </w:r>
        <w:r>
          <w:instrText xml:space="preserve"> PAGEREF _Toc32336 \h </w:instrText>
        </w:r>
        <w:r>
          <w:fldChar w:fldCharType="separate"/>
        </w:r>
        <w:r>
          <w:t>27</w:t>
        </w:r>
        <w:r>
          <w:fldChar w:fldCharType="end"/>
        </w:r>
      </w:hyperlink>
    </w:p>
    <w:p>
      <w:pPr>
        <w:pStyle w:val="TOC2"/>
        <w:tabs>
          <w:tab w:val="right" w:leader="dot" w:pos="8306"/>
        </w:tabs>
      </w:pPr>
      <w:hyperlink w:anchor="_Toc7254" w:history="1">
        <w:r>
          <w:rPr>
            <w:rFonts w:ascii="仿宋" w:eastAsia="仿宋" w:hAnsi="仿宋" w:cs="仿宋" w:hint="eastAsia"/>
            <w:lang w:eastAsia="zh-CN"/>
          </w:rPr>
          <w:t>(二)、社会适应性分析</w:t>
        </w:r>
        <w:r>
          <w:tab/>
        </w:r>
        <w:r>
          <w:fldChar w:fldCharType="begin"/>
        </w:r>
        <w:r>
          <w:instrText xml:space="preserve"> PAGEREF _Toc7254 \h </w:instrText>
        </w:r>
        <w:r>
          <w:fldChar w:fldCharType="separate"/>
        </w:r>
        <w:r>
          <w:t>30</w:t>
        </w:r>
        <w:r>
          <w:fldChar w:fldCharType="end"/>
        </w:r>
      </w:hyperlink>
    </w:p>
    <w:p>
      <w:pPr>
        <w:pStyle w:val="TOC2"/>
        <w:tabs>
          <w:tab w:val="right" w:leader="dot" w:pos="8306"/>
        </w:tabs>
      </w:pPr>
      <w:hyperlink w:anchor="_Toc23172" w:history="1">
        <w:r>
          <w:rPr>
            <w:rFonts w:ascii="仿宋" w:eastAsia="仿宋" w:hAnsi="仿宋" w:cs="仿宋" w:hint="eastAsia"/>
            <w:lang w:eastAsia="zh-CN"/>
          </w:rPr>
          <w:t>(三)、社会风险及对策分析</w:t>
        </w:r>
        <w:r>
          <w:tab/>
        </w:r>
        <w:r>
          <w:fldChar w:fldCharType="begin"/>
        </w:r>
        <w:r>
          <w:instrText xml:space="preserve"> PAGEREF _Toc23172 \h </w:instrText>
        </w:r>
        <w:r>
          <w:fldChar w:fldCharType="separate"/>
        </w:r>
        <w:r>
          <w:t>31</w:t>
        </w:r>
        <w:r>
          <w:fldChar w:fldCharType="end"/>
        </w:r>
      </w:hyperlink>
    </w:p>
    <w:p>
      <w:pPr>
        <w:pStyle w:val="TOC1"/>
        <w:tabs>
          <w:tab w:val="right" w:leader="dot" w:pos="8306"/>
        </w:tabs>
      </w:pPr>
      <w:hyperlink w:anchor="_Toc10283" w:history="1">
        <w:r>
          <w:rPr>
            <w:rFonts w:ascii="仿宋" w:eastAsia="仿宋" w:hAnsi="仿宋" w:cs="仿宋" w:hint="eastAsia"/>
            <w:lang w:eastAsia="zh-CN"/>
          </w:rPr>
          <w:t>六、叔丁基苯酚项目概论</w:t>
        </w:r>
        <w:r>
          <w:tab/>
        </w:r>
        <w:r>
          <w:fldChar w:fldCharType="begin"/>
        </w:r>
        <w:r>
          <w:instrText xml:space="preserve"> PAGEREF _Toc10283 \h </w:instrText>
        </w:r>
        <w:r>
          <w:fldChar w:fldCharType="separate"/>
        </w:r>
        <w:r>
          <w:t>35</w:t>
        </w:r>
        <w:r>
          <w:fldChar w:fldCharType="end"/>
        </w:r>
      </w:hyperlink>
    </w:p>
    <w:p>
      <w:pPr>
        <w:pStyle w:val="TOC2"/>
        <w:tabs>
          <w:tab w:val="right" w:leader="dot" w:pos="8306"/>
        </w:tabs>
      </w:pPr>
      <w:hyperlink w:anchor="_Toc29651" w:history="1">
        <w:r>
          <w:rPr>
            <w:rFonts w:ascii="仿宋" w:eastAsia="仿宋" w:hAnsi="仿宋" w:cs="仿宋" w:hint="eastAsia"/>
            <w:lang w:eastAsia="zh-CN"/>
          </w:rPr>
          <w:t>(一)、项目申报单位概况</w:t>
        </w:r>
        <w:r>
          <w:tab/>
        </w:r>
        <w:r>
          <w:fldChar w:fldCharType="begin"/>
        </w:r>
        <w:r>
          <w:instrText xml:space="preserve"> PAGEREF _Toc29651 \h </w:instrText>
        </w:r>
        <w:r>
          <w:fldChar w:fldCharType="separate"/>
        </w:r>
        <w:r>
          <w:t>35</w:t>
        </w:r>
        <w:r>
          <w:fldChar w:fldCharType="end"/>
        </w:r>
      </w:hyperlink>
    </w:p>
    <w:p>
      <w:pPr>
        <w:pStyle w:val="TOC2"/>
        <w:tabs>
          <w:tab w:val="right" w:leader="dot" w:pos="8306"/>
        </w:tabs>
      </w:pPr>
      <w:hyperlink w:anchor="_Toc19320" w:history="1">
        <w:r>
          <w:rPr>
            <w:rFonts w:ascii="仿宋" w:eastAsia="仿宋" w:hAnsi="仿宋" w:cs="仿宋" w:hint="eastAsia"/>
            <w:lang w:eastAsia="zh-CN"/>
          </w:rPr>
          <w:t>(二)、项目概况</w:t>
        </w:r>
        <w:r>
          <w:tab/>
        </w:r>
        <w:r>
          <w:fldChar w:fldCharType="begin"/>
        </w:r>
        <w:r>
          <w:instrText xml:space="preserve"> PAGEREF _Toc19320 \h </w:instrText>
        </w:r>
        <w:r>
          <w:fldChar w:fldCharType="separate"/>
        </w:r>
        <w:r>
          <w:t>36</w:t>
        </w:r>
        <w:r>
          <w:fldChar w:fldCharType="end"/>
        </w:r>
      </w:hyperlink>
    </w:p>
    <w:p>
      <w:pPr>
        <w:pStyle w:val="TOC1"/>
        <w:tabs>
          <w:tab w:val="right" w:leader="dot" w:pos="8306"/>
        </w:tabs>
      </w:pPr>
      <w:hyperlink w:anchor="_Toc19295" w:history="1">
        <w:r>
          <w:rPr>
            <w:rFonts w:ascii="仿宋" w:eastAsia="仿宋" w:hAnsi="仿宋" w:cs="仿宋" w:hint="eastAsia"/>
            <w:lang w:eastAsia="zh-CN"/>
          </w:rPr>
          <w:t>七、项目进度计划</w:t>
        </w:r>
        <w:r>
          <w:tab/>
        </w:r>
        <w:r>
          <w:fldChar w:fldCharType="begin"/>
        </w:r>
        <w:r>
          <w:instrText xml:space="preserve"> PAGEREF _Toc19295 \h </w:instrText>
        </w:r>
        <w:r>
          <w:fldChar w:fldCharType="separate"/>
        </w:r>
        <w:r>
          <w:t>39</w:t>
        </w:r>
        <w:r>
          <w:fldChar w:fldCharType="end"/>
        </w:r>
      </w:hyperlink>
    </w:p>
    <w:p>
      <w:pPr>
        <w:pStyle w:val="TOC2"/>
        <w:tabs>
          <w:tab w:val="right" w:leader="dot" w:pos="8306"/>
        </w:tabs>
      </w:pPr>
      <w:hyperlink w:anchor="_Toc21270" w:history="1">
        <w:r>
          <w:rPr>
            <w:rFonts w:ascii="仿宋" w:eastAsia="仿宋" w:hAnsi="仿宋" w:cs="仿宋" w:hint="eastAsia"/>
            <w:lang w:eastAsia="zh-CN"/>
          </w:rPr>
          <w:t>(一)、建设周期</w:t>
        </w:r>
        <w:r>
          <w:tab/>
        </w:r>
        <w:r>
          <w:fldChar w:fldCharType="begin"/>
        </w:r>
        <w:r>
          <w:instrText xml:space="preserve"> PAGEREF _Toc21270 \h </w:instrText>
        </w:r>
        <w:r>
          <w:fldChar w:fldCharType="separate"/>
        </w:r>
        <w:r>
          <w:t>39</w:t>
        </w:r>
        <w:r>
          <w:fldChar w:fldCharType="end"/>
        </w:r>
      </w:hyperlink>
    </w:p>
    <w:p>
      <w:pPr>
        <w:pStyle w:val="TOC2"/>
        <w:tabs>
          <w:tab w:val="right" w:leader="dot" w:pos="8306"/>
        </w:tabs>
      </w:pPr>
      <w:hyperlink w:anchor="_Toc4570" w:history="1">
        <w:r>
          <w:rPr>
            <w:rFonts w:ascii="仿宋" w:eastAsia="仿宋" w:hAnsi="仿宋" w:cs="仿宋" w:hint="eastAsia"/>
            <w:lang w:eastAsia="zh-CN"/>
          </w:rPr>
          <w:t>(二)、建设进度</w:t>
        </w:r>
        <w:r>
          <w:tab/>
        </w:r>
        <w:r>
          <w:fldChar w:fldCharType="begin"/>
        </w:r>
        <w:r>
          <w:instrText xml:space="preserve"> PAGEREF _Toc4570 \h </w:instrText>
        </w:r>
        <w:r>
          <w:fldChar w:fldCharType="separate"/>
        </w:r>
        <w:r>
          <w:t>39</w:t>
        </w:r>
        <w:r>
          <w:fldChar w:fldCharType="end"/>
        </w:r>
      </w:hyperlink>
    </w:p>
    <w:p>
      <w:pPr>
        <w:pStyle w:val="TOC2"/>
        <w:tabs>
          <w:tab w:val="right" w:leader="dot" w:pos="8306"/>
        </w:tabs>
      </w:pPr>
      <w:hyperlink w:anchor="_Toc20294" w:history="1">
        <w:r>
          <w:rPr>
            <w:rFonts w:ascii="仿宋" w:eastAsia="仿宋" w:hAnsi="仿宋" w:cs="仿宋" w:hint="eastAsia"/>
            <w:lang w:eastAsia="zh-CN"/>
          </w:rPr>
          <w:t>(三)、进度安排注意事项</w:t>
        </w:r>
        <w:r>
          <w:tab/>
        </w:r>
        <w:r>
          <w:fldChar w:fldCharType="begin"/>
        </w:r>
        <w:r>
          <w:instrText xml:space="preserve"> PAGEREF _Toc20294 \h </w:instrText>
        </w:r>
        <w:r>
          <w:fldChar w:fldCharType="separate"/>
        </w:r>
        <w:r>
          <w:t>40</w:t>
        </w:r>
        <w:r>
          <w:fldChar w:fldCharType="end"/>
        </w:r>
      </w:hyperlink>
    </w:p>
    <w:p>
      <w:pPr>
        <w:pStyle w:val="TOC2"/>
        <w:tabs>
          <w:tab w:val="right" w:leader="dot" w:pos="8306"/>
        </w:tabs>
      </w:pPr>
      <w:hyperlink w:anchor="_Toc30602" w:history="1">
        <w:r>
          <w:rPr>
            <w:rFonts w:ascii="仿宋" w:eastAsia="仿宋" w:hAnsi="仿宋" w:cs="仿宋" w:hint="eastAsia"/>
            <w:lang w:eastAsia="zh-CN"/>
          </w:rPr>
          <w:t>(四)、人力资源配置</w:t>
        </w:r>
        <w:r>
          <w:tab/>
        </w:r>
        <w:r>
          <w:fldChar w:fldCharType="begin"/>
        </w:r>
        <w:r>
          <w:instrText xml:space="preserve"> PAGEREF _Toc30602 \h </w:instrText>
        </w:r>
        <w:r>
          <w:fldChar w:fldCharType="separate"/>
        </w:r>
        <w:r>
          <w:t>41</w:t>
        </w:r>
        <w:r>
          <w:fldChar w:fldCharType="end"/>
        </w:r>
      </w:hyperlink>
    </w:p>
    <w:p>
      <w:pPr>
        <w:pStyle w:val="TOC2"/>
        <w:tabs>
          <w:tab w:val="right" w:leader="dot" w:pos="8306"/>
        </w:tabs>
      </w:pPr>
      <w:hyperlink w:anchor="_Toc13330" w:history="1">
        <w:r>
          <w:rPr>
            <w:rFonts w:ascii="仿宋" w:eastAsia="仿宋" w:hAnsi="仿宋" w:cs="仿宋" w:hint="eastAsia"/>
            <w:lang w:eastAsia="zh-CN"/>
          </w:rPr>
          <w:t>(五)、员工培训</w:t>
        </w:r>
        <w:r>
          <w:tab/>
        </w:r>
        <w:r>
          <w:fldChar w:fldCharType="begin"/>
        </w:r>
        <w:r>
          <w:instrText xml:space="preserve"> PAGEREF _Toc13330 \h </w:instrText>
        </w:r>
        <w:r>
          <w:fldChar w:fldCharType="separate"/>
        </w:r>
        <w:r>
          <w:t>43</w:t>
        </w:r>
        <w:r>
          <w:fldChar w:fldCharType="end"/>
        </w:r>
      </w:hyperlink>
    </w:p>
    <w:p>
      <w:pPr>
        <w:pStyle w:val="TOC2"/>
        <w:tabs>
          <w:tab w:val="right" w:leader="dot" w:pos="8306"/>
        </w:tabs>
      </w:pPr>
      <w:hyperlink w:anchor="_Toc6571" w:history="1">
        <w:r>
          <w:rPr>
            <w:rFonts w:ascii="仿宋" w:eastAsia="仿宋" w:hAnsi="仿宋" w:cs="仿宋" w:hint="eastAsia"/>
            <w:lang w:eastAsia="zh-CN"/>
          </w:rPr>
          <w:t>(六)、项目实施保障</w:t>
        </w:r>
        <w:r>
          <w:tab/>
        </w:r>
        <w:r>
          <w:fldChar w:fldCharType="begin"/>
        </w:r>
        <w:r>
          <w:instrText xml:space="preserve"> PAGEREF _Toc6571 \h </w:instrText>
        </w:r>
        <w:r>
          <w:fldChar w:fldCharType="separate"/>
        </w:r>
        <w:r>
          <w:t>44</w:t>
        </w:r>
        <w:r>
          <w:fldChar w:fldCharType="end"/>
        </w:r>
      </w:hyperlink>
    </w:p>
    <w:p>
      <w:pPr>
        <w:pStyle w:val="TOC2"/>
        <w:tabs>
          <w:tab w:val="right" w:leader="dot" w:pos="8306"/>
        </w:tabs>
      </w:pPr>
      <w:hyperlink w:anchor="_Toc9662" w:history="1">
        <w:r>
          <w:rPr>
            <w:rFonts w:ascii="仿宋" w:eastAsia="仿宋" w:hAnsi="仿宋" w:cs="仿宋" w:hint="eastAsia"/>
            <w:lang w:eastAsia="zh-CN"/>
          </w:rPr>
          <w:t>(七)、安全规范管理</w:t>
        </w:r>
        <w:r>
          <w:tab/>
        </w:r>
        <w:r>
          <w:fldChar w:fldCharType="begin"/>
        </w:r>
        <w:r>
          <w:instrText xml:space="preserve"> PAGEREF _Toc9662 \h </w:instrText>
        </w:r>
        <w:r>
          <w:fldChar w:fldCharType="separate"/>
        </w:r>
        <w:r>
          <w:t>45</w:t>
        </w:r>
        <w:r>
          <w:fldChar w:fldCharType="end"/>
        </w:r>
      </w:hyperlink>
    </w:p>
    <w:p>
      <w:pPr>
        <w:pStyle w:val="TOC1"/>
        <w:tabs>
          <w:tab w:val="right" w:leader="dot" w:pos="8306"/>
        </w:tabs>
      </w:pPr>
      <w:hyperlink w:anchor="_Toc24477" w:history="1">
        <w:r>
          <w:rPr>
            <w:rFonts w:ascii="仿宋" w:eastAsia="仿宋" w:hAnsi="仿宋" w:cs="仿宋" w:hint="eastAsia"/>
            <w:lang w:eastAsia="zh-CN"/>
          </w:rPr>
          <w:t>八、技术创新与产业升级</w:t>
        </w:r>
        <w:r>
          <w:tab/>
        </w:r>
        <w:r>
          <w:fldChar w:fldCharType="begin"/>
        </w:r>
        <w:r>
          <w:instrText xml:space="preserve"> PAGEREF _Toc24477 \h </w:instrText>
        </w:r>
        <w:r>
          <w:fldChar w:fldCharType="separate"/>
        </w:r>
        <w:r>
          <w:t>46</w:t>
        </w:r>
        <w:r>
          <w:fldChar w:fldCharType="end"/>
        </w:r>
      </w:hyperlink>
    </w:p>
    <w:p>
      <w:pPr>
        <w:pStyle w:val="TOC2"/>
        <w:tabs>
          <w:tab w:val="right" w:leader="dot" w:pos="8306"/>
        </w:tabs>
      </w:pPr>
      <w:hyperlink w:anchor="_Toc6568" w:history="1">
        <w:r>
          <w:rPr>
            <w:rFonts w:ascii="仿宋" w:eastAsia="仿宋" w:hAnsi="仿宋" w:cs="仿宋" w:hint="eastAsia"/>
            <w:lang w:eastAsia="zh-CN"/>
          </w:rPr>
          <w:t>(一)、技术创新方向与目标</w:t>
        </w:r>
        <w:r>
          <w:tab/>
        </w:r>
        <w:r>
          <w:fldChar w:fldCharType="begin"/>
        </w:r>
        <w:r>
          <w:instrText xml:space="preserve"> PAGEREF _Toc6568 \h </w:instrText>
        </w:r>
        <w:r>
          <w:fldChar w:fldCharType="separate"/>
        </w:r>
        <w:r>
          <w:t>46</w:t>
        </w:r>
        <w:r>
          <w:fldChar w:fldCharType="end"/>
        </w:r>
      </w:hyperlink>
    </w:p>
    <w:p>
      <w:pPr>
        <w:pStyle w:val="TOC2"/>
        <w:tabs>
          <w:tab w:val="right" w:leader="dot" w:pos="8306"/>
        </w:tabs>
      </w:pPr>
      <w:hyperlink w:anchor="_Toc28350" w:history="1">
        <w:r>
          <w:rPr>
            <w:rFonts w:ascii="仿宋" w:eastAsia="仿宋" w:hAnsi="仿宋" w:cs="仿宋" w:hint="eastAsia"/>
            <w:lang w:eastAsia="zh-CN"/>
          </w:rPr>
          <w:t>(二)、产业升级路径与措施</w:t>
        </w:r>
        <w:r>
          <w:tab/>
        </w:r>
        <w:r>
          <w:fldChar w:fldCharType="begin"/>
        </w:r>
        <w:r>
          <w:instrText xml:space="preserve"> PAGEREF _Toc28350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40" w:history="1">
        <w:r>
          <w:rPr>
            <w:rFonts w:ascii="仿宋" w:eastAsia="仿宋" w:hAnsi="仿宋" w:cs="仿宋" w:hint="eastAsia"/>
            <w:lang w:eastAsia="zh-CN"/>
          </w:rPr>
          <w:t>九、安全与应急管理</w:t>
        </w:r>
        <w:r>
          <w:tab/>
        </w:r>
        <w:r>
          <w:fldChar w:fldCharType="begin"/>
        </w:r>
        <w:r>
          <w:instrText xml:space="preserve"> PAGEREF _Toc30540 \h </w:instrText>
        </w:r>
        <w:r>
          <w:fldChar w:fldCharType="separate"/>
        </w:r>
        <w:r>
          <w:t>49</w:t>
        </w:r>
        <w:r>
          <w:fldChar w:fldCharType="end"/>
        </w:r>
      </w:hyperlink>
    </w:p>
    <w:p>
      <w:pPr>
        <w:pStyle w:val="TOC2"/>
        <w:tabs>
          <w:tab w:val="right" w:leader="dot" w:pos="8306"/>
        </w:tabs>
      </w:pPr>
      <w:hyperlink w:anchor="_Toc20962" w:history="1">
        <w:r>
          <w:rPr>
            <w:rFonts w:ascii="仿宋" w:eastAsia="仿宋" w:hAnsi="仿宋" w:cs="仿宋" w:hint="eastAsia"/>
            <w:lang w:eastAsia="zh-CN"/>
          </w:rPr>
          <w:t>(一)、安全生产管理</w:t>
        </w:r>
        <w:r>
          <w:tab/>
        </w:r>
        <w:r>
          <w:fldChar w:fldCharType="begin"/>
        </w:r>
        <w:r>
          <w:instrText xml:space="preserve"> PAGEREF _Toc20962 \h </w:instrText>
        </w:r>
        <w:r>
          <w:fldChar w:fldCharType="separate"/>
        </w:r>
        <w:r>
          <w:t>49</w:t>
        </w:r>
        <w:r>
          <w:fldChar w:fldCharType="end"/>
        </w:r>
      </w:hyperlink>
    </w:p>
    <w:p>
      <w:pPr>
        <w:pStyle w:val="TOC2"/>
        <w:tabs>
          <w:tab w:val="right" w:leader="dot" w:pos="8306"/>
        </w:tabs>
      </w:pPr>
      <w:hyperlink w:anchor="_Toc585" w:history="1">
        <w:r>
          <w:rPr>
            <w:rFonts w:ascii="仿宋" w:eastAsia="仿宋" w:hAnsi="仿宋" w:cs="仿宋" w:hint="eastAsia"/>
            <w:lang w:eastAsia="zh-CN"/>
          </w:rPr>
          <w:t>(二)、应急预案与响应</w:t>
        </w:r>
        <w:r>
          <w:tab/>
        </w:r>
        <w:r>
          <w:fldChar w:fldCharType="begin"/>
        </w:r>
        <w:r>
          <w:instrText xml:space="preserve"> PAGEREF _Toc585 \h </w:instrText>
        </w:r>
        <w:r>
          <w:fldChar w:fldCharType="separate"/>
        </w:r>
        <w:r>
          <w:t>50</w:t>
        </w:r>
        <w:r>
          <w:fldChar w:fldCharType="end"/>
        </w:r>
      </w:hyperlink>
    </w:p>
    <w:p>
      <w:pPr>
        <w:pStyle w:val="TOC1"/>
        <w:tabs>
          <w:tab w:val="right" w:leader="dot" w:pos="8306"/>
        </w:tabs>
      </w:pPr>
      <w:hyperlink w:anchor="_Toc6603" w:history="1">
        <w:r>
          <w:rPr>
            <w:rFonts w:ascii="仿宋" w:eastAsia="仿宋" w:hAnsi="仿宋" w:cs="仿宋" w:hint="eastAsia"/>
            <w:lang w:eastAsia="zh-CN"/>
          </w:rPr>
          <w:t>十、资金管理与财务规划</w:t>
        </w:r>
        <w:r>
          <w:tab/>
        </w:r>
        <w:r>
          <w:fldChar w:fldCharType="begin"/>
        </w:r>
        <w:r>
          <w:instrText xml:space="preserve"> PAGEREF _Toc6603 \h </w:instrText>
        </w:r>
        <w:r>
          <w:fldChar w:fldCharType="separate"/>
        </w:r>
        <w:r>
          <w:t>52</w:t>
        </w:r>
        <w:r>
          <w:fldChar w:fldCharType="end"/>
        </w:r>
      </w:hyperlink>
    </w:p>
    <w:p>
      <w:pPr>
        <w:pStyle w:val="TOC2"/>
        <w:tabs>
          <w:tab w:val="right" w:leader="dot" w:pos="8306"/>
        </w:tabs>
      </w:pPr>
      <w:hyperlink w:anchor="_Toc23953" w:history="1">
        <w:r>
          <w:rPr>
            <w:rFonts w:ascii="仿宋" w:eastAsia="仿宋" w:hAnsi="仿宋" w:cs="仿宋" w:hint="eastAsia"/>
            <w:lang w:eastAsia="zh-CN"/>
          </w:rPr>
          <w:t>(一)、项目资金来源与筹措</w:t>
        </w:r>
        <w:r>
          <w:tab/>
        </w:r>
        <w:r>
          <w:fldChar w:fldCharType="begin"/>
        </w:r>
        <w:r>
          <w:instrText xml:space="preserve"> PAGEREF _Toc23953 \h </w:instrText>
        </w:r>
        <w:r>
          <w:fldChar w:fldCharType="separate"/>
        </w:r>
        <w:r>
          <w:t>52</w:t>
        </w:r>
        <w:r>
          <w:fldChar w:fldCharType="end"/>
        </w:r>
      </w:hyperlink>
    </w:p>
    <w:p>
      <w:pPr>
        <w:pStyle w:val="TOC2"/>
        <w:tabs>
          <w:tab w:val="right" w:leader="dot" w:pos="8306"/>
        </w:tabs>
      </w:pPr>
      <w:hyperlink w:anchor="_Toc9738" w:history="1">
        <w:r>
          <w:rPr>
            <w:rFonts w:ascii="仿宋" w:eastAsia="仿宋" w:hAnsi="仿宋" w:cs="仿宋" w:hint="eastAsia"/>
            <w:lang w:eastAsia="zh-CN"/>
          </w:rPr>
          <w:t>(二)、资金使用与监管</w:t>
        </w:r>
        <w:r>
          <w:tab/>
        </w:r>
        <w:r>
          <w:fldChar w:fldCharType="begin"/>
        </w:r>
        <w:r>
          <w:instrText xml:space="preserve"> PAGEREF _Toc9738 \h </w:instrText>
        </w:r>
        <w:r>
          <w:fldChar w:fldCharType="separate"/>
        </w:r>
        <w:r>
          <w:t>53</w:t>
        </w:r>
        <w:r>
          <w:fldChar w:fldCharType="end"/>
        </w:r>
      </w:hyperlink>
    </w:p>
    <w:p>
      <w:pPr>
        <w:pStyle w:val="TOC2"/>
        <w:tabs>
          <w:tab w:val="right" w:leader="dot" w:pos="8306"/>
        </w:tabs>
      </w:pPr>
      <w:hyperlink w:anchor="_Toc14644" w:history="1">
        <w:r>
          <w:rPr>
            <w:rFonts w:ascii="仿宋" w:eastAsia="仿宋" w:hAnsi="仿宋" w:cs="仿宋" w:hint="eastAsia"/>
            <w:lang w:eastAsia="zh-CN"/>
          </w:rPr>
          <w:t>(三)、财务规划与预测</w:t>
        </w:r>
        <w:r>
          <w:tab/>
        </w:r>
        <w:r>
          <w:fldChar w:fldCharType="begin"/>
        </w:r>
        <w:r>
          <w:instrText xml:space="preserve"> PAGEREF _Toc14644 \h </w:instrText>
        </w:r>
        <w:r>
          <w:fldChar w:fldCharType="separate"/>
        </w:r>
        <w:r>
          <w:t>55</w:t>
        </w:r>
        <w:r>
          <w:fldChar w:fldCharType="end"/>
        </w:r>
      </w:hyperlink>
    </w:p>
    <w:p>
      <w:pPr>
        <w:pStyle w:val="TOC1"/>
        <w:tabs>
          <w:tab w:val="right" w:leader="dot" w:pos="8306"/>
        </w:tabs>
      </w:pPr>
      <w:hyperlink w:anchor="_Toc552" w:history="1">
        <w:r>
          <w:rPr>
            <w:rFonts w:ascii="仿宋" w:eastAsia="仿宋" w:hAnsi="仿宋" w:cs="仿宋" w:hint="eastAsia"/>
            <w:lang w:eastAsia="zh-CN"/>
          </w:rPr>
          <w:t>十一、环境保护与绿色发展</w:t>
        </w:r>
        <w:r>
          <w:tab/>
        </w:r>
        <w:r>
          <w:fldChar w:fldCharType="begin"/>
        </w:r>
        <w:r>
          <w:instrText xml:space="preserve"> PAGEREF _Toc552 \h </w:instrText>
        </w:r>
        <w:r>
          <w:fldChar w:fldCharType="separate"/>
        </w:r>
        <w:r>
          <w:t>56</w:t>
        </w:r>
        <w:r>
          <w:fldChar w:fldCharType="end"/>
        </w:r>
      </w:hyperlink>
    </w:p>
    <w:p>
      <w:pPr>
        <w:pStyle w:val="TOC2"/>
        <w:tabs>
          <w:tab w:val="right" w:leader="dot" w:pos="8306"/>
        </w:tabs>
      </w:pPr>
      <w:hyperlink w:anchor="_Toc1891" w:history="1">
        <w:r>
          <w:rPr>
            <w:rFonts w:ascii="仿宋" w:eastAsia="仿宋" w:hAnsi="仿宋" w:cs="仿宋" w:hint="eastAsia"/>
            <w:lang w:eastAsia="zh-CN"/>
          </w:rPr>
          <w:t>(一)、环境保护措施</w:t>
        </w:r>
        <w:r>
          <w:tab/>
        </w:r>
        <w:r>
          <w:fldChar w:fldCharType="begin"/>
        </w:r>
        <w:r>
          <w:instrText xml:space="preserve"> PAGEREF _Toc1891 \h </w:instrText>
        </w:r>
        <w:r>
          <w:fldChar w:fldCharType="separate"/>
        </w:r>
        <w:r>
          <w:t>56</w:t>
        </w:r>
        <w:r>
          <w:fldChar w:fldCharType="end"/>
        </w:r>
      </w:hyperlink>
    </w:p>
    <w:p>
      <w:pPr>
        <w:pStyle w:val="TOC2"/>
        <w:tabs>
          <w:tab w:val="right" w:leader="dot" w:pos="8306"/>
        </w:tabs>
      </w:pPr>
      <w:hyperlink w:anchor="_Toc24862" w:history="1">
        <w:r>
          <w:rPr>
            <w:rFonts w:ascii="仿宋" w:eastAsia="仿宋" w:hAnsi="仿宋" w:cs="仿宋" w:hint="eastAsia"/>
            <w:lang w:eastAsia="zh-CN"/>
          </w:rPr>
          <w:t>(二)、绿色发展与可持续发展策略</w:t>
        </w:r>
        <w:r>
          <w:tab/>
        </w:r>
        <w:r>
          <w:fldChar w:fldCharType="begin"/>
        </w:r>
        <w:r>
          <w:instrText xml:space="preserve"> PAGEREF _Toc24862 \h </w:instrText>
        </w:r>
        <w:r>
          <w:fldChar w:fldCharType="separate"/>
        </w:r>
        <w:r>
          <w:t>58</w:t>
        </w:r>
        <w:r>
          <w:fldChar w:fldCharType="end"/>
        </w:r>
      </w:hyperlink>
    </w:p>
    <w:p>
      <w:pPr>
        <w:pStyle w:val="TOC1"/>
        <w:tabs>
          <w:tab w:val="right" w:leader="dot" w:pos="8306"/>
        </w:tabs>
      </w:pPr>
      <w:hyperlink w:anchor="_Toc15002" w:history="1">
        <w:r>
          <w:rPr>
            <w:rFonts w:ascii="仿宋" w:eastAsia="仿宋" w:hAnsi="仿宋" w:cs="仿宋" w:hint="eastAsia"/>
            <w:lang w:eastAsia="zh-CN"/>
          </w:rPr>
          <w:t>十二、客户关系管理与市场拓展</w:t>
        </w:r>
        <w:r>
          <w:tab/>
        </w:r>
        <w:r>
          <w:fldChar w:fldCharType="begin"/>
        </w:r>
        <w:r>
          <w:instrText xml:space="preserve"> PAGEREF _Toc15002 \h </w:instrText>
        </w:r>
        <w:r>
          <w:fldChar w:fldCharType="separate"/>
        </w:r>
        <w:r>
          <w:t>59</w:t>
        </w:r>
        <w:r>
          <w:fldChar w:fldCharType="end"/>
        </w:r>
      </w:hyperlink>
    </w:p>
    <w:p>
      <w:pPr>
        <w:pStyle w:val="TOC2"/>
        <w:tabs>
          <w:tab w:val="right" w:leader="dot" w:pos="8306"/>
        </w:tabs>
      </w:pPr>
      <w:hyperlink w:anchor="_Toc20818" w:history="1">
        <w:r>
          <w:rPr>
            <w:rFonts w:ascii="仿宋" w:eastAsia="仿宋" w:hAnsi="仿宋" w:cs="仿宋" w:hint="eastAsia"/>
            <w:lang w:eastAsia="zh-CN"/>
          </w:rPr>
          <w:t>(一)、客户关系管理策略</w:t>
        </w:r>
        <w:r>
          <w:tab/>
        </w:r>
        <w:r>
          <w:fldChar w:fldCharType="begin"/>
        </w:r>
        <w:r>
          <w:instrText xml:space="preserve"> PAGEREF _Toc20818 \h </w:instrText>
        </w:r>
        <w:r>
          <w:fldChar w:fldCharType="separate"/>
        </w:r>
        <w:r>
          <w:t>59</w:t>
        </w:r>
        <w:r>
          <w:fldChar w:fldCharType="end"/>
        </w:r>
      </w:hyperlink>
    </w:p>
    <w:p>
      <w:pPr>
        <w:pStyle w:val="TOC2"/>
        <w:tabs>
          <w:tab w:val="right" w:leader="dot" w:pos="8306"/>
        </w:tabs>
      </w:pPr>
      <w:hyperlink w:anchor="_Toc24085" w:history="1">
        <w:r>
          <w:rPr>
            <w:rFonts w:ascii="仿宋" w:eastAsia="仿宋" w:hAnsi="仿宋" w:cs="仿宋" w:hint="eastAsia"/>
            <w:lang w:eastAsia="zh-CN"/>
          </w:rPr>
          <w:t>(二)、市场拓展方案</w:t>
        </w:r>
        <w:r>
          <w:tab/>
        </w:r>
        <w:r>
          <w:fldChar w:fldCharType="begin"/>
        </w:r>
        <w:r>
          <w:instrText xml:space="preserve"> PAGEREF _Toc24085 \h </w:instrText>
        </w:r>
        <w:r>
          <w:fldChar w:fldCharType="separate"/>
        </w:r>
        <w:r>
          <w:t>60</w:t>
        </w:r>
        <w:r>
          <w:fldChar w:fldCharType="end"/>
        </w:r>
      </w:hyperlink>
    </w:p>
    <w:p>
      <w:pPr>
        <w:pStyle w:val="TOC1"/>
        <w:tabs>
          <w:tab w:val="right" w:leader="dot" w:pos="8306"/>
        </w:tabs>
      </w:pPr>
      <w:hyperlink w:anchor="_Toc21944" w:history="1">
        <w:r>
          <w:rPr>
            <w:rFonts w:ascii="仿宋" w:eastAsia="仿宋" w:hAnsi="仿宋" w:cs="仿宋" w:hint="eastAsia"/>
            <w:lang w:eastAsia="zh-CN"/>
          </w:rPr>
          <w:t>十三、企业合规与伦理</w:t>
        </w:r>
        <w:r>
          <w:tab/>
        </w:r>
        <w:r>
          <w:fldChar w:fldCharType="begin"/>
        </w:r>
        <w:r>
          <w:instrText xml:space="preserve"> PAGEREF _Toc21944 \h </w:instrText>
        </w:r>
        <w:r>
          <w:fldChar w:fldCharType="separate"/>
        </w:r>
        <w:r>
          <w:t>61</w:t>
        </w:r>
        <w:r>
          <w:fldChar w:fldCharType="end"/>
        </w:r>
      </w:hyperlink>
    </w:p>
    <w:p>
      <w:pPr>
        <w:pStyle w:val="TOC2"/>
        <w:tabs>
          <w:tab w:val="right" w:leader="dot" w:pos="8306"/>
        </w:tabs>
      </w:pPr>
      <w:hyperlink w:anchor="_Toc8959" w:history="1">
        <w:r>
          <w:rPr>
            <w:rFonts w:ascii="仿宋" w:eastAsia="仿宋" w:hAnsi="仿宋" w:cs="仿宋" w:hint="eastAsia"/>
            <w:lang w:eastAsia="zh-CN"/>
          </w:rPr>
          <w:t>(一)、合规政策与程序</w:t>
        </w:r>
        <w:r>
          <w:tab/>
        </w:r>
        <w:r>
          <w:fldChar w:fldCharType="begin"/>
        </w:r>
        <w:r>
          <w:instrText xml:space="preserve"> PAGEREF _Toc8959 \h </w:instrText>
        </w:r>
        <w:r>
          <w:fldChar w:fldCharType="separate"/>
        </w:r>
        <w:r>
          <w:t>61</w:t>
        </w:r>
        <w:r>
          <w:fldChar w:fldCharType="end"/>
        </w:r>
      </w:hyperlink>
    </w:p>
    <w:p>
      <w:pPr>
        <w:pStyle w:val="TOC2"/>
        <w:tabs>
          <w:tab w:val="right" w:leader="dot" w:pos="8306"/>
        </w:tabs>
      </w:pPr>
      <w:hyperlink w:anchor="_Toc13514" w:history="1">
        <w:r>
          <w:rPr>
            <w:rFonts w:ascii="仿宋" w:eastAsia="仿宋" w:hAnsi="仿宋" w:cs="仿宋" w:hint="eastAsia"/>
            <w:lang w:eastAsia="zh-CN"/>
          </w:rPr>
          <w:t>(二)、伦理规范与培训</w:t>
        </w:r>
        <w:r>
          <w:tab/>
        </w:r>
        <w:r>
          <w:fldChar w:fldCharType="begin"/>
        </w:r>
        <w:r>
          <w:instrText xml:space="preserve"> PAGEREF _Toc13514 \h </w:instrText>
        </w:r>
        <w:r>
          <w:fldChar w:fldCharType="separate"/>
        </w:r>
        <w:r>
          <w:t>63</w:t>
        </w:r>
        <w:r>
          <w:fldChar w:fldCharType="end"/>
        </w:r>
      </w:hyperlink>
    </w:p>
    <w:p>
      <w:pPr>
        <w:pStyle w:val="TOC2"/>
        <w:tabs>
          <w:tab w:val="right" w:leader="dot" w:pos="8306"/>
        </w:tabs>
      </w:pPr>
      <w:hyperlink w:anchor="_Toc4088" w:history="1">
        <w:r>
          <w:rPr>
            <w:rFonts w:ascii="仿宋" w:eastAsia="仿宋" w:hAnsi="仿宋" w:cs="仿宋" w:hint="eastAsia"/>
            <w:lang w:eastAsia="zh-CN"/>
          </w:rPr>
          <w:t>(三)、合规风险评估</w:t>
        </w:r>
        <w:r>
          <w:tab/>
        </w:r>
        <w:r>
          <w:fldChar w:fldCharType="begin"/>
        </w:r>
        <w:r>
          <w:instrText xml:space="preserve"> PAGEREF _Toc4088 \h </w:instrText>
        </w:r>
        <w:r>
          <w:fldChar w:fldCharType="separate"/>
        </w:r>
        <w:r>
          <w:t>63</w:t>
        </w:r>
        <w:r>
          <w:fldChar w:fldCharType="end"/>
        </w:r>
      </w:hyperlink>
    </w:p>
    <w:p>
      <w:pPr>
        <w:pStyle w:val="TOC2"/>
        <w:tabs>
          <w:tab w:val="right" w:leader="dot" w:pos="8306"/>
        </w:tabs>
      </w:pPr>
      <w:hyperlink w:anchor="_Toc5234" w:history="1">
        <w:r>
          <w:rPr>
            <w:rFonts w:ascii="仿宋" w:eastAsia="仿宋" w:hAnsi="仿宋" w:cs="仿宋" w:hint="eastAsia"/>
            <w:lang w:eastAsia="zh-CN"/>
          </w:rPr>
          <w:t>(四)、合规监督与执行</w:t>
        </w:r>
        <w:r>
          <w:tab/>
        </w:r>
        <w:r>
          <w:fldChar w:fldCharType="begin"/>
        </w:r>
        <w:r>
          <w:instrText xml:space="preserve"> PAGEREF _Toc5234 \h </w:instrText>
        </w:r>
        <w:r>
          <w:fldChar w:fldCharType="separate"/>
        </w:r>
        <w:r>
          <w:t>65</w:t>
        </w:r>
        <w:r>
          <w:fldChar w:fldCharType="end"/>
        </w:r>
      </w:hyperlink>
    </w:p>
    <w:p>
      <w:pPr>
        <w:pStyle w:val="TOC1"/>
        <w:tabs>
          <w:tab w:val="right" w:leader="dot" w:pos="8306"/>
        </w:tabs>
      </w:pPr>
      <w:hyperlink w:anchor="_Toc11747" w:history="1">
        <w:r>
          <w:rPr>
            <w:rFonts w:ascii="仿宋" w:eastAsia="仿宋" w:hAnsi="仿宋" w:cs="仿宋" w:hint="eastAsia"/>
            <w:lang w:eastAsia="zh-CN"/>
          </w:rPr>
          <w:t>十四、设施与设备管理</w:t>
        </w:r>
        <w:r>
          <w:tab/>
        </w:r>
        <w:r>
          <w:fldChar w:fldCharType="begin"/>
        </w:r>
        <w:r>
          <w:instrText xml:space="preserve"> PAGEREF _Toc11747 \h </w:instrText>
        </w:r>
        <w:r>
          <w:fldChar w:fldCharType="separate"/>
        </w:r>
        <w:r>
          <w:t>65</w:t>
        </w:r>
        <w:r>
          <w:fldChar w:fldCharType="end"/>
        </w:r>
      </w:hyperlink>
    </w:p>
    <w:p>
      <w:pPr>
        <w:pStyle w:val="TOC2"/>
        <w:tabs>
          <w:tab w:val="right" w:leader="dot" w:pos="8306"/>
        </w:tabs>
      </w:pPr>
      <w:hyperlink w:anchor="_Toc29218" w:history="1">
        <w:r>
          <w:rPr>
            <w:rFonts w:ascii="仿宋" w:eastAsia="仿宋" w:hAnsi="仿宋" w:cs="仿宋" w:hint="eastAsia"/>
            <w:lang w:eastAsia="zh-CN"/>
          </w:rPr>
          <w:t>(一)、设施规划与配置</w:t>
        </w:r>
        <w:r>
          <w:tab/>
        </w:r>
        <w:r>
          <w:fldChar w:fldCharType="begin"/>
        </w:r>
        <w:r>
          <w:instrText xml:space="preserve"> PAGEREF _Toc29218 \h </w:instrText>
        </w:r>
        <w:r>
          <w:fldChar w:fldCharType="separate"/>
        </w:r>
        <w:r>
          <w:t>65</w:t>
        </w:r>
        <w:r>
          <w:fldChar w:fldCharType="end"/>
        </w:r>
      </w:hyperlink>
    </w:p>
    <w:p>
      <w:pPr>
        <w:pStyle w:val="TOC2"/>
        <w:tabs>
          <w:tab w:val="right" w:leader="dot" w:pos="8306"/>
        </w:tabs>
      </w:pPr>
      <w:hyperlink w:anchor="_Toc9249" w:history="1">
        <w:r>
          <w:rPr>
            <w:rFonts w:ascii="仿宋" w:eastAsia="仿宋" w:hAnsi="仿宋" w:cs="仿宋" w:hint="eastAsia"/>
            <w:lang w:eastAsia="zh-CN"/>
          </w:rPr>
          <w:t>(二)、设备采购与维护管理</w:t>
        </w:r>
        <w:r>
          <w:tab/>
        </w:r>
        <w:r>
          <w:fldChar w:fldCharType="begin"/>
        </w:r>
        <w:r>
          <w:instrText xml:space="preserve"> PAGEREF _Toc9249 \h </w:instrText>
        </w:r>
        <w:r>
          <w:fldChar w:fldCharType="separate"/>
        </w:r>
        <w:r>
          <w:t>66</w:t>
        </w:r>
        <w:r>
          <w:fldChar w:fldCharType="end"/>
        </w:r>
      </w:hyperlink>
    </w:p>
    <w:p>
      <w:pPr>
        <w:pStyle w:val="TOC2"/>
        <w:tabs>
          <w:tab w:val="right" w:leader="dot" w:pos="8306"/>
        </w:tabs>
      </w:pPr>
      <w:hyperlink w:anchor="_Toc16543" w:history="1">
        <w:r>
          <w:rPr>
            <w:rFonts w:ascii="仿宋" w:eastAsia="仿宋" w:hAnsi="仿宋" w:cs="仿宋" w:hint="eastAsia"/>
            <w:lang w:eastAsia="zh-CN"/>
          </w:rPr>
          <w:t>(三)、设施设备升级策略</w:t>
        </w:r>
        <w:r>
          <w:tab/>
        </w:r>
        <w:r>
          <w:fldChar w:fldCharType="begin"/>
        </w:r>
        <w:r>
          <w:instrText xml:space="preserve"> PAGEREF _Toc16543 \h </w:instrText>
        </w:r>
        <w:r>
          <w:fldChar w:fldCharType="separate"/>
        </w:r>
        <w:r>
          <w:t>67</w:t>
        </w:r>
        <w:r>
          <w:fldChar w:fldCharType="end"/>
        </w:r>
      </w:hyperlink>
    </w:p>
    <w:p>
      <w:pPr>
        <w:pStyle w:val="TOC1"/>
        <w:tabs>
          <w:tab w:val="right" w:leader="dot" w:pos="8306"/>
        </w:tabs>
      </w:pPr>
      <w:hyperlink w:anchor="_Toc1954" w:history="1">
        <w:r>
          <w:rPr>
            <w:rFonts w:ascii="仿宋" w:eastAsia="仿宋" w:hAnsi="仿宋" w:cs="仿宋" w:hint="eastAsia"/>
            <w:lang w:eastAsia="zh-CN"/>
          </w:rPr>
          <w:t>十五、合作与交流机制建立</w:t>
        </w:r>
        <w:r>
          <w:tab/>
        </w:r>
        <w:r>
          <w:fldChar w:fldCharType="begin"/>
        </w:r>
        <w:r>
          <w:instrText xml:space="preserve"> PAGEREF _Toc1954 \h </w:instrText>
        </w:r>
        <w:r>
          <w:fldChar w:fldCharType="separate"/>
        </w:r>
        <w:r>
          <w:t>67</w:t>
        </w:r>
        <w:r>
          <w:fldChar w:fldCharType="end"/>
        </w:r>
      </w:hyperlink>
    </w:p>
    <w:p>
      <w:pPr>
        <w:pStyle w:val="TOC2"/>
        <w:tabs>
          <w:tab w:val="right" w:leader="dot" w:pos="8306"/>
        </w:tabs>
      </w:pPr>
      <w:hyperlink w:anchor="_Toc343" w:history="1">
        <w:r>
          <w:rPr>
            <w:rFonts w:ascii="仿宋" w:eastAsia="仿宋" w:hAnsi="仿宋" w:cs="仿宋" w:hint="eastAsia"/>
            <w:lang w:eastAsia="zh-CN"/>
          </w:rPr>
          <w:t>(一)、合作伙伴选择与合作方式</w:t>
        </w:r>
        <w:r>
          <w:tab/>
        </w:r>
        <w:r>
          <w:fldChar w:fldCharType="begin"/>
        </w:r>
        <w:r>
          <w:instrText xml:space="preserve"> PAGEREF _Toc343 \h </w:instrText>
        </w:r>
        <w:r>
          <w:fldChar w:fldCharType="separate"/>
        </w:r>
        <w:r>
          <w:t>67</w:t>
        </w:r>
        <w:r>
          <w:fldChar w:fldCharType="end"/>
        </w:r>
      </w:hyperlink>
    </w:p>
    <w:p>
      <w:pPr>
        <w:pStyle w:val="TOC2"/>
        <w:tabs>
          <w:tab w:val="right" w:leader="dot" w:pos="8306"/>
        </w:tabs>
      </w:pPr>
      <w:hyperlink w:anchor="_Toc31597" w:history="1">
        <w:r>
          <w:rPr>
            <w:rFonts w:ascii="仿宋" w:eastAsia="仿宋" w:hAnsi="仿宋" w:cs="仿宋" w:hint="eastAsia"/>
            <w:lang w:eastAsia="zh-CN"/>
          </w:rPr>
          <w:t>(二)、交流与合作平台搭建</w:t>
        </w:r>
        <w:r>
          <w:tab/>
        </w:r>
        <w:r>
          <w:fldChar w:fldCharType="begin"/>
        </w:r>
        <w:r>
          <w:instrText xml:space="preserve"> PAGEREF _Toc31597 \h </w:instrText>
        </w:r>
        <w:r>
          <w:fldChar w:fldCharType="separate"/>
        </w:r>
        <w:r>
          <w:t>69</w:t>
        </w:r>
        <w:r>
          <w:fldChar w:fldCharType="end"/>
        </w:r>
      </w:hyperlink>
    </w:p>
    <w:p>
      <w:pPr>
        <w:pStyle w:val="TOC1"/>
        <w:tabs>
          <w:tab w:val="right" w:leader="dot" w:pos="8306"/>
        </w:tabs>
      </w:pPr>
      <w:hyperlink w:anchor="_Toc7481" w:history="1">
        <w:r>
          <w:rPr>
            <w:rFonts w:ascii="仿宋" w:eastAsia="仿宋" w:hAnsi="仿宋" w:cs="仿宋" w:hint="eastAsia"/>
            <w:lang w:eastAsia="zh-CN"/>
          </w:rPr>
          <w:t>十六、产业协同与集群发展</w:t>
        </w:r>
        <w:r>
          <w:tab/>
        </w:r>
        <w:r>
          <w:fldChar w:fldCharType="begin"/>
        </w:r>
        <w:r>
          <w:instrText xml:space="preserve"> PAGEREF _Toc7481 \h </w:instrText>
        </w:r>
        <w:r>
          <w:fldChar w:fldCharType="separate"/>
        </w:r>
        <w:r>
          <w:t>70</w:t>
        </w:r>
        <w:r>
          <w:fldChar w:fldCharType="end"/>
        </w:r>
      </w:hyperlink>
    </w:p>
    <w:p>
      <w:pPr>
        <w:pStyle w:val="TOC2"/>
        <w:tabs>
          <w:tab w:val="right" w:leader="dot" w:pos="8306"/>
        </w:tabs>
      </w:pPr>
      <w:hyperlink w:anchor="_Toc30361" w:history="1">
        <w:r>
          <w:rPr>
            <w:rFonts w:ascii="仿宋" w:eastAsia="仿宋" w:hAnsi="仿宋" w:cs="仿宋" w:hint="eastAsia"/>
            <w:lang w:eastAsia="zh-CN"/>
          </w:rPr>
          <w:t>(一)、产业协同机制建设</w:t>
        </w:r>
        <w:r>
          <w:tab/>
        </w:r>
        <w:r>
          <w:fldChar w:fldCharType="begin"/>
        </w:r>
        <w:r>
          <w:instrText xml:space="preserve"> PAGEREF _Toc30361 \h </w:instrText>
        </w:r>
        <w:r>
          <w:fldChar w:fldCharType="separate"/>
        </w:r>
        <w:r>
          <w:t>70</w:t>
        </w:r>
        <w:r>
          <w:fldChar w:fldCharType="end"/>
        </w:r>
      </w:hyperlink>
    </w:p>
    <w:p>
      <w:pPr>
        <w:pStyle w:val="TOC2"/>
        <w:tabs>
          <w:tab w:val="right" w:leader="dot" w:pos="8306"/>
        </w:tabs>
      </w:pPr>
      <w:hyperlink w:anchor="_Toc8545" w:history="1">
        <w:r>
          <w:rPr>
            <w:rFonts w:ascii="仿宋" w:eastAsia="仿宋" w:hAnsi="仿宋" w:cs="仿宋" w:hint="eastAsia"/>
            <w:lang w:eastAsia="zh-CN"/>
          </w:rPr>
          <w:t>(二)、产业集群培育与发展</w:t>
        </w:r>
        <w:r>
          <w:tab/>
        </w:r>
        <w:r>
          <w:fldChar w:fldCharType="begin"/>
        </w:r>
        <w:r>
          <w:instrText xml:space="preserve"> PAGEREF _Toc8545 \h </w:instrText>
        </w:r>
        <w:r>
          <w:fldChar w:fldCharType="separate"/>
        </w:r>
        <w:r>
          <w:t>72</w:t>
        </w:r>
        <w:r>
          <w:fldChar w:fldCharType="end"/>
        </w:r>
      </w:hyperlink>
    </w:p>
    <w:p>
      <w:pPr>
        <w:pStyle w:val="TOC1"/>
        <w:tabs>
          <w:tab w:val="right" w:leader="dot" w:pos="8306"/>
        </w:tabs>
      </w:pPr>
      <w:hyperlink w:anchor="_Toc25283" w:history="1">
        <w:r>
          <w:rPr>
            <w:rFonts w:ascii="仿宋" w:eastAsia="仿宋" w:hAnsi="仿宋" w:cs="仿宋" w:hint="eastAsia"/>
            <w:lang w:eastAsia="zh-CN"/>
          </w:rPr>
          <w:t>十七、质量管理与控制</w:t>
        </w:r>
        <w:r>
          <w:tab/>
        </w:r>
        <w:r>
          <w:fldChar w:fldCharType="begin"/>
        </w:r>
        <w:r>
          <w:instrText xml:space="preserve"> PAGEREF _Toc25283 \h </w:instrText>
        </w:r>
        <w:r>
          <w:fldChar w:fldCharType="separate"/>
        </w:r>
        <w:r>
          <w:t>72</w:t>
        </w:r>
        <w:r>
          <w:fldChar w:fldCharType="end"/>
        </w:r>
      </w:hyperlink>
    </w:p>
    <w:p>
      <w:pPr>
        <w:pStyle w:val="TOC2"/>
        <w:tabs>
          <w:tab w:val="right" w:leader="dot" w:pos="8306"/>
        </w:tabs>
      </w:pPr>
      <w:hyperlink w:anchor="_Toc26139" w:history="1">
        <w:r>
          <w:rPr>
            <w:rFonts w:ascii="仿宋" w:eastAsia="仿宋" w:hAnsi="仿宋" w:cs="仿宋" w:hint="eastAsia"/>
            <w:lang w:eastAsia="zh-CN"/>
          </w:rPr>
          <w:t>(一)、质量管理体系建设</w:t>
        </w:r>
        <w:r>
          <w:tab/>
        </w:r>
        <w:r>
          <w:fldChar w:fldCharType="begin"/>
        </w:r>
        <w:r>
          <w:instrText xml:space="preserve"> PAGEREF _Toc26139 \h </w:instrText>
        </w:r>
        <w:r>
          <w:fldChar w:fldCharType="separate"/>
        </w:r>
        <w:r>
          <w:t>72</w:t>
        </w:r>
        <w:r>
          <w:fldChar w:fldCharType="end"/>
        </w:r>
      </w:hyperlink>
    </w:p>
    <w:p>
      <w:pPr>
        <w:pStyle w:val="TOC2"/>
        <w:tabs>
          <w:tab w:val="right" w:leader="dot" w:pos="8306"/>
        </w:tabs>
      </w:pPr>
      <w:hyperlink w:anchor="_Toc8074" w:history="1">
        <w:r>
          <w:rPr>
            <w:rFonts w:ascii="仿宋" w:eastAsia="仿宋" w:hAnsi="仿宋" w:cs="仿宋" w:hint="eastAsia"/>
            <w:lang w:eastAsia="zh-CN"/>
          </w:rPr>
          <w:t>(二)、质量控制措施</w:t>
        </w:r>
        <w:r>
          <w:tab/>
        </w:r>
        <w:r>
          <w:fldChar w:fldCharType="begin"/>
        </w:r>
        <w:r>
          <w:instrText xml:space="preserve"> PAGEREF _Toc8074 \h </w:instrText>
        </w:r>
        <w:r>
          <w:fldChar w:fldCharType="separate"/>
        </w:r>
        <w:r>
          <w:t>74</w:t>
        </w:r>
        <w:r>
          <w:fldChar w:fldCharType="end"/>
        </w:r>
      </w:hyperlink>
    </w:p>
    <w:p>
      <w:pPr>
        <w:pStyle w:val="TOC1"/>
        <w:tabs>
          <w:tab w:val="right" w:leader="dot" w:pos="8306"/>
        </w:tabs>
      </w:pPr>
      <w:hyperlink w:anchor="_Toc6921" w:history="1">
        <w:r>
          <w:rPr>
            <w:rFonts w:ascii="仿宋" w:eastAsia="仿宋" w:hAnsi="仿宋" w:cs="仿宋" w:hint="eastAsia"/>
            <w:lang w:eastAsia="zh-CN"/>
          </w:rPr>
          <w:t>十八、创新驱动与持续发展</w:t>
        </w:r>
        <w:r>
          <w:tab/>
        </w:r>
        <w:r>
          <w:fldChar w:fldCharType="begin"/>
        </w:r>
        <w:r>
          <w:instrText xml:space="preserve"> PAGEREF _Toc6921 \h </w:instrText>
        </w:r>
        <w:r>
          <w:fldChar w:fldCharType="separate"/>
        </w:r>
        <w:r>
          <w:t>75</w:t>
        </w:r>
        <w:r>
          <w:fldChar w:fldCharType="end"/>
        </w:r>
      </w:hyperlink>
    </w:p>
    <w:p>
      <w:pPr>
        <w:pStyle w:val="TOC2"/>
        <w:tabs>
          <w:tab w:val="right" w:leader="dot" w:pos="8306"/>
        </w:tabs>
      </w:pPr>
      <w:hyperlink w:anchor="_Toc6809" w:history="1">
        <w:r>
          <w:rPr>
            <w:rFonts w:ascii="仿宋" w:eastAsia="仿宋" w:hAnsi="仿宋" w:cs="仿宋" w:hint="eastAsia"/>
            <w:lang w:eastAsia="zh-CN"/>
          </w:rPr>
          <w:t>(一)、创新驱动战略实施</w:t>
        </w:r>
        <w:r>
          <w:tab/>
        </w:r>
        <w:r>
          <w:fldChar w:fldCharType="begin"/>
        </w:r>
        <w:r>
          <w:instrText xml:space="preserve"> PAGEREF _Toc6809 \h </w:instrText>
        </w:r>
        <w:r>
          <w:fldChar w:fldCharType="separate"/>
        </w:r>
        <w:r>
          <w:t>75</w:t>
        </w:r>
        <w:r>
          <w:fldChar w:fldCharType="end"/>
        </w:r>
      </w:hyperlink>
    </w:p>
    <w:p>
      <w:pPr>
        <w:pStyle w:val="TOC2"/>
        <w:tabs>
          <w:tab w:val="right" w:leader="dot" w:pos="8306"/>
        </w:tabs>
      </w:pPr>
      <w:hyperlink w:anchor="_Toc18800" w:history="1">
        <w:r>
          <w:rPr>
            <w:rFonts w:ascii="仿宋" w:eastAsia="仿宋" w:hAnsi="仿宋" w:cs="仿宋" w:hint="eastAsia"/>
            <w:lang w:eastAsia="zh-CN"/>
          </w:rPr>
          <w:t>(二)、持续发展路径探索</w:t>
        </w:r>
        <w:r>
          <w:tab/>
        </w:r>
        <w:r>
          <w:fldChar w:fldCharType="begin"/>
        </w:r>
        <w:r>
          <w:instrText xml:space="preserve"> PAGEREF _Toc18800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62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32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810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一、叔丁基苯酚项目的技术资源开发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二、叔丁基苯酚项目的人力资源管理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叔丁基苯酚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三、叔丁基苯酚项目的资金资源筹措与优化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叔丁基苯酚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52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叔丁基苯酚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叔丁基苯酚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叔丁基苯酚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325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叔丁基苯酚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叔丁基苯酚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智能技术的应用：叔丁基苯酚项目将利用智能技术，如物联网（IoT）和大数据分析，来监控和优化资源使用。通过实时数据分析，项目可以更有效地管理能源消耗、减少原材料浪费，并提高生产过程的整体效率。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451"/>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5553"/>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叔丁基苯酚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1251"/>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叔丁基苯酚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叔丁基苯酚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叔丁基苯酚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20780"/>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叔丁基苯酚项目将采用绿色屋顶和生态墙等环境友好型建筑设计，这些设计不仅有助于改善空气质量，还能为城市野生动植物提供栖息地。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8723"/>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在叔丁基苯酚项目启动前，将进行一系列深入的地质调查，包括钻探和土壤取样，以深入了解项目区域的地层结构和土壤组成。特别是对于土壤的承载能力和地下水位的深度进行详细评估。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https://d.book118.com/976033241010010040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893612"/>
    <w:rsid w:val="6B8936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6033241010010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2024-01-15T19:27:00Z</dcterms:created>
  <dcterms:modified xsi:type="dcterms:W3CDTF">2024-01-15T19:27:43Z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21DCBFC3661E4BBCBB732583EB09D36A_11</vt:lpwstr>
  </property>
  <property fmtid="{D5CDD505-2E9C-101B-9397-08002B2CF9AE}" pid="3" name="KSOProductBuildVer">
    <vt:lpwstr>2052-12.1.0.16120</vt:lpwstr>
  </property>
</Properties>
</file>