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6060C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26060C">
      <w:pPr>
        <w:widowControl/>
        <w:jc w:val="left"/>
        <w:rPr>
          <w:rFonts w:ascii="仿宋" w:eastAsia="仿宋" w:hAnsi="仿宋"/>
          <w:b/>
          <w:sz w:val="40"/>
        </w:rPr>
      </w:pPr>
    </w:p>
    <w:p w:rsidR="0026060C">
      <w:pPr>
        <w:widowControl/>
        <w:jc w:val="left"/>
        <w:rPr>
          <w:rFonts w:ascii="仿宋" w:eastAsia="仿宋" w:hAnsi="仿宋"/>
          <w:b/>
          <w:sz w:val="40"/>
        </w:rPr>
      </w:pPr>
    </w:p>
    <w:p w:rsidR="0026060C" w:rsidRPr="0026060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6060C">
        <w:rPr>
          <w:rFonts w:ascii="宋体" w:eastAsia="宋体" w:hAnsi="宋体" w:hint="eastAsia"/>
          <w:b/>
          <w:sz w:val="60"/>
        </w:rPr>
        <w:t>音乐软件行业市场突围建议及需求分析报告</w:t>
      </w:r>
    </w:p>
    <w:p w:rsidR="0026060C" w:rsidP="0026060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6060C">
        <w:rPr>
          <w:rFonts w:ascii="仿宋" w:eastAsia="仿宋" w:hAnsi="仿宋" w:hint="eastAsia"/>
          <w:b/>
          <w:sz w:val="40"/>
        </w:rPr>
        <w:t>目录</w:t>
      </w:r>
    </w:p>
    <w:p w:rsidR="0026060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申明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_Toc159573697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26060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一、音乐软件业数据预测与分析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_Toc159573698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60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、音乐软件业时间序列预测与分析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_Toc159573699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60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音乐软件业时间曲线预测模型分析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60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、音乐软件行业差分方程预测模型分析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60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、未来</w:t>
      </w:r>
      <w:r>
        <w:rPr>
          <w:noProof/>
        </w:rPr>
        <w:t>5-10</w:t>
      </w:r>
      <w:r>
        <w:rPr>
          <w:rFonts w:hint="eastAsia"/>
          <w:noProof/>
        </w:rPr>
        <w:t>年音乐软件业预测结论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6060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</w:t>
      </w:r>
      <w:r>
        <w:rPr>
          <w:noProof/>
        </w:rPr>
        <w:t>2024-2029</w:t>
      </w:r>
      <w:r>
        <w:rPr>
          <w:rFonts w:hint="eastAsia"/>
          <w:noProof/>
        </w:rPr>
        <w:t>年音乐软件产业发展战略分析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60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、树立音乐软件行业“战略突围”理念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60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、确定音乐软件行业市场定位，产品定位和品牌定位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6060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6060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6060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0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、创新力求突破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6060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、基于消费升级的技术创新模型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6060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、创新促进音乐软件行业更高品质的发展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6060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、尝试格式创新和品牌创新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6060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60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6060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、学会制造新闻</w:t>
      </w:r>
      <w:r>
        <w:rPr>
          <w:noProof/>
        </w:rPr>
        <w:t>,</w:t>
      </w:r>
      <w:r>
        <w:rPr>
          <w:rFonts w:hint="eastAsia"/>
          <w:noProof/>
        </w:rPr>
        <w:t>事件行销－－低成本传播利器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6060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、学习通过出色的品牌视觉设计突出品牌特征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6060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、学会利用互联网营销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6060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三、音乐软件产业未来发展前景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60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、我国音乐软件行业市场规模前景预测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60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、音乐软件进入大规模推广应用阶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60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、中国音乐软件行业的市场增长点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60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、细分音乐软件产品将具有最大优势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60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、音乐软件行业与互联网等行业融合发展机遇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_Toc159573723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60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、音乐软件人才培养市场广阔，国际合作前景广阔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_Toc159573724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60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、音乐软件行业发展需要突破创新瓶颈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_Toc159573725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6060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四、音乐软件行业政策背景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_Toc159573726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60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、政策将会持续利好音乐软件行业发展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60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音乐软件行业政策体系日趋完善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60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、音乐软件行业一级市场火热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60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、宏观经济背景下音乐软件行业的定位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_Toc159573730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6060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</w:t>
      </w:r>
      <w:r>
        <w:rPr>
          <w:noProof/>
        </w:rPr>
        <w:t>2024-2029</w:t>
      </w:r>
      <w:r>
        <w:rPr>
          <w:rFonts w:hint="eastAsia"/>
          <w:noProof/>
        </w:rPr>
        <w:t>年音乐软件行业企业市场突围战略分析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60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、在音乐软件行业树立“战略突破”理念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60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、确定音乐软件行业市场定位、产品定位和品牌定位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6060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6060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6060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60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_Toc159573737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6060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_Toc159573738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https://d.book118.com/976035045100010053</w:t>
        </w:r>
      </w:hyperlink>
    </w:p>
    <w:p w:rsidR="0026060C">
      <w:pPr>
        <w:pStyle w:val="TOC3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60C" w:rsidP="00A32B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06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60C" w:rsidP="00A32B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6060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60C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60C" w:rsidP="00A32B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060C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60C" w:rsidP="00A32B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6060C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60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60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60C" w:rsidRPr="0026060C" w:rsidP="0026060C">
    <w:pPr>
      <w:pStyle w:val="Header"/>
      <w:rPr>
        <w:rFonts w:ascii="仿宋" w:eastAsia="仿宋" w:hAnsi="仿宋"/>
      </w:rPr>
    </w:pPr>
    <w:r w:rsidRPr="0026060C">
      <w:rPr>
        <w:rFonts w:ascii="仿宋" w:eastAsia="仿宋" w:hAnsi="仿宋" w:hint="eastAsia"/>
      </w:rPr>
      <w:t>音乐软件行业报告/庞文报告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60C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60C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60C" w:rsidRPr="0026060C" w:rsidP="0026060C">
    <w:pPr>
      <w:pStyle w:val="Header"/>
      <w:rPr>
        <w:rFonts w:ascii="仿宋" w:eastAsia="仿宋" w:hAnsi="仿宋"/>
      </w:rPr>
    </w:pPr>
    <w:r w:rsidRPr="0026060C">
      <w:rPr>
        <w:rFonts w:ascii="仿宋" w:eastAsia="仿宋" w:hAnsi="仿宋" w:hint="eastAsia"/>
      </w:rPr>
      <w:t>音乐软件行业报告/庞文报告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60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60C"/>
    <w:rsid w:val="0026060C"/>
    <w:rsid w:val="007723BE"/>
    <w:rsid w:val="00A32B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4DDB9A5F-E9C7-49C3-85EA-4BF7B3D6B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26060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26060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26060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26060C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26060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26060C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2606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26060C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2606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26060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6060C"/>
  </w:style>
  <w:style w:type="paragraph" w:styleId="TOC1">
    <w:name w:val="toc 1"/>
    <w:basedOn w:val="Normal"/>
    <w:next w:val="Normal"/>
    <w:autoRedefine/>
    <w:uiPriority w:val="39"/>
    <w:unhideWhenUsed/>
    <w:rsid w:val="0026060C"/>
  </w:style>
  <w:style w:type="paragraph" w:styleId="TOC2">
    <w:name w:val="toc 2"/>
    <w:basedOn w:val="Normal"/>
    <w:next w:val="Normal"/>
    <w:autoRedefine/>
    <w:uiPriority w:val="39"/>
    <w:unhideWhenUsed/>
    <w:rsid w:val="0026060C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26060C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7603504510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4758</Words>
  <Characters>27125</Characters>
  <Application>Microsoft Office Word</Application>
  <DocSecurity>0</DocSecurity>
  <Lines>226</Lines>
  <Paragraphs>63</Paragraphs>
  <ScaleCrop>false</ScaleCrop>
  <Company/>
  <LinksUpToDate>false</LinksUpToDate>
  <CharactersWithSpaces>31820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2024-02-23T01:41:00Z</dcterms:created>
  <dcterms:modified xsi:type="dcterms:W3CDTF">2024-02-23T01:41:00Z</dcterms:modified>
</cp:coreProperties>
</file>