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餐饮具项目创业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666442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二、餐饮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具项目可行性研究报告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)、餐饮具项目总平面设计要求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)、餐饮具项目技术工艺分析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(三)、餐饮具项目技术流程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)、社会责任餐饮具项目与计划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(一)、餐饮具项目进度安排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、餐饮具项目实施保障措施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05866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517421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旨在规范和指导餐饮具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本方案的开展将包括餐饮具项目的目的和背景、需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餐饮</w:t>
      </w:r>
      <w:r>
        <w:rPr>
          <w:rFonts w:ascii="FangSong" w:eastAsia="FangSong" w:hAnsi="FangSong" w:cs="FangSong"/>
          <w:spacing w:val="-11"/>
          <w:sz w:val="28"/>
          <w:szCs w:val="28"/>
        </w:rPr>
        <w:t>具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5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发展，餐饮具行业在技术上取得了显著的突破。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**餐饮具行业**是一片充满活力的领域，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餐饮具行业市场规模庞大，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82" w:hanging="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发展，餐饮具行业在技术上取得了显著的突破。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二、餐饮具项目可行性研究报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在餐</w:t>
      </w:r>
      <w:r>
        <w:rPr>
          <w:rFonts w:ascii="FangSong" w:eastAsia="FangSong" w:hAnsi="FangSong" w:cs="FangSong"/>
          <w:spacing w:val="-15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具行业，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消费者首选的餐饮具产品。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餐饮具项目总投资</w:t>
      </w:r>
    </w:p>
    <w:p>
      <w:pPr>
        <w:spacing w:before="285" w:line="417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建设规模旨在实现一个全面、可持续的餐饮具项目。餐饮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具项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102" w:firstLine="70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饮具项目的顺利进行。</w:t>
      </w:r>
    </w:p>
    <w:p>
      <w:pPr>
        <w:spacing w:before="1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一部分资金将用于技术研发，以确保餐饮具项目引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餐饮具项目规模与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我们计划在餐饮具项目建设后的第一年实现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餐</w:t>
      </w:r>
      <w:r>
        <w:rPr>
          <w:rFonts w:ascii="FangSong" w:eastAsia="FangSong" w:hAnsi="FangSong" w:cs="FangSong"/>
          <w:spacing w:val="-14"/>
          <w:sz w:val="28"/>
          <w:szCs w:val="28"/>
        </w:rPr>
        <w:t>饮具项目规模：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餐饮具项目将建设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公区域、仓储设施等。这将确保餐饮具项目能够满足预期的产能需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废气处理等，以确保餐饮具项目的环保性。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餐饮具项目总投资与用地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8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该餐饮具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亩)。餐饮具项目规划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餐饮</w:t>
      </w:r>
      <w:r>
        <w:rPr>
          <w:rFonts w:ascii="FangSong" w:eastAsia="FangSong" w:hAnsi="FangSong" w:cs="FangSong"/>
          <w:spacing w:val="-15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设备将在餐饮具项目运营中发挥关键作用，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餐饮具项目计划总投资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这将为餐饮具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在餐</w:t>
      </w:r>
      <w:r>
        <w:rPr>
          <w:rFonts w:ascii="FangSong" w:eastAsia="FangSong" w:hAnsi="FangSong" w:cs="FangSong"/>
          <w:spacing w:val="-13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具项目的建筑工程设计过程中，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则，以确保餐饮具项目的可持续发展和建筑结构的安全性：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(二)、餐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饮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具项目总平面设计要求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餐饮具项目总平面设计将充分考虑以下要求，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6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，适应餐饮具项目的实际使用需要。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餐</w:t>
      </w:r>
      <w:r>
        <w:rPr>
          <w:rFonts w:ascii="FangSong" w:eastAsia="FangSong" w:hAnsi="FangSong" w:cs="FangSong"/>
          <w:spacing w:val="-8"/>
          <w:sz w:val="28"/>
          <w:szCs w:val="28"/>
        </w:rPr>
        <w:t>饮具项目所处地区的地质条件和地震风险，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结合餐饮具项目的实际需求和环境条件，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筑工程的设计总体要求是确保餐饮具项目实现预期功能、安全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建筑的功能布局满足餐饮具项目需求，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够达到高标准，满足餐饮具项目的长期发展需求。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5" w:right="7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餐饮具项目规划的</w:t>
      </w:r>
      <w:r>
        <w:rPr>
          <w:rFonts w:ascii="FangSong" w:eastAsia="FangSong" w:hAnsi="FangSong" w:cs="FangSong"/>
          <w:spacing w:val="-4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平方米，充分考虑到餐饮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目的功能布局和需求，确保各功能区域得到合理的利用。</w:t>
      </w:r>
    </w:p>
    <w:p>
      <w:pPr>
        <w:sectPr>
          <w:pgSz w:w="11906" w:h="16839"/>
          <w:pgMar w:top="1431" w:right="1724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占餐饮具项目总投资比例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餐</w:t>
      </w:r>
      <w:r>
        <w:rPr>
          <w:rFonts w:ascii="FangSong" w:eastAsia="FangSong" w:hAnsi="FangSong" w:cs="FangSong"/>
          <w:spacing w:val="-3"/>
          <w:sz w:val="28"/>
          <w:szCs w:val="28"/>
        </w:rPr>
        <w:t>饮具项目总投资的比例为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来餐饮具项目运营的需求，同时避免了过度浪费。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餐</w:t>
      </w:r>
      <w:r>
        <w:rPr>
          <w:rFonts w:ascii="FangSong" w:eastAsia="FangSong" w:hAnsi="FangSong" w:cs="FangSong"/>
          <w:spacing w:val="-7"/>
          <w:sz w:val="28"/>
          <w:szCs w:val="28"/>
        </w:rPr>
        <w:t>饮具项目整体布局：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使餐饮具项目更好地适应当地的自然和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(二)、餐饮具项目技术工艺分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提供优质产品和服务。保障工艺流程能够满足餐饮具项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餐饮具项目建设贯彻“三同时”的原则，注重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餐饮具项目拟采用国内成熟的生产工艺，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餐</w:t>
      </w:r>
      <w:r>
        <w:rPr>
          <w:rFonts w:ascii="FangSong" w:eastAsia="FangSong" w:hAnsi="FangSong" w:cs="FangSong"/>
          <w:spacing w:val="-6"/>
          <w:sz w:val="28"/>
          <w:szCs w:val="28"/>
        </w:rPr>
        <w:t>饮</w:t>
      </w:r>
      <w:r>
        <w:rPr>
          <w:rFonts w:ascii="FangSong" w:eastAsia="FangSong" w:hAnsi="FangSong" w:cs="FangSong"/>
          <w:spacing w:val="-4"/>
          <w:sz w:val="28"/>
          <w:szCs w:val="28"/>
        </w:rPr>
        <w:t>具项目的技术保障措施从设计、施工、试运行到投产、销售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以确保餐饮具项目在技术开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保餐饮具项目的可持续发展和高效运营。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、餐饮具项目技术流程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https://d.book118.com/976035130224010101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76035130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2024-03-13T13:27:06Z</vt:filetime>
  </property>
  <property fmtid="{D5CDD505-2E9C-101B-9397-08002B2CF9AE}" pid="3" name="CRO">
    <vt:lpwstr>wqlLaW5nc29mdCBQREYgdG8gV1BTIDgw</vt:lpwstr>
  </property>
</Properties>
</file>