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X光检查车项目构思建设方案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551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_Toc10551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88" w:history="1">
        <w:r>
          <w:rPr>
            <w:rFonts w:ascii="仿宋" w:eastAsia="仿宋" w:hAnsi="仿宋" w:cs="仿宋" w:hint="eastAsia"/>
            <w:lang w:eastAsia="zh-CN"/>
          </w:rPr>
          <w:t>一、X光检查车项目概论</w:t>
        </w:r>
        <w:r>
          <w:tab/>
        </w:r>
        <w:r>
          <w:fldChar w:fldCharType="begin"/>
        </w:r>
        <w:r>
          <w:instrText xml:space="preserve"> PAGEREF _Toc16488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9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_Toc22229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3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_Toc29953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70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_Toc21970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_Toc8788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_Toc19742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_Toc17473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_Toc16130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_Toc6705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32" w:history="1">
        <w:r>
          <w:rPr>
            <w:rFonts w:ascii="仿宋" w:eastAsia="仿宋" w:hAnsi="仿宋" w:cs="仿宋" w:hint="eastAsia"/>
            <w:lang w:eastAsia="zh-CN"/>
          </w:rPr>
          <w:t>三、社会影响分析</w:t>
        </w:r>
        <w:r>
          <w:tab/>
        </w:r>
        <w:r>
          <w:fldChar w:fldCharType="begin"/>
        </w:r>
        <w:r>
          <w:instrText xml:space="preserve"> PAGEREF _Toc8832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_Toc1904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9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_Toc15549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9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_Toc5999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76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_Toc25276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4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_Toc19734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58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_Toc19958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8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_Toc23938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31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_Toc17031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_Toc14828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4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_Toc31764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2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_Toc10632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22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_Toc16022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_Toc31646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1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_Toc4771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40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_Toc23340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_Toc12536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5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_Toc22735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85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_Toc32585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_Toc9418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_Toc20648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_Toc605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_Toc28156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_Toc1748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_Toc20323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_Toc2535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67" w:history="1">
        <w:r>
          <w:rPr>
            <w:rFonts w:ascii="仿宋" w:eastAsia="仿宋" w:hAnsi="仿宋" w:cs="仿宋" w:hint="eastAsia"/>
            <w:lang w:eastAsia="zh-CN"/>
          </w:rPr>
          <w:t>九、项目实施与管理方案</w:t>
        </w:r>
        <w:r>
          <w:tab/>
        </w:r>
        <w:r>
          <w:fldChar w:fldCharType="begin"/>
        </w:r>
        <w:r>
          <w:instrText xml:space="preserve"> PAGEREF _Toc30067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2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_Toc6772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_Toc2487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9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_Toc8589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86" w:history="1">
        <w:r>
          <w:rPr>
            <w:rFonts w:ascii="仿宋" w:eastAsia="仿宋" w:hAnsi="仿宋" w:cs="仿宋" w:hint="eastAsia"/>
            <w:lang w:eastAsia="zh-CN"/>
          </w:rPr>
          <w:t>十、客户关系管理与市场拓展</w:t>
        </w:r>
        <w:r>
          <w:tab/>
        </w:r>
        <w:r>
          <w:fldChar w:fldCharType="begin"/>
        </w:r>
        <w:r>
          <w:instrText xml:space="preserve"> PAGEREF _Toc26586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530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_Toc28530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3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_Toc32093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5" w:history="1">
        <w:r>
          <w:rPr>
            <w:rFonts w:ascii="仿宋" w:eastAsia="仿宋" w:hAnsi="仿宋" w:cs="仿宋" w:hint="eastAsia"/>
            <w:lang w:eastAsia="zh-CN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_Toc2295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4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_Toc7114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_Toc345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6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_Toc31176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3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_Toc19353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60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_Toc16760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_Toc2005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6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_Toc16126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5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_Toc13365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89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_Toc6189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4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_Toc9824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_Toc32423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61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_Toc6561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4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_Toc6134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_Toc16157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39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_Toc29539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_Toc26826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_Toc25500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08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_Toc27908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_Toc609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_Toc4089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46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_Toc5846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4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_Toc26944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8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_Toc6958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_Toc12117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_Toc17598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33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_Toc24533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0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_Toc18890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70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_Toc12970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551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488"/>
      <w:r>
        <w:rPr>
          <w:rFonts w:ascii="仿宋" w:eastAsia="仿宋" w:hAnsi="仿宋" w:cs="仿宋" w:hint="eastAsia"/>
          <w:sz w:val="28"/>
          <w:lang w:eastAsia="zh-CN"/>
        </w:rPr>
        <w:t>一、X光检查车项目概论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229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X光检查车项目的申报单位是“XXX实业发展公司”，这是一家在其所处行业内备受尊敬的企业。公司自成立以来，通过其在X光检查车项目中表现出的创新精神和卓越执行力，在市场上赢得了显著的地位。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该公司的法定代表人秦XX，在X光检查车项目及其他多个行业领域中都有着显著的贡献。秦XX以其出色的领导才能和敏锐的商业洞察力，带领公司在X光检查车项目等多个领域实现了持续的成长和成功。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X光检查车项目的重要合作伙伴。公司专注于[行业名称]领域，以创新作为驱动力，不断推动技术进步和市场扩张。在X光检查车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X光检查车项目中展现了强劲的增长和稳定的财务表现。公司通过有效的策略，在X光检查车项目中扩大了其市场份额并增强了盈利能力。同时，公司积极承担社会责任，参与各类社会公益项目，增强了其在X光检查车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9953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X光检查车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计划继续投资于技术创新和市场拓展，确保X光检查车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1970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878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X光检查车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X光检查车项目将进行详细的生态影响评估，确保不会对当地的动植物种群和自然栖息地造成负面影响。如果项目地点附近有重要的生物栖息地或生态敏感区，项目将重新考虑建设地点或采取相应的保护措施。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X光检查车项目将积极采用可持续材料，如再生塑料和生物降解材料，以减少对环境的影响。项目还将推行废物减量和回收计划，例如通过再利用工业废料或建立回收系统。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X光检查车项目还将参与当地的环保活动和计划，如资助当地的环境保护项目或与社区合作进行环保宣传活动。通过这些活动，项目不仅能够提高自身的环境表现，还能在当地社区中树立积极的环保形象。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974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X光检查车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X光检查车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X光检查车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7473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X光检查车项目将采用绿色屋顶和生态墙等环境友好型建筑设计，这些设计不仅有助于改善空气质量，还能为城市野生动植物提供栖息地。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X光检查车项目将建立高效的废水处理系统，确保所有工业废水在排放前都经过适当处理，达到或超过环保标准。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X光检查车项目将致力于使用清洁能源，如太阳能和风能，减少对化石燃料的依赖。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X光检查车项目将举办环保教育研讨会，向员工和当地社区普及环保知识，提升对环境保护重要性的认识。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https://d.book118.com/976044010152010044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X光检查车项目构思建设方案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FE3817"/>
    <w:rsid w:val="5BFE381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976044010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2024-02-06T20:53:00Z</dcterms:created>
  <dcterms:modified xsi:type="dcterms:W3CDTF">2024-02-06T20:53:47Z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90D635B14B7A41E194E55BB1001BBBB0_11</vt:lpwstr>
  </property>
  <property fmtid="{D5CDD505-2E9C-101B-9397-08002B2CF9AE}" pid="3" name="KSOProductBuildVer">
    <vt:lpwstr>2052-12.1.0.16250</vt:lpwstr>
  </property>
</Properties>
</file>