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动画制作项目可行性建设方案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2" w:history="1">
        <w:r>
          <w:rPr>
            <w:rFonts w:ascii="仿宋" w:eastAsia="仿宋" w:hAnsi="仿宋" w:cs="仿宋" w:hint="eastAsia"/>
            <w:lang w:eastAsia="zh-CN"/>
          </w:rPr>
          <w:t>前言</w:t>
        </w:r>
        <w:r>
          <w:tab/>
        </w:r>
        <w:r>
          <w:fldChar w:fldCharType="begin"/>
        </w:r>
        <w:r>
          <w:instrText xml:space="preserve"> PAGEREF _Toc642 \h </w:instrText>
        </w:r>
        <w:r>
          <w:fldChar w:fldCharType="separate"/>
        </w:r>
        <w:r>
          <w:t>3</w:t>
        </w:r>
        <w:r>
          <w:fldChar w:fldCharType="end"/>
        </w:r>
      </w:hyperlink>
    </w:p>
    <w:p>
      <w:pPr>
        <w:pStyle w:val="TOC1"/>
        <w:tabs>
          <w:tab w:val="right" w:leader="dot" w:pos="8306"/>
        </w:tabs>
      </w:pPr>
      <w:hyperlink w:anchor="_Toc11308" w:history="1">
        <w:r>
          <w:rPr>
            <w:rFonts w:ascii="仿宋" w:eastAsia="仿宋" w:hAnsi="仿宋" w:cs="仿宋" w:hint="eastAsia"/>
            <w:lang w:eastAsia="zh-CN"/>
          </w:rPr>
          <w:t>一、项目选址研究</w:t>
        </w:r>
        <w:r>
          <w:tab/>
        </w:r>
        <w:r>
          <w:fldChar w:fldCharType="begin"/>
        </w:r>
        <w:r>
          <w:instrText xml:space="preserve"> PAGEREF _Toc11308 \h </w:instrText>
        </w:r>
        <w:r>
          <w:fldChar w:fldCharType="separate"/>
        </w:r>
        <w:r>
          <w:t>3</w:t>
        </w:r>
        <w:r>
          <w:fldChar w:fldCharType="end"/>
        </w:r>
      </w:hyperlink>
    </w:p>
    <w:p>
      <w:pPr>
        <w:pStyle w:val="TOC2"/>
        <w:tabs>
          <w:tab w:val="right" w:leader="dot" w:pos="8306"/>
        </w:tabs>
      </w:pPr>
      <w:hyperlink w:anchor="_Toc6130" w:history="1">
        <w:r>
          <w:rPr>
            <w:rFonts w:ascii="仿宋" w:eastAsia="仿宋" w:hAnsi="仿宋" w:cs="仿宋" w:hint="eastAsia"/>
            <w:lang w:eastAsia="zh-CN"/>
          </w:rPr>
          <w:t>(一)、项目选址原则</w:t>
        </w:r>
        <w:r>
          <w:tab/>
        </w:r>
        <w:r>
          <w:fldChar w:fldCharType="begin"/>
        </w:r>
        <w:r>
          <w:instrText xml:space="preserve"> PAGEREF _Toc6130 \h </w:instrText>
        </w:r>
        <w:r>
          <w:fldChar w:fldCharType="separate"/>
        </w:r>
        <w:r>
          <w:t>3</w:t>
        </w:r>
        <w:r>
          <w:fldChar w:fldCharType="end"/>
        </w:r>
      </w:hyperlink>
    </w:p>
    <w:p>
      <w:pPr>
        <w:pStyle w:val="TOC2"/>
        <w:tabs>
          <w:tab w:val="right" w:leader="dot" w:pos="8306"/>
        </w:tabs>
      </w:pPr>
      <w:hyperlink w:anchor="_Toc8834" w:history="1">
        <w:r>
          <w:rPr>
            <w:rFonts w:ascii="仿宋" w:eastAsia="仿宋" w:hAnsi="仿宋" w:cs="仿宋" w:hint="eastAsia"/>
            <w:lang w:eastAsia="zh-CN"/>
          </w:rPr>
          <w:t>(二)、项目选址</w:t>
        </w:r>
        <w:r>
          <w:tab/>
        </w:r>
        <w:r>
          <w:fldChar w:fldCharType="begin"/>
        </w:r>
        <w:r>
          <w:instrText xml:space="preserve"> PAGEREF _Toc8834 \h </w:instrText>
        </w:r>
        <w:r>
          <w:fldChar w:fldCharType="separate"/>
        </w:r>
        <w:r>
          <w:t>6</w:t>
        </w:r>
        <w:r>
          <w:fldChar w:fldCharType="end"/>
        </w:r>
      </w:hyperlink>
    </w:p>
    <w:p>
      <w:pPr>
        <w:pStyle w:val="TOC2"/>
        <w:tabs>
          <w:tab w:val="right" w:leader="dot" w:pos="8306"/>
        </w:tabs>
      </w:pPr>
      <w:hyperlink w:anchor="_Toc16538" w:history="1">
        <w:r>
          <w:rPr>
            <w:rFonts w:ascii="仿宋" w:eastAsia="仿宋" w:hAnsi="仿宋" w:cs="仿宋" w:hint="eastAsia"/>
            <w:lang w:eastAsia="zh-CN"/>
          </w:rPr>
          <w:t>(三)、建设条件分析</w:t>
        </w:r>
        <w:r>
          <w:tab/>
        </w:r>
        <w:r>
          <w:fldChar w:fldCharType="begin"/>
        </w:r>
        <w:r>
          <w:instrText xml:space="preserve"> PAGEREF _Toc16538 \h </w:instrText>
        </w:r>
        <w:r>
          <w:fldChar w:fldCharType="separate"/>
        </w:r>
        <w:r>
          <w:t>8</w:t>
        </w:r>
        <w:r>
          <w:fldChar w:fldCharType="end"/>
        </w:r>
      </w:hyperlink>
    </w:p>
    <w:p>
      <w:pPr>
        <w:pStyle w:val="TOC2"/>
        <w:tabs>
          <w:tab w:val="right" w:leader="dot" w:pos="8306"/>
        </w:tabs>
      </w:pPr>
      <w:hyperlink w:anchor="_Toc30382" w:history="1">
        <w:r>
          <w:rPr>
            <w:rFonts w:ascii="仿宋" w:eastAsia="仿宋" w:hAnsi="仿宋" w:cs="仿宋" w:hint="eastAsia"/>
            <w:lang w:eastAsia="zh-CN"/>
          </w:rPr>
          <w:t>(四)、用地控制指标</w:t>
        </w:r>
        <w:r>
          <w:tab/>
        </w:r>
        <w:r>
          <w:fldChar w:fldCharType="begin"/>
        </w:r>
        <w:r>
          <w:instrText xml:space="preserve"> PAGEREF _Toc30382 \h </w:instrText>
        </w:r>
        <w:r>
          <w:fldChar w:fldCharType="separate"/>
        </w:r>
        <w:r>
          <w:t>10</w:t>
        </w:r>
        <w:r>
          <w:fldChar w:fldCharType="end"/>
        </w:r>
      </w:hyperlink>
    </w:p>
    <w:p>
      <w:pPr>
        <w:pStyle w:val="TOC2"/>
        <w:tabs>
          <w:tab w:val="right" w:leader="dot" w:pos="8306"/>
        </w:tabs>
      </w:pPr>
      <w:hyperlink w:anchor="_Toc1614" w:history="1">
        <w:r>
          <w:rPr>
            <w:rFonts w:ascii="仿宋" w:eastAsia="仿宋" w:hAnsi="仿宋" w:cs="仿宋" w:hint="eastAsia"/>
            <w:lang w:eastAsia="zh-CN"/>
          </w:rPr>
          <w:t>(五)、地总体要求</w:t>
        </w:r>
        <w:r>
          <w:tab/>
        </w:r>
        <w:r>
          <w:fldChar w:fldCharType="begin"/>
        </w:r>
        <w:r>
          <w:instrText xml:space="preserve"> PAGEREF _Toc1614 \h </w:instrText>
        </w:r>
        <w:r>
          <w:fldChar w:fldCharType="separate"/>
        </w:r>
        <w:r>
          <w:t>11</w:t>
        </w:r>
        <w:r>
          <w:fldChar w:fldCharType="end"/>
        </w:r>
      </w:hyperlink>
    </w:p>
    <w:p>
      <w:pPr>
        <w:pStyle w:val="TOC2"/>
        <w:tabs>
          <w:tab w:val="right" w:leader="dot" w:pos="8306"/>
        </w:tabs>
      </w:pPr>
      <w:hyperlink w:anchor="_Toc22792" w:history="1">
        <w:r>
          <w:rPr>
            <w:rFonts w:ascii="仿宋" w:eastAsia="仿宋" w:hAnsi="仿宋" w:cs="仿宋" w:hint="eastAsia"/>
            <w:lang w:eastAsia="zh-CN"/>
          </w:rPr>
          <w:t>(六)、节约用地措施</w:t>
        </w:r>
        <w:r>
          <w:tab/>
        </w:r>
        <w:r>
          <w:fldChar w:fldCharType="begin"/>
        </w:r>
        <w:r>
          <w:instrText xml:space="preserve"> PAGEREF _Toc22792 \h </w:instrText>
        </w:r>
        <w:r>
          <w:fldChar w:fldCharType="separate"/>
        </w:r>
        <w:r>
          <w:t>12</w:t>
        </w:r>
        <w:r>
          <w:fldChar w:fldCharType="end"/>
        </w:r>
      </w:hyperlink>
    </w:p>
    <w:p>
      <w:pPr>
        <w:pStyle w:val="TOC2"/>
        <w:tabs>
          <w:tab w:val="right" w:leader="dot" w:pos="8306"/>
        </w:tabs>
      </w:pPr>
      <w:hyperlink w:anchor="_Toc22135" w:history="1">
        <w:r>
          <w:rPr>
            <w:rFonts w:ascii="仿宋" w:eastAsia="仿宋" w:hAnsi="仿宋" w:cs="仿宋" w:hint="eastAsia"/>
            <w:lang w:eastAsia="zh-CN"/>
          </w:rPr>
          <w:t>(七)、选址综合评价</w:t>
        </w:r>
        <w:r>
          <w:tab/>
        </w:r>
        <w:r>
          <w:fldChar w:fldCharType="begin"/>
        </w:r>
        <w:r>
          <w:instrText xml:space="preserve"> PAGEREF _Toc22135 \h </w:instrText>
        </w:r>
        <w:r>
          <w:fldChar w:fldCharType="separate"/>
        </w:r>
        <w:r>
          <w:t>14</w:t>
        </w:r>
        <w:r>
          <w:fldChar w:fldCharType="end"/>
        </w:r>
      </w:hyperlink>
    </w:p>
    <w:p>
      <w:pPr>
        <w:pStyle w:val="TOC1"/>
        <w:tabs>
          <w:tab w:val="right" w:leader="dot" w:pos="8306"/>
        </w:tabs>
      </w:pPr>
      <w:hyperlink w:anchor="_Toc19974" w:history="1">
        <w:r>
          <w:rPr>
            <w:rFonts w:ascii="仿宋" w:eastAsia="仿宋" w:hAnsi="仿宋" w:cs="仿宋" w:hint="eastAsia"/>
            <w:lang w:eastAsia="zh-CN"/>
          </w:rPr>
          <w:t>二、社会影响分析</w:t>
        </w:r>
        <w:r>
          <w:tab/>
        </w:r>
        <w:r>
          <w:fldChar w:fldCharType="begin"/>
        </w:r>
        <w:r>
          <w:instrText xml:space="preserve"> PAGEREF _Toc19974 \h </w:instrText>
        </w:r>
        <w:r>
          <w:fldChar w:fldCharType="separate"/>
        </w:r>
        <w:r>
          <w:t>15</w:t>
        </w:r>
        <w:r>
          <w:fldChar w:fldCharType="end"/>
        </w:r>
      </w:hyperlink>
    </w:p>
    <w:p>
      <w:pPr>
        <w:pStyle w:val="TOC2"/>
        <w:tabs>
          <w:tab w:val="right" w:leader="dot" w:pos="8306"/>
        </w:tabs>
      </w:pPr>
      <w:hyperlink w:anchor="_Toc26039" w:history="1">
        <w:r>
          <w:rPr>
            <w:rFonts w:ascii="仿宋" w:eastAsia="仿宋" w:hAnsi="仿宋" w:cs="仿宋" w:hint="eastAsia"/>
            <w:lang w:eastAsia="zh-CN"/>
          </w:rPr>
          <w:t>(一)、社会影响效果分析</w:t>
        </w:r>
        <w:r>
          <w:tab/>
        </w:r>
        <w:r>
          <w:fldChar w:fldCharType="begin"/>
        </w:r>
        <w:r>
          <w:instrText xml:space="preserve"> PAGEREF _Toc26039 \h </w:instrText>
        </w:r>
        <w:r>
          <w:fldChar w:fldCharType="separate"/>
        </w:r>
        <w:r>
          <w:t>15</w:t>
        </w:r>
        <w:r>
          <w:fldChar w:fldCharType="end"/>
        </w:r>
      </w:hyperlink>
    </w:p>
    <w:p>
      <w:pPr>
        <w:pStyle w:val="TOC2"/>
        <w:tabs>
          <w:tab w:val="right" w:leader="dot" w:pos="8306"/>
        </w:tabs>
      </w:pPr>
      <w:hyperlink w:anchor="_Toc31157" w:history="1">
        <w:r>
          <w:rPr>
            <w:rFonts w:ascii="仿宋" w:eastAsia="仿宋" w:hAnsi="仿宋" w:cs="仿宋" w:hint="eastAsia"/>
            <w:lang w:eastAsia="zh-CN"/>
          </w:rPr>
          <w:t>(二)、社会适应性分析</w:t>
        </w:r>
        <w:r>
          <w:tab/>
        </w:r>
        <w:r>
          <w:fldChar w:fldCharType="begin"/>
        </w:r>
        <w:r>
          <w:instrText xml:space="preserve"> PAGEREF _Toc31157 \h </w:instrText>
        </w:r>
        <w:r>
          <w:fldChar w:fldCharType="separate"/>
        </w:r>
        <w:r>
          <w:t>17</w:t>
        </w:r>
        <w:r>
          <w:fldChar w:fldCharType="end"/>
        </w:r>
      </w:hyperlink>
    </w:p>
    <w:p>
      <w:pPr>
        <w:pStyle w:val="TOC2"/>
        <w:tabs>
          <w:tab w:val="right" w:leader="dot" w:pos="8306"/>
        </w:tabs>
      </w:pPr>
      <w:hyperlink w:anchor="_Toc27130" w:history="1">
        <w:r>
          <w:rPr>
            <w:rFonts w:ascii="仿宋" w:eastAsia="仿宋" w:hAnsi="仿宋" w:cs="仿宋" w:hint="eastAsia"/>
            <w:lang w:eastAsia="zh-CN"/>
          </w:rPr>
          <w:t>(三)、社会风险及对策分析</w:t>
        </w:r>
        <w:r>
          <w:tab/>
        </w:r>
        <w:r>
          <w:fldChar w:fldCharType="begin"/>
        </w:r>
        <w:r>
          <w:instrText xml:space="preserve"> PAGEREF _Toc27130 \h </w:instrText>
        </w:r>
        <w:r>
          <w:fldChar w:fldCharType="separate"/>
        </w:r>
        <w:r>
          <w:t>18</w:t>
        </w:r>
        <w:r>
          <w:fldChar w:fldCharType="end"/>
        </w:r>
      </w:hyperlink>
    </w:p>
    <w:p>
      <w:pPr>
        <w:pStyle w:val="TOC1"/>
        <w:tabs>
          <w:tab w:val="right" w:leader="dot" w:pos="8306"/>
        </w:tabs>
      </w:pPr>
      <w:hyperlink w:anchor="_Toc7201" w:history="1">
        <w:r>
          <w:rPr>
            <w:rFonts w:ascii="仿宋" w:eastAsia="仿宋" w:hAnsi="仿宋" w:cs="仿宋" w:hint="eastAsia"/>
            <w:lang w:eastAsia="zh-CN"/>
          </w:rPr>
          <w:t>三、资源开发及综合利用分析</w:t>
        </w:r>
        <w:r>
          <w:tab/>
        </w:r>
        <w:r>
          <w:fldChar w:fldCharType="begin"/>
        </w:r>
        <w:r>
          <w:instrText xml:space="preserve"> PAGEREF _Toc7201 \h </w:instrText>
        </w:r>
        <w:r>
          <w:fldChar w:fldCharType="separate"/>
        </w:r>
        <w:r>
          <w:t>22</w:t>
        </w:r>
        <w:r>
          <w:fldChar w:fldCharType="end"/>
        </w:r>
      </w:hyperlink>
    </w:p>
    <w:p>
      <w:pPr>
        <w:pStyle w:val="TOC2"/>
        <w:tabs>
          <w:tab w:val="right" w:leader="dot" w:pos="8306"/>
        </w:tabs>
      </w:pPr>
      <w:hyperlink w:anchor="_Toc9660" w:history="1">
        <w:r>
          <w:rPr>
            <w:rFonts w:ascii="仿宋" w:eastAsia="仿宋" w:hAnsi="仿宋" w:cs="仿宋" w:hint="eastAsia"/>
            <w:lang w:eastAsia="zh-CN"/>
          </w:rPr>
          <w:t>(一)、资源开发方案</w:t>
        </w:r>
        <w:r>
          <w:tab/>
        </w:r>
        <w:r>
          <w:fldChar w:fldCharType="begin"/>
        </w:r>
        <w:r>
          <w:instrText xml:space="preserve"> PAGEREF _Toc9660 \h </w:instrText>
        </w:r>
        <w:r>
          <w:fldChar w:fldCharType="separate"/>
        </w:r>
        <w:r>
          <w:t>22</w:t>
        </w:r>
        <w:r>
          <w:fldChar w:fldCharType="end"/>
        </w:r>
      </w:hyperlink>
    </w:p>
    <w:p>
      <w:pPr>
        <w:pStyle w:val="TOC2"/>
        <w:tabs>
          <w:tab w:val="right" w:leader="dot" w:pos="8306"/>
        </w:tabs>
      </w:pPr>
      <w:hyperlink w:anchor="_Toc28139" w:history="1">
        <w:r>
          <w:rPr>
            <w:rFonts w:ascii="仿宋" w:eastAsia="仿宋" w:hAnsi="仿宋" w:cs="仿宋" w:hint="eastAsia"/>
            <w:lang w:eastAsia="zh-CN"/>
          </w:rPr>
          <w:t>(二)、资源利用方案</w:t>
        </w:r>
        <w:r>
          <w:tab/>
        </w:r>
        <w:r>
          <w:fldChar w:fldCharType="begin"/>
        </w:r>
        <w:r>
          <w:instrText xml:space="preserve"> PAGEREF _Toc28139 \h </w:instrText>
        </w:r>
        <w:r>
          <w:fldChar w:fldCharType="separate"/>
        </w:r>
        <w:r>
          <w:t>23</w:t>
        </w:r>
        <w:r>
          <w:fldChar w:fldCharType="end"/>
        </w:r>
      </w:hyperlink>
    </w:p>
    <w:p>
      <w:pPr>
        <w:pStyle w:val="TOC2"/>
        <w:tabs>
          <w:tab w:val="right" w:leader="dot" w:pos="8306"/>
        </w:tabs>
      </w:pPr>
      <w:hyperlink w:anchor="_Toc22216" w:history="1">
        <w:r>
          <w:rPr>
            <w:rFonts w:ascii="仿宋" w:eastAsia="仿宋" w:hAnsi="仿宋" w:cs="仿宋" w:hint="eastAsia"/>
            <w:lang w:eastAsia="zh-CN"/>
          </w:rPr>
          <w:t>(三)、资源节约措施</w:t>
        </w:r>
        <w:r>
          <w:tab/>
        </w:r>
        <w:r>
          <w:fldChar w:fldCharType="begin"/>
        </w:r>
        <w:r>
          <w:instrText xml:space="preserve"> PAGEREF _Toc22216 \h </w:instrText>
        </w:r>
        <w:r>
          <w:fldChar w:fldCharType="separate"/>
        </w:r>
        <w:r>
          <w:t>24</w:t>
        </w:r>
        <w:r>
          <w:fldChar w:fldCharType="end"/>
        </w:r>
      </w:hyperlink>
    </w:p>
    <w:p>
      <w:pPr>
        <w:pStyle w:val="TOC1"/>
        <w:tabs>
          <w:tab w:val="right" w:leader="dot" w:pos="8306"/>
        </w:tabs>
      </w:pPr>
      <w:hyperlink w:anchor="_Toc18078" w:history="1">
        <w:r>
          <w:rPr>
            <w:rFonts w:ascii="仿宋" w:eastAsia="仿宋" w:hAnsi="仿宋" w:cs="仿宋" w:hint="eastAsia"/>
            <w:lang w:eastAsia="zh-CN"/>
          </w:rPr>
          <w:t>四、环境和生态影响分析</w:t>
        </w:r>
        <w:r>
          <w:tab/>
        </w:r>
        <w:r>
          <w:fldChar w:fldCharType="begin"/>
        </w:r>
        <w:r>
          <w:instrText xml:space="preserve"> PAGEREF _Toc18078 \h </w:instrText>
        </w:r>
        <w:r>
          <w:fldChar w:fldCharType="separate"/>
        </w:r>
        <w:r>
          <w:t>25</w:t>
        </w:r>
        <w:r>
          <w:fldChar w:fldCharType="end"/>
        </w:r>
      </w:hyperlink>
    </w:p>
    <w:p>
      <w:pPr>
        <w:pStyle w:val="TOC2"/>
        <w:tabs>
          <w:tab w:val="right" w:leader="dot" w:pos="8306"/>
        </w:tabs>
      </w:pPr>
      <w:hyperlink w:anchor="_Toc27592" w:history="1">
        <w:r>
          <w:rPr>
            <w:rFonts w:ascii="仿宋" w:eastAsia="仿宋" w:hAnsi="仿宋" w:cs="仿宋" w:hint="eastAsia"/>
            <w:lang w:eastAsia="zh-CN"/>
          </w:rPr>
          <w:t>(一)、环境和生态现状</w:t>
        </w:r>
        <w:r>
          <w:tab/>
        </w:r>
        <w:r>
          <w:fldChar w:fldCharType="begin"/>
        </w:r>
        <w:r>
          <w:instrText xml:space="preserve"> PAGEREF _Toc27592 \h </w:instrText>
        </w:r>
        <w:r>
          <w:fldChar w:fldCharType="separate"/>
        </w:r>
        <w:r>
          <w:t>25</w:t>
        </w:r>
        <w:r>
          <w:fldChar w:fldCharType="end"/>
        </w:r>
      </w:hyperlink>
    </w:p>
    <w:p>
      <w:pPr>
        <w:pStyle w:val="TOC2"/>
        <w:tabs>
          <w:tab w:val="right" w:leader="dot" w:pos="8306"/>
        </w:tabs>
      </w:pPr>
      <w:hyperlink w:anchor="_Toc632" w:history="1">
        <w:r>
          <w:rPr>
            <w:rFonts w:ascii="仿宋" w:eastAsia="仿宋" w:hAnsi="仿宋" w:cs="仿宋" w:hint="eastAsia"/>
            <w:lang w:eastAsia="zh-CN"/>
          </w:rPr>
          <w:t>(二)、生态环境影响分析</w:t>
        </w:r>
        <w:r>
          <w:tab/>
        </w:r>
        <w:r>
          <w:fldChar w:fldCharType="begin"/>
        </w:r>
        <w:r>
          <w:instrText xml:space="preserve"> PAGEREF _Toc632 \h </w:instrText>
        </w:r>
        <w:r>
          <w:fldChar w:fldCharType="separate"/>
        </w:r>
        <w:r>
          <w:t>27</w:t>
        </w:r>
        <w:r>
          <w:fldChar w:fldCharType="end"/>
        </w:r>
      </w:hyperlink>
    </w:p>
    <w:p>
      <w:pPr>
        <w:pStyle w:val="TOC2"/>
        <w:tabs>
          <w:tab w:val="right" w:leader="dot" w:pos="8306"/>
        </w:tabs>
      </w:pPr>
      <w:hyperlink w:anchor="_Toc16206" w:history="1">
        <w:r>
          <w:rPr>
            <w:rFonts w:ascii="仿宋" w:eastAsia="仿宋" w:hAnsi="仿宋" w:cs="仿宋" w:hint="eastAsia"/>
            <w:lang w:eastAsia="zh-CN"/>
          </w:rPr>
          <w:t>(三)、生态环境保护措施</w:t>
        </w:r>
        <w:r>
          <w:tab/>
        </w:r>
        <w:r>
          <w:fldChar w:fldCharType="begin"/>
        </w:r>
        <w:r>
          <w:instrText xml:space="preserve"> PAGEREF _Toc16206 \h </w:instrText>
        </w:r>
        <w:r>
          <w:fldChar w:fldCharType="separate"/>
        </w:r>
        <w:r>
          <w:t>28</w:t>
        </w:r>
        <w:r>
          <w:fldChar w:fldCharType="end"/>
        </w:r>
      </w:hyperlink>
    </w:p>
    <w:p>
      <w:pPr>
        <w:pStyle w:val="TOC2"/>
        <w:tabs>
          <w:tab w:val="right" w:leader="dot" w:pos="8306"/>
        </w:tabs>
      </w:pPr>
      <w:hyperlink w:anchor="_Toc3018" w:history="1">
        <w:r>
          <w:rPr>
            <w:rFonts w:ascii="仿宋" w:eastAsia="仿宋" w:hAnsi="仿宋" w:cs="仿宋" w:hint="eastAsia"/>
            <w:lang w:eastAsia="zh-CN"/>
          </w:rPr>
          <w:t>(四)、地质灾害影响分析</w:t>
        </w:r>
        <w:r>
          <w:tab/>
        </w:r>
        <w:r>
          <w:fldChar w:fldCharType="begin"/>
        </w:r>
        <w:r>
          <w:instrText xml:space="preserve"> PAGEREF _Toc3018 \h </w:instrText>
        </w:r>
        <w:r>
          <w:fldChar w:fldCharType="separate"/>
        </w:r>
        <w:r>
          <w:t>30</w:t>
        </w:r>
        <w:r>
          <w:fldChar w:fldCharType="end"/>
        </w:r>
      </w:hyperlink>
    </w:p>
    <w:p>
      <w:pPr>
        <w:pStyle w:val="TOC2"/>
        <w:tabs>
          <w:tab w:val="right" w:leader="dot" w:pos="8306"/>
        </w:tabs>
      </w:pPr>
      <w:hyperlink w:anchor="_Toc19530" w:history="1">
        <w:r>
          <w:rPr>
            <w:rFonts w:ascii="仿宋" w:eastAsia="仿宋" w:hAnsi="仿宋" w:cs="仿宋" w:hint="eastAsia"/>
            <w:lang w:eastAsia="zh-CN"/>
          </w:rPr>
          <w:t>(五)、特殊环境影响</w:t>
        </w:r>
        <w:r>
          <w:tab/>
        </w:r>
        <w:r>
          <w:fldChar w:fldCharType="begin"/>
        </w:r>
        <w:r>
          <w:instrText xml:space="preserve"> PAGEREF _Toc19530 \h </w:instrText>
        </w:r>
        <w:r>
          <w:fldChar w:fldCharType="separate"/>
        </w:r>
        <w:r>
          <w:t>31</w:t>
        </w:r>
        <w:r>
          <w:fldChar w:fldCharType="end"/>
        </w:r>
      </w:hyperlink>
    </w:p>
    <w:p>
      <w:pPr>
        <w:pStyle w:val="TOC1"/>
        <w:tabs>
          <w:tab w:val="right" w:leader="dot" w:pos="8306"/>
        </w:tabs>
      </w:pPr>
      <w:hyperlink w:anchor="_Toc19490" w:history="1">
        <w:r>
          <w:rPr>
            <w:rFonts w:ascii="仿宋" w:eastAsia="仿宋" w:hAnsi="仿宋" w:cs="仿宋" w:hint="eastAsia"/>
            <w:lang w:eastAsia="zh-CN"/>
          </w:rPr>
          <w:t>五、背景、必要性分析</w:t>
        </w:r>
        <w:r>
          <w:tab/>
        </w:r>
        <w:r>
          <w:fldChar w:fldCharType="begin"/>
        </w:r>
        <w:r>
          <w:instrText xml:space="preserve"> PAGEREF _Toc19490 \h </w:instrText>
        </w:r>
        <w:r>
          <w:fldChar w:fldCharType="separate"/>
        </w:r>
        <w:r>
          <w:t>32</w:t>
        </w:r>
        <w:r>
          <w:fldChar w:fldCharType="end"/>
        </w:r>
      </w:hyperlink>
    </w:p>
    <w:p>
      <w:pPr>
        <w:pStyle w:val="TOC2"/>
        <w:tabs>
          <w:tab w:val="right" w:leader="dot" w:pos="8306"/>
        </w:tabs>
      </w:pPr>
      <w:hyperlink w:anchor="_Toc12035" w:history="1">
        <w:r>
          <w:rPr>
            <w:rFonts w:ascii="仿宋" w:eastAsia="仿宋" w:hAnsi="仿宋" w:cs="仿宋" w:hint="eastAsia"/>
            <w:lang w:eastAsia="zh-CN"/>
          </w:rPr>
          <w:t>(一)、项目建设背景</w:t>
        </w:r>
        <w:r>
          <w:tab/>
        </w:r>
        <w:r>
          <w:fldChar w:fldCharType="begin"/>
        </w:r>
        <w:r>
          <w:instrText xml:space="preserve"> PAGEREF _Toc12035 \h </w:instrText>
        </w:r>
        <w:r>
          <w:fldChar w:fldCharType="separate"/>
        </w:r>
        <w:r>
          <w:t>32</w:t>
        </w:r>
        <w:r>
          <w:fldChar w:fldCharType="end"/>
        </w:r>
      </w:hyperlink>
    </w:p>
    <w:p>
      <w:pPr>
        <w:pStyle w:val="TOC2"/>
        <w:tabs>
          <w:tab w:val="right" w:leader="dot" w:pos="8306"/>
        </w:tabs>
      </w:pPr>
      <w:hyperlink w:anchor="_Toc11215" w:history="1">
        <w:r>
          <w:rPr>
            <w:rFonts w:ascii="仿宋" w:eastAsia="仿宋" w:hAnsi="仿宋" w:cs="仿宋" w:hint="eastAsia"/>
            <w:lang w:eastAsia="zh-CN"/>
          </w:rPr>
          <w:t>(二)、必要性分析</w:t>
        </w:r>
        <w:r>
          <w:tab/>
        </w:r>
        <w:r>
          <w:fldChar w:fldCharType="begin"/>
        </w:r>
        <w:r>
          <w:instrText xml:space="preserve"> PAGEREF _Toc11215 \h </w:instrText>
        </w:r>
        <w:r>
          <w:fldChar w:fldCharType="separate"/>
        </w:r>
        <w:r>
          <w:t>33</w:t>
        </w:r>
        <w:r>
          <w:fldChar w:fldCharType="end"/>
        </w:r>
      </w:hyperlink>
    </w:p>
    <w:p>
      <w:pPr>
        <w:pStyle w:val="TOC2"/>
        <w:tabs>
          <w:tab w:val="right" w:leader="dot" w:pos="8306"/>
        </w:tabs>
      </w:pPr>
      <w:hyperlink w:anchor="_Toc7954" w:history="1">
        <w:r>
          <w:rPr>
            <w:rFonts w:ascii="仿宋" w:eastAsia="仿宋" w:hAnsi="仿宋" w:cs="仿宋" w:hint="eastAsia"/>
            <w:lang w:eastAsia="zh-CN"/>
          </w:rPr>
          <w:t>(三)、项目建设有利条件</w:t>
        </w:r>
        <w:r>
          <w:tab/>
        </w:r>
        <w:r>
          <w:fldChar w:fldCharType="begin"/>
        </w:r>
        <w:r>
          <w:instrText xml:space="preserve"> PAGEREF _Toc7954 \h </w:instrText>
        </w:r>
        <w:r>
          <w:fldChar w:fldCharType="separate"/>
        </w:r>
        <w:r>
          <w:t>35</w:t>
        </w:r>
        <w:r>
          <w:fldChar w:fldCharType="end"/>
        </w:r>
      </w:hyperlink>
    </w:p>
    <w:p>
      <w:pPr>
        <w:pStyle w:val="TOC1"/>
        <w:tabs>
          <w:tab w:val="right" w:leader="dot" w:pos="8306"/>
        </w:tabs>
      </w:pPr>
      <w:hyperlink w:anchor="_Toc14979" w:history="1">
        <w:r>
          <w:rPr>
            <w:rFonts w:ascii="仿宋" w:eastAsia="仿宋" w:hAnsi="仿宋" w:cs="仿宋" w:hint="eastAsia"/>
            <w:lang w:eastAsia="zh-CN"/>
          </w:rPr>
          <w:t>六、财务管理与成本控制</w:t>
        </w:r>
        <w:r>
          <w:tab/>
        </w:r>
        <w:r>
          <w:fldChar w:fldCharType="begin"/>
        </w:r>
        <w:r>
          <w:instrText xml:space="preserve"> PAGEREF _Toc14979 \h </w:instrText>
        </w:r>
        <w:r>
          <w:fldChar w:fldCharType="separate"/>
        </w:r>
        <w:r>
          <w:t>36</w:t>
        </w:r>
        <w:r>
          <w:fldChar w:fldCharType="end"/>
        </w:r>
      </w:hyperlink>
    </w:p>
    <w:p>
      <w:pPr>
        <w:pStyle w:val="TOC2"/>
        <w:tabs>
          <w:tab w:val="right" w:leader="dot" w:pos="8306"/>
        </w:tabs>
      </w:pPr>
      <w:hyperlink w:anchor="_Toc12781" w:history="1">
        <w:r>
          <w:rPr>
            <w:rFonts w:ascii="仿宋" w:eastAsia="仿宋" w:hAnsi="仿宋" w:cs="仿宋" w:hint="eastAsia"/>
            <w:lang w:eastAsia="zh-CN"/>
          </w:rPr>
          <w:t>(一)、财务管理体系建设</w:t>
        </w:r>
        <w:r>
          <w:tab/>
        </w:r>
        <w:r>
          <w:fldChar w:fldCharType="begin"/>
        </w:r>
        <w:r>
          <w:instrText xml:space="preserve"> PAGEREF _Toc12781 \h </w:instrText>
        </w:r>
        <w:r>
          <w:fldChar w:fldCharType="separate"/>
        </w:r>
        <w:r>
          <w:t>36</w:t>
        </w:r>
        <w:r>
          <w:fldChar w:fldCharType="end"/>
        </w:r>
      </w:hyperlink>
    </w:p>
    <w:p>
      <w:pPr>
        <w:pStyle w:val="TOC2"/>
        <w:tabs>
          <w:tab w:val="right" w:leader="dot" w:pos="8306"/>
        </w:tabs>
      </w:pPr>
      <w:hyperlink w:anchor="_Toc12840" w:history="1">
        <w:r>
          <w:rPr>
            <w:rFonts w:ascii="仿宋" w:eastAsia="仿宋" w:hAnsi="仿宋" w:cs="仿宋" w:hint="eastAsia"/>
            <w:lang w:eastAsia="zh-CN"/>
          </w:rPr>
          <w:t>(二)、成本控制措施</w:t>
        </w:r>
        <w:r>
          <w:tab/>
        </w:r>
        <w:r>
          <w:fldChar w:fldCharType="begin"/>
        </w:r>
        <w:r>
          <w:instrText xml:space="preserve"> PAGEREF _Toc12840 \h </w:instrText>
        </w:r>
        <w:r>
          <w:fldChar w:fldCharType="separate"/>
        </w:r>
        <w:r>
          <w:t>38</w:t>
        </w:r>
        <w:r>
          <w:fldChar w:fldCharType="end"/>
        </w:r>
      </w:hyperlink>
    </w:p>
    <w:p>
      <w:pPr>
        <w:pStyle w:val="TOC1"/>
        <w:tabs>
          <w:tab w:val="right" w:leader="dot" w:pos="8306"/>
        </w:tabs>
      </w:pPr>
      <w:hyperlink w:anchor="_Toc29438" w:history="1">
        <w:r>
          <w:rPr>
            <w:rFonts w:ascii="仿宋" w:eastAsia="仿宋" w:hAnsi="仿宋" w:cs="仿宋" w:hint="eastAsia"/>
            <w:lang w:eastAsia="zh-CN"/>
          </w:rPr>
          <w:t>七、项目实施与管理方案</w:t>
        </w:r>
        <w:r>
          <w:tab/>
        </w:r>
        <w:r>
          <w:fldChar w:fldCharType="begin"/>
        </w:r>
        <w:r>
          <w:instrText xml:space="preserve"> PAGEREF _Toc29438 \h </w:instrText>
        </w:r>
        <w:r>
          <w:fldChar w:fldCharType="separate"/>
        </w:r>
        <w:r>
          <w:t>39</w:t>
        </w:r>
        <w:r>
          <w:fldChar w:fldCharType="end"/>
        </w:r>
      </w:hyperlink>
    </w:p>
    <w:p>
      <w:pPr>
        <w:pStyle w:val="TOC2"/>
        <w:tabs>
          <w:tab w:val="right" w:leader="dot" w:pos="8306"/>
        </w:tabs>
      </w:pPr>
      <w:hyperlink w:anchor="_Toc19736" w:history="1">
        <w:r>
          <w:rPr>
            <w:rFonts w:ascii="仿宋" w:eastAsia="仿宋" w:hAnsi="仿宋" w:cs="仿宋" w:hint="eastAsia"/>
            <w:lang w:eastAsia="zh-CN"/>
          </w:rPr>
          <w:t>(一)、项目实施计划</w:t>
        </w:r>
        <w:r>
          <w:tab/>
        </w:r>
        <w:r>
          <w:fldChar w:fldCharType="begin"/>
        </w:r>
        <w:r>
          <w:instrText xml:space="preserve"> PAGEREF _Toc19736 \h </w:instrText>
        </w:r>
        <w:r>
          <w:fldChar w:fldCharType="separate"/>
        </w:r>
        <w:r>
          <w:t>39</w:t>
        </w:r>
        <w:r>
          <w:fldChar w:fldCharType="end"/>
        </w:r>
      </w:hyperlink>
    </w:p>
    <w:p>
      <w:pPr>
        <w:pStyle w:val="TOC2"/>
        <w:tabs>
          <w:tab w:val="right" w:leader="dot" w:pos="8306"/>
        </w:tabs>
      </w:pPr>
      <w:hyperlink w:anchor="_Toc1383" w:history="1">
        <w:r>
          <w:rPr>
            <w:rFonts w:ascii="仿宋" w:eastAsia="仿宋" w:hAnsi="仿宋" w:cs="仿宋" w:hint="eastAsia"/>
            <w:lang w:eastAsia="zh-CN"/>
          </w:rPr>
          <w:t>(二)、项目组织机构与职责</w:t>
        </w:r>
        <w:r>
          <w:tab/>
        </w:r>
        <w:r>
          <w:fldChar w:fldCharType="begin"/>
        </w:r>
        <w:r>
          <w:instrText xml:space="preserve"> PAGEREF _Toc1383 \h </w:instrText>
        </w:r>
        <w:r>
          <w:fldChar w:fldCharType="separate"/>
        </w:r>
        <w:r>
          <w:t>40</w:t>
        </w:r>
        <w:r>
          <w:fldChar w:fldCharType="end"/>
        </w:r>
      </w:hyperlink>
    </w:p>
    <w:p>
      <w:pPr>
        <w:pStyle w:val="TOC2"/>
        <w:tabs>
          <w:tab w:val="right" w:leader="dot" w:pos="8306"/>
        </w:tabs>
      </w:pPr>
      <w:hyperlink w:anchor="_Toc29528" w:history="1">
        <w:r>
          <w:rPr>
            <w:rFonts w:ascii="仿宋" w:eastAsia="仿宋" w:hAnsi="仿宋" w:cs="仿宋" w:hint="eastAsia"/>
            <w:lang w:eastAsia="zh-CN"/>
          </w:rPr>
          <w:t>(三)、项目管理与监控体系</w:t>
        </w:r>
        <w:r>
          <w:tab/>
        </w:r>
        <w:r>
          <w:fldChar w:fldCharType="begin"/>
        </w:r>
        <w:r>
          <w:instrText xml:space="preserve"> PAGEREF _Toc29528 \h </w:instrText>
        </w:r>
        <w:r>
          <w:fldChar w:fldCharType="separate"/>
        </w:r>
        <w:r>
          <w:t>43</w:t>
        </w:r>
        <w:r>
          <w:fldChar w:fldCharType="end"/>
        </w:r>
      </w:hyperlink>
    </w:p>
    <w:p>
      <w:pPr>
        <w:pStyle w:val="TOC1"/>
        <w:tabs>
          <w:tab w:val="right" w:leader="dot" w:pos="8306"/>
        </w:tabs>
      </w:pPr>
      <w:hyperlink w:anchor="_Toc25815" w:history="1">
        <w:r>
          <w:rPr>
            <w:rFonts w:ascii="仿宋" w:eastAsia="仿宋" w:hAnsi="仿宋" w:cs="仿宋" w:hint="eastAsia"/>
            <w:lang w:eastAsia="zh-CN"/>
          </w:rPr>
          <w:t>八、项目质量与标准</w:t>
        </w:r>
        <w:r>
          <w:tab/>
        </w:r>
        <w:r>
          <w:fldChar w:fldCharType="begin"/>
        </w:r>
        <w:r>
          <w:instrText xml:space="preserve"> PAGEREF _Toc25815 \h </w:instrText>
        </w:r>
        <w:r>
          <w:fldChar w:fldCharType="separate"/>
        </w:r>
        <w:r>
          <w:t>45</w:t>
        </w:r>
        <w:r>
          <w:fldChar w:fldCharType="end"/>
        </w:r>
      </w:hyperlink>
    </w:p>
    <w:p>
      <w:pPr>
        <w:pStyle w:val="TOC2"/>
        <w:tabs>
          <w:tab w:val="right" w:leader="dot" w:pos="8306"/>
        </w:tabs>
      </w:pPr>
      <w:hyperlink w:anchor="_Toc7828" w:history="1">
        <w:r>
          <w:rPr>
            <w:rFonts w:ascii="仿宋" w:eastAsia="仿宋" w:hAnsi="仿宋" w:cs="仿宋" w:hint="eastAsia"/>
            <w:lang w:eastAsia="zh-CN"/>
          </w:rPr>
          <w:t>(一)、质量保障体系</w:t>
        </w:r>
        <w:r>
          <w:tab/>
        </w:r>
        <w:r>
          <w:fldChar w:fldCharType="begin"/>
        </w:r>
        <w:r>
          <w:instrText xml:space="preserve"> PAGEREF _Toc7828 \h </w:instrText>
        </w:r>
        <w:r>
          <w:fldChar w:fldCharType="separate"/>
        </w:r>
        <w:r>
          <w:t>45</w:t>
        </w:r>
        <w:r>
          <w:fldChar w:fldCharType="end"/>
        </w:r>
      </w:hyperlink>
    </w:p>
    <w:p>
      <w:pPr>
        <w:pStyle w:val="TOC2"/>
        <w:tabs>
          <w:tab w:val="right" w:leader="dot" w:pos="8306"/>
        </w:tabs>
      </w:pPr>
      <w:hyperlink w:anchor="_Toc17953" w:history="1">
        <w:r>
          <w:rPr>
            <w:rFonts w:ascii="仿宋" w:eastAsia="仿宋" w:hAnsi="仿宋" w:cs="仿宋" w:hint="eastAsia"/>
            <w:lang w:eastAsia="zh-CN"/>
          </w:rPr>
          <w:t>(二)、标准化作业流程</w:t>
        </w:r>
        <w:r>
          <w:tab/>
        </w:r>
        <w:r>
          <w:fldChar w:fldCharType="begin"/>
        </w:r>
        <w:r>
          <w:instrText xml:space="preserve"> PAGEREF _Toc17953 \h </w:instrText>
        </w:r>
        <w:r>
          <w:fldChar w:fldCharType="separate"/>
        </w:r>
        <w:r>
          <w:t>46</w:t>
        </w:r>
        <w:r>
          <w:fldChar w:fldCharType="end"/>
        </w:r>
      </w:hyperlink>
    </w:p>
    <w:p>
      <w:pPr>
        <w:pStyle w:val="TOC2"/>
        <w:tabs>
          <w:tab w:val="right" w:leader="dot" w:pos="8306"/>
        </w:tabs>
      </w:pPr>
      <w:hyperlink w:anchor="_Toc4828" w:history="1">
        <w:r>
          <w:rPr>
            <w:rFonts w:ascii="仿宋" w:eastAsia="仿宋" w:hAnsi="仿宋" w:cs="仿宋" w:hint="eastAsia"/>
            <w:lang w:eastAsia="zh-CN"/>
          </w:rPr>
          <w:t>(三)、质量监控与评估</w:t>
        </w:r>
        <w:r>
          <w:tab/>
        </w:r>
        <w:r>
          <w:fldChar w:fldCharType="begin"/>
        </w:r>
        <w:r>
          <w:instrText xml:space="preserve"> PAGEREF _Toc4828 \h </w:instrText>
        </w:r>
        <w:r>
          <w:fldChar w:fldCharType="separate"/>
        </w:r>
        <w:r>
          <w:t>48</w:t>
        </w:r>
        <w:r>
          <w:fldChar w:fldCharType="end"/>
        </w:r>
      </w:hyperlink>
    </w:p>
    <w:p>
      <w:pPr>
        <w:pStyle w:val="TOC2"/>
        <w:tabs>
          <w:tab w:val="right" w:leader="dot" w:pos="8306"/>
        </w:tabs>
      </w:pPr>
      <w:hyperlink w:anchor="_Toc23926" w:history="1">
        <w:r>
          <w:rPr>
            <w:rFonts w:ascii="仿宋" w:eastAsia="仿宋" w:hAnsi="仿宋" w:cs="仿宋" w:hint="eastAsia"/>
            <w:lang w:eastAsia="zh-CN"/>
          </w:rPr>
          <w:t>(四)、质量改进计划</w:t>
        </w:r>
        <w:r>
          <w:tab/>
        </w:r>
        <w:r>
          <w:fldChar w:fldCharType="begin"/>
        </w:r>
        <w:r>
          <w:instrText xml:space="preserve"> PAGEREF _Toc23926 \h </w:instrText>
        </w:r>
        <w:r>
          <w:fldChar w:fldCharType="separate"/>
        </w:r>
        <w:r>
          <w:t>49</w:t>
        </w:r>
        <w:r>
          <w:fldChar w:fldCharType="end"/>
        </w:r>
      </w:hyperlink>
    </w:p>
    <w:p>
      <w:pPr>
        <w:pStyle w:val="TOC1"/>
        <w:tabs>
          <w:tab w:val="right" w:leader="dot" w:pos="8306"/>
        </w:tabs>
      </w:pPr>
      <w:hyperlink w:anchor="_Toc14970" w:history="1">
        <w:r>
          <w:rPr>
            <w:rFonts w:ascii="仿宋" w:eastAsia="仿宋" w:hAnsi="仿宋" w:cs="仿宋" w:hint="eastAsia"/>
            <w:lang w:eastAsia="zh-CN"/>
          </w:rPr>
          <w:t>九、安全与应急管理</w:t>
        </w:r>
        <w:r>
          <w:tab/>
        </w:r>
        <w:r>
          <w:fldChar w:fldCharType="begin"/>
        </w:r>
        <w:r>
          <w:instrText xml:space="preserve"> PAGEREF _Toc14970 \h </w:instrText>
        </w:r>
        <w:r>
          <w:fldChar w:fldCharType="separate"/>
        </w:r>
        <w:r>
          <w:t>50</w:t>
        </w:r>
        <w:r>
          <w:fldChar w:fldCharType="end"/>
        </w:r>
      </w:hyperlink>
    </w:p>
    <w:p>
      <w:pPr>
        <w:pStyle w:val="TOC2"/>
        <w:tabs>
          <w:tab w:val="right" w:leader="dot" w:pos="8306"/>
        </w:tabs>
      </w:pPr>
      <w:hyperlink w:anchor="_Toc16232" w:history="1">
        <w:r>
          <w:rPr>
            <w:rFonts w:ascii="仿宋" w:eastAsia="仿宋" w:hAnsi="仿宋" w:cs="仿宋" w:hint="eastAsia"/>
            <w:lang w:eastAsia="zh-CN"/>
          </w:rPr>
          <w:t>(一)、安全生产管理</w:t>
        </w:r>
        <w:r>
          <w:tab/>
        </w:r>
        <w:r>
          <w:fldChar w:fldCharType="begin"/>
        </w:r>
        <w:r>
          <w:instrText xml:space="preserve"> PAGEREF _Toc16232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66" w:history="1">
        <w:r>
          <w:rPr>
            <w:rFonts w:ascii="仿宋" w:eastAsia="仿宋" w:hAnsi="仿宋" w:cs="仿宋" w:hint="eastAsia"/>
            <w:lang w:eastAsia="zh-CN"/>
          </w:rPr>
          <w:t>(二)、应急预案与响应</w:t>
        </w:r>
        <w:r>
          <w:tab/>
        </w:r>
        <w:r>
          <w:fldChar w:fldCharType="begin"/>
        </w:r>
        <w:r>
          <w:instrText xml:space="preserve"> PAGEREF _Toc9566 \h </w:instrText>
        </w:r>
        <w:r>
          <w:fldChar w:fldCharType="separate"/>
        </w:r>
        <w:r>
          <w:t>51</w:t>
        </w:r>
        <w:r>
          <w:fldChar w:fldCharType="end"/>
        </w:r>
      </w:hyperlink>
    </w:p>
    <w:p>
      <w:pPr>
        <w:pStyle w:val="TOC1"/>
        <w:tabs>
          <w:tab w:val="right" w:leader="dot" w:pos="8306"/>
        </w:tabs>
      </w:pPr>
      <w:hyperlink w:anchor="_Toc31531" w:history="1">
        <w:r>
          <w:rPr>
            <w:rFonts w:ascii="仿宋" w:eastAsia="仿宋" w:hAnsi="仿宋" w:cs="仿宋" w:hint="eastAsia"/>
            <w:lang w:eastAsia="zh-CN"/>
          </w:rPr>
          <w:t>十、项目进度计划</w:t>
        </w:r>
        <w:r>
          <w:tab/>
        </w:r>
        <w:r>
          <w:fldChar w:fldCharType="begin"/>
        </w:r>
        <w:r>
          <w:instrText xml:space="preserve"> PAGEREF _Toc31531 \h </w:instrText>
        </w:r>
        <w:r>
          <w:fldChar w:fldCharType="separate"/>
        </w:r>
        <w:r>
          <w:t>53</w:t>
        </w:r>
        <w:r>
          <w:fldChar w:fldCharType="end"/>
        </w:r>
      </w:hyperlink>
    </w:p>
    <w:p>
      <w:pPr>
        <w:pStyle w:val="TOC2"/>
        <w:tabs>
          <w:tab w:val="right" w:leader="dot" w:pos="8306"/>
        </w:tabs>
      </w:pPr>
      <w:hyperlink w:anchor="_Toc28906" w:history="1">
        <w:r>
          <w:rPr>
            <w:rFonts w:ascii="仿宋" w:eastAsia="仿宋" w:hAnsi="仿宋" w:cs="仿宋" w:hint="eastAsia"/>
            <w:lang w:eastAsia="zh-CN"/>
          </w:rPr>
          <w:t>(一)、建设周期</w:t>
        </w:r>
        <w:r>
          <w:tab/>
        </w:r>
        <w:r>
          <w:fldChar w:fldCharType="begin"/>
        </w:r>
        <w:r>
          <w:instrText xml:space="preserve"> PAGEREF _Toc28906 \h </w:instrText>
        </w:r>
        <w:r>
          <w:fldChar w:fldCharType="separate"/>
        </w:r>
        <w:r>
          <w:t>53</w:t>
        </w:r>
        <w:r>
          <w:fldChar w:fldCharType="end"/>
        </w:r>
      </w:hyperlink>
    </w:p>
    <w:p>
      <w:pPr>
        <w:pStyle w:val="TOC2"/>
        <w:tabs>
          <w:tab w:val="right" w:leader="dot" w:pos="8306"/>
        </w:tabs>
      </w:pPr>
      <w:hyperlink w:anchor="_Toc16296" w:history="1">
        <w:r>
          <w:rPr>
            <w:rFonts w:ascii="仿宋" w:eastAsia="仿宋" w:hAnsi="仿宋" w:cs="仿宋" w:hint="eastAsia"/>
            <w:lang w:eastAsia="zh-CN"/>
          </w:rPr>
          <w:t>(二)、建设进度</w:t>
        </w:r>
        <w:r>
          <w:tab/>
        </w:r>
        <w:r>
          <w:fldChar w:fldCharType="begin"/>
        </w:r>
        <w:r>
          <w:instrText xml:space="preserve"> PAGEREF _Toc16296 \h </w:instrText>
        </w:r>
        <w:r>
          <w:fldChar w:fldCharType="separate"/>
        </w:r>
        <w:r>
          <w:t>53</w:t>
        </w:r>
        <w:r>
          <w:fldChar w:fldCharType="end"/>
        </w:r>
      </w:hyperlink>
    </w:p>
    <w:p>
      <w:pPr>
        <w:pStyle w:val="TOC2"/>
        <w:tabs>
          <w:tab w:val="right" w:leader="dot" w:pos="8306"/>
        </w:tabs>
      </w:pPr>
      <w:hyperlink w:anchor="_Toc17195" w:history="1">
        <w:r>
          <w:rPr>
            <w:rFonts w:ascii="仿宋" w:eastAsia="仿宋" w:hAnsi="仿宋" w:cs="仿宋" w:hint="eastAsia"/>
            <w:lang w:eastAsia="zh-CN"/>
          </w:rPr>
          <w:t>(三)、进度安排注意事项</w:t>
        </w:r>
        <w:r>
          <w:tab/>
        </w:r>
        <w:r>
          <w:fldChar w:fldCharType="begin"/>
        </w:r>
        <w:r>
          <w:instrText xml:space="preserve"> PAGEREF _Toc17195 \h </w:instrText>
        </w:r>
        <w:r>
          <w:fldChar w:fldCharType="separate"/>
        </w:r>
        <w:r>
          <w:t>55</w:t>
        </w:r>
        <w:r>
          <w:fldChar w:fldCharType="end"/>
        </w:r>
      </w:hyperlink>
    </w:p>
    <w:p>
      <w:pPr>
        <w:pStyle w:val="TOC2"/>
        <w:tabs>
          <w:tab w:val="right" w:leader="dot" w:pos="8306"/>
        </w:tabs>
      </w:pPr>
      <w:hyperlink w:anchor="_Toc10847" w:history="1">
        <w:r>
          <w:rPr>
            <w:rFonts w:ascii="仿宋" w:eastAsia="仿宋" w:hAnsi="仿宋" w:cs="仿宋" w:hint="eastAsia"/>
            <w:lang w:eastAsia="zh-CN"/>
          </w:rPr>
          <w:t>(四)、人力资源配置</w:t>
        </w:r>
        <w:r>
          <w:tab/>
        </w:r>
        <w:r>
          <w:fldChar w:fldCharType="begin"/>
        </w:r>
        <w:r>
          <w:instrText xml:space="preserve"> PAGEREF _Toc10847 \h </w:instrText>
        </w:r>
        <w:r>
          <w:fldChar w:fldCharType="separate"/>
        </w:r>
        <w:r>
          <w:t>56</w:t>
        </w:r>
        <w:r>
          <w:fldChar w:fldCharType="end"/>
        </w:r>
      </w:hyperlink>
    </w:p>
    <w:p>
      <w:pPr>
        <w:pStyle w:val="TOC2"/>
        <w:tabs>
          <w:tab w:val="right" w:leader="dot" w:pos="8306"/>
        </w:tabs>
      </w:pPr>
      <w:hyperlink w:anchor="_Toc7355" w:history="1">
        <w:r>
          <w:rPr>
            <w:rFonts w:ascii="仿宋" w:eastAsia="仿宋" w:hAnsi="仿宋" w:cs="仿宋" w:hint="eastAsia"/>
            <w:lang w:eastAsia="zh-CN"/>
          </w:rPr>
          <w:t>(五)、员工培训</w:t>
        </w:r>
        <w:r>
          <w:tab/>
        </w:r>
        <w:r>
          <w:fldChar w:fldCharType="begin"/>
        </w:r>
        <w:r>
          <w:instrText xml:space="preserve"> PAGEREF _Toc7355 \h </w:instrText>
        </w:r>
        <w:r>
          <w:fldChar w:fldCharType="separate"/>
        </w:r>
        <w:r>
          <w:t>58</w:t>
        </w:r>
        <w:r>
          <w:fldChar w:fldCharType="end"/>
        </w:r>
      </w:hyperlink>
    </w:p>
    <w:p>
      <w:pPr>
        <w:pStyle w:val="TOC2"/>
        <w:tabs>
          <w:tab w:val="right" w:leader="dot" w:pos="8306"/>
        </w:tabs>
      </w:pPr>
      <w:hyperlink w:anchor="_Toc5679" w:history="1">
        <w:r>
          <w:rPr>
            <w:rFonts w:ascii="仿宋" w:eastAsia="仿宋" w:hAnsi="仿宋" w:cs="仿宋" w:hint="eastAsia"/>
            <w:lang w:eastAsia="zh-CN"/>
          </w:rPr>
          <w:t>(六)、项目实施保障</w:t>
        </w:r>
        <w:r>
          <w:tab/>
        </w:r>
        <w:r>
          <w:fldChar w:fldCharType="begin"/>
        </w:r>
        <w:r>
          <w:instrText xml:space="preserve"> PAGEREF _Toc5679 \h </w:instrText>
        </w:r>
        <w:r>
          <w:fldChar w:fldCharType="separate"/>
        </w:r>
        <w:r>
          <w:t>59</w:t>
        </w:r>
        <w:r>
          <w:fldChar w:fldCharType="end"/>
        </w:r>
      </w:hyperlink>
    </w:p>
    <w:p>
      <w:pPr>
        <w:pStyle w:val="TOC2"/>
        <w:tabs>
          <w:tab w:val="right" w:leader="dot" w:pos="8306"/>
        </w:tabs>
      </w:pPr>
      <w:hyperlink w:anchor="_Toc7911" w:history="1">
        <w:r>
          <w:rPr>
            <w:rFonts w:ascii="仿宋" w:eastAsia="仿宋" w:hAnsi="仿宋" w:cs="仿宋" w:hint="eastAsia"/>
            <w:lang w:eastAsia="zh-CN"/>
          </w:rPr>
          <w:t>(七)、安全规范管理</w:t>
        </w:r>
        <w:r>
          <w:tab/>
        </w:r>
        <w:r>
          <w:fldChar w:fldCharType="begin"/>
        </w:r>
        <w:r>
          <w:instrText xml:space="preserve"> PAGEREF _Toc7911 \h </w:instrText>
        </w:r>
        <w:r>
          <w:fldChar w:fldCharType="separate"/>
        </w:r>
        <w:r>
          <w:t>59</w:t>
        </w:r>
        <w:r>
          <w:fldChar w:fldCharType="end"/>
        </w:r>
      </w:hyperlink>
    </w:p>
    <w:p>
      <w:pPr>
        <w:pStyle w:val="TOC1"/>
        <w:tabs>
          <w:tab w:val="right" w:leader="dot" w:pos="8306"/>
        </w:tabs>
      </w:pPr>
      <w:hyperlink w:anchor="_Toc12663" w:history="1">
        <w:r>
          <w:rPr>
            <w:rFonts w:ascii="仿宋" w:eastAsia="仿宋" w:hAnsi="仿宋" w:cs="仿宋" w:hint="eastAsia"/>
            <w:lang w:eastAsia="zh-CN"/>
          </w:rPr>
          <w:t>十一、项目变更管理</w:t>
        </w:r>
        <w:r>
          <w:tab/>
        </w:r>
        <w:r>
          <w:fldChar w:fldCharType="begin"/>
        </w:r>
        <w:r>
          <w:instrText xml:space="preserve"> PAGEREF _Toc12663 \h </w:instrText>
        </w:r>
        <w:r>
          <w:fldChar w:fldCharType="separate"/>
        </w:r>
        <w:r>
          <w:t>61</w:t>
        </w:r>
        <w:r>
          <w:fldChar w:fldCharType="end"/>
        </w:r>
      </w:hyperlink>
    </w:p>
    <w:p>
      <w:pPr>
        <w:pStyle w:val="TOC2"/>
        <w:tabs>
          <w:tab w:val="right" w:leader="dot" w:pos="8306"/>
        </w:tabs>
      </w:pPr>
      <w:hyperlink w:anchor="_Toc4043" w:history="1">
        <w:r>
          <w:rPr>
            <w:rFonts w:ascii="仿宋" w:eastAsia="仿宋" w:hAnsi="仿宋" w:cs="仿宋" w:hint="eastAsia"/>
            <w:lang w:eastAsia="zh-CN"/>
          </w:rPr>
          <w:t>(一)、变更控制流程</w:t>
        </w:r>
        <w:r>
          <w:tab/>
        </w:r>
        <w:r>
          <w:fldChar w:fldCharType="begin"/>
        </w:r>
        <w:r>
          <w:instrText xml:space="preserve"> PAGEREF _Toc4043 \h </w:instrText>
        </w:r>
        <w:r>
          <w:fldChar w:fldCharType="separate"/>
        </w:r>
        <w:r>
          <w:t>61</w:t>
        </w:r>
        <w:r>
          <w:fldChar w:fldCharType="end"/>
        </w:r>
      </w:hyperlink>
    </w:p>
    <w:p>
      <w:pPr>
        <w:pStyle w:val="TOC2"/>
        <w:tabs>
          <w:tab w:val="right" w:leader="dot" w:pos="8306"/>
        </w:tabs>
      </w:pPr>
      <w:hyperlink w:anchor="_Toc7731" w:history="1">
        <w:r>
          <w:rPr>
            <w:rFonts w:ascii="仿宋" w:eastAsia="仿宋" w:hAnsi="仿宋" w:cs="仿宋" w:hint="eastAsia"/>
            <w:lang w:eastAsia="zh-CN"/>
          </w:rPr>
          <w:t>(二)、影响评估与处理</w:t>
        </w:r>
        <w:r>
          <w:tab/>
        </w:r>
        <w:r>
          <w:fldChar w:fldCharType="begin"/>
        </w:r>
        <w:r>
          <w:instrText xml:space="preserve"> PAGEREF _Toc7731 \h </w:instrText>
        </w:r>
        <w:r>
          <w:fldChar w:fldCharType="separate"/>
        </w:r>
        <w:r>
          <w:t>61</w:t>
        </w:r>
        <w:r>
          <w:fldChar w:fldCharType="end"/>
        </w:r>
      </w:hyperlink>
    </w:p>
    <w:p>
      <w:pPr>
        <w:pStyle w:val="TOC2"/>
        <w:tabs>
          <w:tab w:val="right" w:leader="dot" w:pos="8306"/>
        </w:tabs>
      </w:pPr>
      <w:hyperlink w:anchor="_Toc29824" w:history="1">
        <w:r>
          <w:rPr>
            <w:rFonts w:ascii="仿宋" w:eastAsia="仿宋" w:hAnsi="仿宋" w:cs="仿宋" w:hint="eastAsia"/>
            <w:lang w:eastAsia="zh-CN"/>
          </w:rPr>
          <w:t>(三)、变更记录与追踪</w:t>
        </w:r>
        <w:r>
          <w:tab/>
        </w:r>
        <w:r>
          <w:fldChar w:fldCharType="begin"/>
        </w:r>
        <w:r>
          <w:instrText xml:space="preserve"> PAGEREF _Toc29824 \h </w:instrText>
        </w:r>
        <w:r>
          <w:fldChar w:fldCharType="separate"/>
        </w:r>
        <w:r>
          <w:t>63</w:t>
        </w:r>
        <w:r>
          <w:fldChar w:fldCharType="end"/>
        </w:r>
      </w:hyperlink>
    </w:p>
    <w:p>
      <w:pPr>
        <w:pStyle w:val="TOC2"/>
        <w:tabs>
          <w:tab w:val="right" w:leader="dot" w:pos="8306"/>
        </w:tabs>
      </w:pPr>
      <w:hyperlink w:anchor="_Toc13308" w:history="1">
        <w:r>
          <w:rPr>
            <w:rFonts w:ascii="仿宋" w:eastAsia="仿宋" w:hAnsi="仿宋" w:cs="仿宋" w:hint="eastAsia"/>
            <w:lang w:eastAsia="zh-CN"/>
          </w:rPr>
          <w:t>(四)、变更管理策略</w:t>
        </w:r>
        <w:r>
          <w:tab/>
        </w:r>
        <w:r>
          <w:fldChar w:fldCharType="begin"/>
        </w:r>
        <w:r>
          <w:instrText xml:space="preserve"> PAGEREF _Toc13308 \h </w:instrText>
        </w:r>
        <w:r>
          <w:fldChar w:fldCharType="separate"/>
        </w:r>
        <w:r>
          <w:t>65</w:t>
        </w:r>
        <w:r>
          <w:fldChar w:fldCharType="end"/>
        </w:r>
      </w:hyperlink>
    </w:p>
    <w:p>
      <w:pPr>
        <w:pStyle w:val="TOC1"/>
        <w:tabs>
          <w:tab w:val="right" w:leader="dot" w:pos="8306"/>
        </w:tabs>
      </w:pPr>
      <w:hyperlink w:anchor="_Toc6547" w:history="1">
        <w:r>
          <w:rPr>
            <w:rFonts w:ascii="仿宋" w:eastAsia="仿宋" w:hAnsi="仿宋" w:cs="仿宋" w:hint="eastAsia"/>
            <w:lang w:eastAsia="zh-CN"/>
          </w:rPr>
          <w:t>十二、资金管理与财务规划</w:t>
        </w:r>
        <w:r>
          <w:tab/>
        </w:r>
        <w:r>
          <w:fldChar w:fldCharType="begin"/>
        </w:r>
        <w:r>
          <w:instrText xml:space="preserve"> PAGEREF _Toc6547 \h </w:instrText>
        </w:r>
        <w:r>
          <w:fldChar w:fldCharType="separate"/>
        </w:r>
        <w:r>
          <w:t>66</w:t>
        </w:r>
        <w:r>
          <w:fldChar w:fldCharType="end"/>
        </w:r>
      </w:hyperlink>
    </w:p>
    <w:p>
      <w:pPr>
        <w:pStyle w:val="TOC2"/>
        <w:tabs>
          <w:tab w:val="right" w:leader="dot" w:pos="8306"/>
        </w:tabs>
      </w:pPr>
      <w:hyperlink w:anchor="_Toc31511" w:history="1">
        <w:r>
          <w:rPr>
            <w:rFonts w:ascii="仿宋" w:eastAsia="仿宋" w:hAnsi="仿宋" w:cs="仿宋" w:hint="eastAsia"/>
            <w:lang w:eastAsia="zh-CN"/>
          </w:rPr>
          <w:t>(一)、项目资金来源与筹措</w:t>
        </w:r>
        <w:r>
          <w:tab/>
        </w:r>
        <w:r>
          <w:fldChar w:fldCharType="begin"/>
        </w:r>
        <w:r>
          <w:instrText xml:space="preserve"> PAGEREF _Toc31511 \h </w:instrText>
        </w:r>
        <w:r>
          <w:fldChar w:fldCharType="separate"/>
        </w:r>
        <w:r>
          <w:t>66</w:t>
        </w:r>
        <w:r>
          <w:fldChar w:fldCharType="end"/>
        </w:r>
      </w:hyperlink>
    </w:p>
    <w:p>
      <w:pPr>
        <w:pStyle w:val="TOC2"/>
        <w:tabs>
          <w:tab w:val="right" w:leader="dot" w:pos="8306"/>
        </w:tabs>
      </w:pPr>
      <w:hyperlink w:anchor="_Toc25696" w:history="1">
        <w:r>
          <w:rPr>
            <w:rFonts w:ascii="仿宋" w:eastAsia="仿宋" w:hAnsi="仿宋" w:cs="仿宋" w:hint="eastAsia"/>
            <w:lang w:eastAsia="zh-CN"/>
          </w:rPr>
          <w:t>(二)、资金使用与监管</w:t>
        </w:r>
        <w:r>
          <w:tab/>
        </w:r>
        <w:r>
          <w:fldChar w:fldCharType="begin"/>
        </w:r>
        <w:r>
          <w:instrText xml:space="preserve"> PAGEREF _Toc25696 \h </w:instrText>
        </w:r>
        <w:r>
          <w:fldChar w:fldCharType="separate"/>
        </w:r>
        <w:r>
          <w:t>68</w:t>
        </w:r>
        <w:r>
          <w:fldChar w:fldCharType="end"/>
        </w:r>
      </w:hyperlink>
    </w:p>
    <w:p>
      <w:pPr>
        <w:pStyle w:val="TOC2"/>
        <w:tabs>
          <w:tab w:val="right" w:leader="dot" w:pos="8306"/>
        </w:tabs>
      </w:pPr>
      <w:hyperlink w:anchor="_Toc28921" w:history="1">
        <w:r>
          <w:rPr>
            <w:rFonts w:ascii="仿宋" w:eastAsia="仿宋" w:hAnsi="仿宋" w:cs="仿宋" w:hint="eastAsia"/>
            <w:lang w:eastAsia="zh-CN"/>
          </w:rPr>
          <w:t>(三)、财务规划与预测</w:t>
        </w:r>
        <w:r>
          <w:tab/>
        </w:r>
        <w:r>
          <w:fldChar w:fldCharType="begin"/>
        </w:r>
        <w:r>
          <w:instrText xml:space="preserve"> PAGEREF _Toc28921 \h </w:instrText>
        </w:r>
        <w:r>
          <w:fldChar w:fldCharType="separate"/>
        </w:r>
        <w:r>
          <w:t>69</w:t>
        </w:r>
        <w:r>
          <w:fldChar w:fldCharType="end"/>
        </w:r>
      </w:hyperlink>
    </w:p>
    <w:p>
      <w:pPr>
        <w:pStyle w:val="TOC1"/>
        <w:tabs>
          <w:tab w:val="right" w:leader="dot" w:pos="8306"/>
        </w:tabs>
      </w:pPr>
      <w:hyperlink w:anchor="_Toc23551" w:history="1">
        <w:r>
          <w:rPr>
            <w:rFonts w:ascii="仿宋" w:eastAsia="仿宋" w:hAnsi="仿宋" w:cs="仿宋" w:hint="eastAsia"/>
            <w:lang w:eastAsia="zh-CN"/>
          </w:rPr>
          <w:t>十三、成果转化与推广应用</w:t>
        </w:r>
        <w:r>
          <w:tab/>
        </w:r>
        <w:r>
          <w:fldChar w:fldCharType="begin"/>
        </w:r>
        <w:r>
          <w:instrText xml:space="preserve"> PAGEREF _Toc23551 \h </w:instrText>
        </w:r>
        <w:r>
          <w:fldChar w:fldCharType="separate"/>
        </w:r>
        <w:r>
          <w:t>70</w:t>
        </w:r>
        <w:r>
          <w:fldChar w:fldCharType="end"/>
        </w:r>
      </w:hyperlink>
    </w:p>
    <w:p>
      <w:pPr>
        <w:pStyle w:val="TOC2"/>
        <w:tabs>
          <w:tab w:val="right" w:leader="dot" w:pos="8306"/>
        </w:tabs>
      </w:pPr>
      <w:hyperlink w:anchor="_Toc27114" w:history="1">
        <w:r>
          <w:rPr>
            <w:rFonts w:ascii="仿宋" w:eastAsia="仿宋" w:hAnsi="仿宋" w:cs="仿宋" w:hint="eastAsia"/>
            <w:lang w:eastAsia="zh-CN"/>
          </w:rPr>
          <w:t>(一)、成果转化策略制定</w:t>
        </w:r>
        <w:r>
          <w:tab/>
        </w:r>
        <w:r>
          <w:fldChar w:fldCharType="begin"/>
        </w:r>
        <w:r>
          <w:instrText xml:space="preserve"> PAGEREF _Toc27114 \h </w:instrText>
        </w:r>
        <w:r>
          <w:fldChar w:fldCharType="separate"/>
        </w:r>
        <w:r>
          <w:t>70</w:t>
        </w:r>
        <w:r>
          <w:fldChar w:fldCharType="end"/>
        </w:r>
      </w:hyperlink>
    </w:p>
    <w:p>
      <w:pPr>
        <w:pStyle w:val="TOC2"/>
        <w:tabs>
          <w:tab w:val="right" w:leader="dot" w:pos="8306"/>
        </w:tabs>
      </w:pPr>
      <w:hyperlink w:anchor="_Toc3815" w:history="1">
        <w:r>
          <w:rPr>
            <w:rFonts w:ascii="仿宋" w:eastAsia="仿宋" w:hAnsi="仿宋" w:cs="仿宋" w:hint="eastAsia"/>
            <w:lang w:eastAsia="zh-CN"/>
          </w:rPr>
          <w:t>(二)、成果推广应用方案</w:t>
        </w:r>
        <w:r>
          <w:tab/>
        </w:r>
        <w:r>
          <w:fldChar w:fldCharType="begin"/>
        </w:r>
        <w:r>
          <w:instrText xml:space="preserve"> PAGEREF _Toc3815 \h </w:instrText>
        </w:r>
        <w:r>
          <w:fldChar w:fldCharType="separate"/>
        </w:r>
        <w:r>
          <w:t>72</w:t>
        </w:r>
        <w:r>
          <w:fldChar w:fldCharType="end"/>
        </w:r>
      </w:hyperlink>
    </w:p>
    <w:p>
      <w:pPr>
        <w:pStyle w:val="TOC1"/>
        <w:tabs>
          <w:tab w:val="right" w:leader="dot" w:pos="8306"/>
        </w:tabs>
      </w:pPr>
      <w:hyperlink w:anchor="_Toc16549" w:history="1">
        <w:r>
          <w:rPr>
            <w:rFonts w:ascii="仿宋" w:eastAsia="仿宋" w:hAnsi="仿宋" w:cs="仿宋" w:hint="eastAsia"/>
            <w:lang w:eastAsia="zh-CN"/>
          </w:rPr>
          <w:t>十四、企业合规与伦理</w:t>
        </w:r>
        <w:r>
          <w:tab/>
        </w:r>
        <w:r>
          <w:fldChar w:fldCharType="begin"/>
        </w:r>
        <w:r>
          <w:instrText xml:space="preserve"> PAGEREF _Toc16549 \h </w:instrText>
        </w:r>
        <w:r>
          <w:fldChar w:fldCharType="separate"/>
        </w:r>
        <w:r>
          <w:t>73</w:t>
        </w:r>
        <w:r>
          <w:fldChar w:fldCharType="end"/>
        </w:r>
      </w:hyperlink>
    </w:p>
    <w:p>
      <w:pPr>
        <w:pStyle w:val="TOC2"/>
        <w:tabs>
          <w:tab w:val="right" w:leader="dot" w:pos="8306"/>
        </w:tabs>
      </w:pPr>
      <w:hyperlink w:anchor="_Toc25212" w:history="1">
        <w:r>
          <w:rPr>
            <w:rFonts w:ascii="仿宋" w:eastAsia="仿宋" w:hAnsi="仿宋" w:cs="仿宋" w:hint="eastAsia"/>
            <w:lang w:eastAsia="zh-CN"/>
          </w:rPr>
          <w:t>(一)、合规政策与程序</w:t>
        </w:r>
        <w:r>
          <w:tab/>
        </w:r>
        <w:r>
          <w:fldChar w:fldCharType="begin"/>
        </w:r>
        <w:r>
          <w:instrText xml:space="preserve"> PAGEREF _Toc25212 \h </w:instrText>
        </w:r>
        <w:r>
          <w:fldChar w:fldCharType="separate"/>
        </w:r>
        <w:r>
          <w:t>73</w:t>
        </w:r>
        <w:r>
          <w:fldChar w:fldCharType="end"/>
        </w:r>
      </w:hyperlink>
    </w:p>
    <w:p>
      <w:pPr>
        <w:pStyle w:val="TOC2"/>
        <w:tabs>
          <w:tab w:val="right" w:leader="dot" w:pos="8306"/>
        </w:tabs>
      </w:pPr>
      <w:hyperlink w:anchor="_Toc19505" w:history="1">
        <w:r>
          <w:rPr>
            <w:rFonts w:ascii="仿宋" w:eastAsia="仿宋" w:hAnsi="仿宋" w:cs="仿宋" w:hint="eastAsia"/>
            <w:lang w:eastAsia="zh-CN"/>
          </w:rPr>
          <w:t>(二)、伦理规范与培训</w:t>
        </w:r>
        <w:r>
          <w:tab/>
        </w:r>
        <w:r>
          <w:fldChar w:fldCharType="begin"/>
        </w:r>
        <w:r>
          <w:instrText xml:space="preserve"> PAGEREF _Toc19505 \h </w:instrText>
        </w:r>
        <w:r>
          <w:fldChar w:fldCharType="separate"/>
        </w:r>
        <w:r>
          <w:t>74</w:t>
        </w:r>
        <w:r>
          <w:fldChar w:fldCharType="end"/>
        </w:r>
      </w:hyperlink>
    </w:p>
    <w:p>
      <w:pPr>
        <w:pStyle w:val="TOC2"/>
        <w:tabs>
          <w:tab w:val="right" w:leader="dot" w:pos="8306"/>
        </w:tabs>
      </w:pPr>
      <w:hyperlink w:anchor="_Toc1048" w:history="1">
        <w:r>
          <w:rPr>
            <w:rFonts w:ascii="仿宋" w:eastAsia="仿宋" w:hAnsi="仿宋" w:cs="仿宋" w:hint="eastAsia"/>
            <w:lang w:eastAsia="zh-CN"/>
          </w:rPr>
          <w:t>(三)、合规风险评估</w:t>
        </w:r>
        <w:r>
          <w:tab/>
        </w:r>
        <w:r>
          <w:fldChar w:fldCharType="begin"/>
        </w:r>
        <w:r>
          <w:instrText xml:space="preserve"> PAGEREF _Toc1048 \h </w:instrText>
        </w:r>
        <w:r>
          <w:fldChar w:fldCharType="separate"/>
        </w:r>
        <w:r>
          <w:t>75</w:t>
        </w:r>
        <w:r>
          <w:fldChar w:fldCharType="end"/>
        </w:r>
      </w:hyperlink>
    </w:p>
    <w:p>
      <w:pPr>
        <w:pStyle w:val="TOC2"/>
        <w:tabs>
          <w:tab w:val="right" w:leader="dot" w:pos="8306"/>
        </w:tabs>
      </w:pPr>
      <w:hyperlink w:anchor="_Toc5442" w:history="1">
        <w:r>
          <w:rPr>
            <w:rFonts w:ascii="仿宋" w:eastAsia="仿宋" w:hAnsi="仿宋" w:cs="仿宋" w:hint="eastAsia"/>
            <w:lang w:eastAsia="zh-CN"/>
          </w:rPr>
          <w:t>(四)、合规监督与执行</w:t>
        </w:r>
        <w:r>
          <w:tab/>
        </w:r>
        <w:r>
          <w:fldChar w:fldCharType="begin"/>
        </w:r>
        <w:r>
          <w:instrText xml:space="preserve"> PAGEREF _Toc5442 \h </w:instrText>
        </w:r>
        <w:r>
          <w:fldChar w:fldCharType="separate"/>
        </w:r>
        <w:r>
          <w:t>76</w:t>
        </w:r>
        <w:r>
          <w:fldChar w:fldCharType="end"/>
        </w:r>
      </w:hyperlink>
    </w:p>
    <w:p>
      <w:pPr>
        <w:pStyle w:val="TOC1"/>
        <w:tabs>
          <w:tab w:val="right" w:leader="dot" w:pos="8306"/>
        </w:tabs>
      </w:pPr>
      <w:hyperlink w:anchor="_Toc12114" w:history="1">
        <w:r>
          <w:rPr>
            <w:rFonts w:ascii="仿宋" w:eastAsia="仿宋" w:hAnsi="仿宋" w:cs="仿宋" w:hint="eastAsia"/>
            <w:lang w:eastAsia="zh-CN"/>
          </w:rPr>
          <w:t>十五、质量管理与控制</w:t>
        </w:r>
        <w:r>
          <w:tab/>
        </w:r>
        <w:r>
          <w:fldChar w:fldCharType="begin"/>
        </w:r>
        <w:r>
          <w:instrText xml:space="preserve"> PAGEREF _Toc12114 \h </w:instrText>
        </w:r>
        <w:r>
          <w:fldChar w:fldCharType="separate"/>
        </w:r>
        <w:r>
          <w:t>77</w:t>
        </w:r>
        <w:r>
          <w:fldChar w:fldCharType="end"/>
        </w:r>
      </w:hyperlink>
    </w:p>
    <w:p>
      <w:pPr>
        <w:pStyle w:val="TOC2"/>
        <w:tabs>
          <w:tab w:val="right" w:leader="dot" w:pos="8306"/>
        </w:tabs>
      </w:pPr>
      <w:hyperlink w:anchor="_Toc20454" w:history="1">
        <w:r>
          <w:rPr>
            <w:rFonts w:ascii="仿宋" w:eastAsia="仿宋" w:hAnsi="仿宋" w:cs="仿宋" w:hint="eastAsia"/>
            <w:lang w:eastAsia="zh-CN"/>
          </w:rPr>
          <w:t>(一)、质量管理体系建设</w:t>
        </w:r>
        <w:r>
          <w:tab/>
        </w:r>
        <w:r>
          <w:fldChar w:fldCharType="begin"/>
        </w:r>
        <w:r>
          <w:instrText xml:space="preserve"> PAGEREF _Toc20454 \h </w:instrText>
        </w:r>
        <w:r>
          <w:fldChar w:fldCharType="separate"/>
        </w:r>
        <w:r>
          <w:t>77</w:t>
        </w:r>
        <w:r>
          <w:fldChar w:fldCharType="end"/>
        </w:r>
      </w:hyperlink>
    </w:p>
    <w:p>
      <w:pPr>
        <w:pStyle w:val="TOC2"/>
        <w:tabs>
          <w:tab w:val="right" w:leader="dot" w:pos="8306"/>
        </w:tabs>
      </w:pPr>
      <w:hyperlink w:anchor="_Toc23442" w:history="1">
        <w:r>
          <w:rPr>
            <w:rFonts w:ascii="仿宋" w:eastAsia="仿宋" w:hAnsi="仿宋" w:cs="仿宋" w:hint="eastAsia"/>
            <w:lang w:eastAsia="zh-CN"/>
          </w:rPr>
          <w:t>(二)、质量控制措施</w:t>
        </w:r>
        <w:r>
          <w:tab/>
        </w:r>
        <w:r>
          <w:fldChar w:fldCharType="begin"/>
        </w:r>
        <w:r>
          <w:instrText xml:space="preserve"> PAGEREF _Toc23442 \h </w:instrText>
        </w:r>
        <w:r>
          <w:fldChar w:fldCharType="separate"/>
        </w:r>
        <w:r>
          <w:t>79</w:t>
        </w:r>
        <w:r>
          <w:fldChar w:fldCharType="end"/>
        </w:r>
      </w:hyperlink>
    </w:p>
    <w:p>
      <w:pPr>
        <w:pStyle w:val="TOC1"/>
        <w:tabs>
          <w:tab w:val="right" w:leader="dot" w:pos="8306"/>
        </w:tabs>
      </w:pPr>
      <w:hyperlink w:anchor="_Toc837" w:history="1">
        <w:r>
          <w:rPr>
            <w:rFonts w:ascii="仿宋" w:eastAsia="仿宋" w:hAnsi="仿宋" w:cs="仿宋" w:hint="eastAsia"/>
            <w:lang w:eastAsia="zh-CN"/>
          </w:rPr>
          <w:t>十六、法律法规与政策遵循</w:t>
        </w:r>
        <w:r>
          <w:tab/>
        </w:r>
        <w:r>
          <w:fldChar w:fldCharType="begin"/>
        </w:r>
        <w:r>
          <w:instrText xml:space="preserve"> PAGEREF _Toc837 \h </w:instrText>
        </w:r>
        <w:r>
          <w:fldChar w:fldCharType="separate"/>
        </w:r>
        <w:r>
          <w:t>80</w:t>
        </w:r>
        <w:r>
          <w:fldChar w:fldCharType="end"/>
        </w:r>
      </w:hyperlink>
    </w:p>
    <w:p>
      <w:pPr>
        <w:pStyle w:val="TOC2"/>
        <w:tabs>
          <w:tab w:val="right" w:leader="dot" w:pos="8306"/>
        </w:tabs>
      </w:pPr>
      <w:hyperlink w:anchor="_Toc13108" w:history="1">
        <w:r>
          <w:rPr>
            <w:rFonts w:ascii="仿宋" w:eastAsia="仿宋" w:hAnsi="仿宋" w:cs="仿宋" w:hint="eastAsia"/>
            <w:lang w:eastAsia="zh-CN"/>
          </w:rPr>
          <w:t>(一)、法律法规遵守</w:t>
        </w:r>
        <w:r>
          <w:tab/>
        </w:r>
        <w:r>
          <w:fldChar w:fldCharType="begin"/>
        </w:r>
        <w:r>
          <w:instrText xml:space="preserve"> PAGEREF _Toc13108 \h </w:instrText>
        </w:r>
        <w:r>
          <w:fldChar w:fldCharType="separate"/>
        </w:r>
        <w:r>
          <w:t>80</w:t>
        </w:r>
        <w:r>
          <w:fldChar w:fldCharType="end"/>
        </w:r>
      </w:hyperlink>
    </w:p>
    <w:p>
      <w:pPr>
        <w:pStyle w:val="TOC2"/>
        <w:tabs>
          <w:tab w:val="right" w:leader="dot" w:pos="8306"/>
        </w:tabs>
      </w:pPr>
      <w:hyperlink w:anchor="_Toc22720" w:history="1">
        <w:r>
          <w:rPr>
            <w:rFonts w:ascii="仿宋" w:eastAsia="仿宋" w:hAnsi="仿宋" w:cs="仿宋" w:hint="eastAsia"/>
            <w:lang w:eastAsia="zh-CN"/>
          </w:rPr>
          <w:t>(二)、政策导向与利用</w:t>
        </w:r>
        <w:r>
          <w:tab/>
        </w:r>
        <w:r>
          <w:fldChar w:fldCharType="begin"/>
        </w:r>
        <w:r>
          <w:instrText xml:space="preserve"> PAGEREF _Toc22720 \h </w:instrText>
        </w:r>
        <w:r>
          <w:fldChar w:fldCharType="separate"/>
        </w:r>
        <w:r>
          <w:t>81</w:t>
        </w:r>
        <w:r>
          <w:fldChar w:fldCharType="end"/>
        </w:r>
      </w:hyperlink>
    </w:p>
    <w:p>
      <w:pPr>
        <w:pStyle w:val="TOC1"/>
        <w:tabs>
          <w:tab w:val="right" w:leader="dot" w:pos="8306"/>
        </w:tabs>
      </w:pPr>
      <w:hyperlink w:anchor="_Toc2242" w:history="1">
        <w:r>
          <w:rPr>
            <w:rFonts w:ascii="仿宋" w:eastAsia="仿宋" w:hAnsi="仿宋" w:cs="仿宋" w:hint="eastAsia"/>
            <w:lang w:eastAsia="zh-CN"/>
          </w:rPr>
          <w:t>十七、产业协同与集群发展</w:t>
        </w:r>
        <w:r>
          <w:tab/>
        </w:r>
        <w:r>
          <w:fldChar w:fldCharType="begin"/>
        </w:r>
        <w:r>
          <w:instrText xml:space="preserve"> PAGEREF _Toc2242 \h </w:instrText>
        </w:r>
        <w:r>
          <w:fldChar w:fldCharType="separate"/>
        </w:r>
        <w:r>
          <w:t>82</w:t>
        </w:r>
        <w:r>
          <w:fldChar w:fldCharType="end"/>
        </w:r>
      </w:hyperlink>
    </w:p>
    <w:p>
      <w:pPr>
        <w:pStyle w:val="TOC2"/>
        <w:tabs>
          <w:tab w:val="right" w:leader="dot" w:pos="8306"/>
        </w:tabs>
      </w:pPr>
      <w:hyperlink w:anchor="_Toc5303" w:history="1">
        <w:r>
          <w:rPr>
            <w:rFonts w:ascii="仿宋" w:eastAsia="仿宋" w:hAnsi="仿宋" w:cs="仿宋" w:hint="eastAsia"/>
            <w:lang w:eastAsia="zh-CN"/>
          </w:rPr>
          <w:t>(一)、产业协同机制建设</w:t>
        </w:r>
        <w:r>
          <w:tab/>
        </w:r>
        <w:r>
          <w:fldChar w:fldCharType="begin"/>
        </w:r>
        <w:r>
          <w:instrText xml:space="preserve"> PAGEREF _Toc5303 \h </w:instrText>
        </w:r>
        <w:r>
          <w:fldChar w:fldCharType="separate"/>
        </w:r>
        <w:r>
          <w:t>82</w:t>
        </w:r>
        <w:r>
          <w:fldChar w:fldCharType="end"/>
        </w:r>
      </w:hyperlink>
    </w:p>
    <w:p>
      <w:pPr>
        <w:pStyle w:val="TOC2"/>
        <w:tabs>
          <w:tab w:val="right" w:leader="dot" w:pos="8306"/>
        </w:tabs>
      </w:pPr>
      <w:hyperlink w:anchor="_Toc25365" w:history="1">
        <w:r>
          <w:rPr>
            <w:rFonts w:ascii="仿宋" w:eastAsia="仿宋" w:hAnsi="仿宋" w:cs="仿宋" w:hint="eastAsia"/>
            <w:lang w:eastAsia="zh-CN"/>
          </w:rPr>
          <w:t>(二)、产业集群培育与发展</w:t>
        </w:r>
        <w:r>
          <w:tab/>
        </w:r>
        <w:r>
          <w:fldChar w:fldCharType="begin"/>
        </w:r>
        <w:r>
          <w:instrText xml:space="preserve"> PAGEREF _Toc25365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1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83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53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3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动画制作项目与土地用途规划：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动画制作项目的容积率和建筑密度：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用地控制指标通常规定了容积率和建筑密度的要求。对于动画制作项目来说，这将影响建筑物的规模和高度。必须确保项目的设计符合容积率和建筑密度的限制，以遵守用地控制法规。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动画制作项目的建筑线限制：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用地控制指标还可能规定了建筑物与街道或相邻土地的距离，这被称为建筑线限制。动画制作项目必须遵守这些规定，以确保建筑的位置符合法规。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动画制作项目的环境影响和可持续性：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用地控制指标可能包括环境保护要求，例如绿地比例和污染防控措施。对于动画制作项目，这意味着必须考虑如何保护当地生态系统、水资源和空气质量，以确保项目的可持续性。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在整个项目规划和实施过程中，与用地控制指标的合作和遵守是至关重要的。这有助于确保动画制作项目是一个合法、可持续且与城市规划一致的发展项目。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每个城市都有自己的规划目标和愿景，包括住宅区、商业区和工业区的平衡发展。动画制作项目需要与城市规划目标保持一致，以确保项目不会破坏城市的整体规划。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https://d.book118.com/976104032224010054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265B2C"/>
    <w:rsid w:val="14265B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10403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2024-02-18T20:58:00Z</dcterms:created>
  <dcterms:modified xsi:type="dcterms:W3CDTF">2024-02-18T20:58:45Z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7153AED604E0459B91785ECF8AADA207_11</vt:lpwstr>
  </property>
  <property fmtid="{D5CDD505-2E9C-101B-9397-08002B2CF9AE}" pid="3" name="KSOProductBuildVer">
    <vt:lpwstr>2052-12.1.0.16250</vt:lpwstr>
  </property>
</Properties>
</file>