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PCB光刻胶项目建设总纲及方案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10" w:history="1">
        <w:r>
          <w:rPr>
            <w:rFonts w:ascii="仿宋" w:eastAsia="仿宋" w:hAnsi="仿宋" w:cs="仿宋" w:hint="eastAsia"/>
            <w:lang w:eastAsia="zh-CN"/>
          </w:rPr>
          <w:t>序言</w:t>
        </w:r>
        <w:r>
          <w:tab/>
        </w:r>
        <w:r>
          <w:fldChar w:fldCharType="begin"/>
        </w:r>
        <w:r>
          <w:instrText xml:space="preserve"> PAGEREF _Toc27810 \h </w:instrText>
        </w:r>
        <w:r>
          <w:fldChar w:fldCharType="separate"/>
        </w:r>
        <w:r>
          <w:t>3</w:t>
        </w:r>
        <w:r>
          <w:fldChar w:fldCharType="end"/>
        </w:r>
      </w:hyperlink>
    </w:p>
    <w:p>
      <w:pPr>
        <w:pStyle w:val="TOC1"/>
        <w:tabs>
          <w:tab w:val="right" w:leader="dot" w:pos="8306"/>
        </w:tabs>
      </w:pPr>
      <w:hyperlink w:anchor="_Toc7521" w:history="1">
        <w:r>
          <w:rPr>
            <w:rFonts w:ascii="仿宋" w:eastAsia="仿宋" w:hAnsi="仿宋" w:cs="仿宋" w:hint="eastAsia"/>
            <w:lang w:eastAsia="zh-CN"/>
          </w:rPr>
          <w:t>一、经济影响分析</w:t>
        </w:r>
        <w:r>
          <w:tab/>
        </w:r>
        <w:r>
          <w:fldChar w:fldCharType="begin"/>
        </w:r>
        <w:r>
          <w:instrText xml:space="preserve"> PAGEREF _Toc7521 \h </w:instrText>
        </w:r>
        <w:r>
          <w:fldChar w:fldCharType="separate"/>
        </w:r>
        <w:r>
          <w:t>3</w:t>
        </w:r>
        <w:r>
          <w:fldChar w:fldCharType="end"/>
        </w:r>
      </w:hyperlink>
    </w:p>
    <w:p>
      <w:pPr>
        <w:pStyle w:val="TOC2"/>
        <w:tabs>
          <w:tab w:val="right" w:leader="dot" w:pos="8306"/>
        </w:tabs>
      </w:pPr>
      <w:hyperlink w:anchor="_Toc27536" w:history="1">
        <w:r>
          <w:rPr>
            <w:rFonts w:ascii="仿宋" w:eastAsia="仿宋" w:hAnsi="仿宋" w:cs="仿宋" w:hint="eastAsia"/>
            <w:lang w:eastAsia="zh-CN"/>
          </w:rPr>
          <w:t>(一)、经济费用效益或费用效果分析</w:t>
        </w:r>
        <w:r>
          <w:tab/>
        </w:r>
        <w:r>
          <w:fldChar w:fldCharType="begin"/>
        </w:r>
        <w:r>
          <w:instrText xml:space="preserve"> PAGEREF _Toc27536 \h </w:instrText>
        </w:r>
        <w:r>
          <w:fldChar w:fldCharType="separate"/>
        </w:r>
        <w:r>
          <w:t>3</w:t>
        </w:r>
        <w:r>
          <w:fldChar w:fldCharType="end"/>
        </w:r>
      </w:hyperlink>
    </w:p>
    <w:p>
      <w:pPr>
        <w:pStyle w:val="TOC2"/>
        <w:tabs>
          <w:tab w:val="right" w:leader="dot" w:pos="8306"/>
        </w:tabs>
      </w:pPr>
      <w:hyperlink w:anchor="_Toc4073" w:history="1">
        <w:r>
          <w:rPr>
            <w:rFonts w:ascii="仿宋" w:eastAsia="仿宋" w:hAnsi="仿宋" w:cs="仿宋" w:hint="eastAsia"/>
            <w:lang w:eastAsia="zh-CN"/>
          </w:rPr>
          <w:t>(二)、行业影响分析</w:t>
        </w:r>
        <w:r>
          <w:tab/>
        </w:r>
        <w:r>
          <w:fldChar w:fldCharType="begin"/>
        </w:r>
        <w:r>
          <w:instrText xml:space="preserve"> PAGEREF _Toc4073 \h </w:instrText>
        </w:r>
        <w:r>
          <w:fldChar w:fldCharType="separate"/>
        </w:r>
        <w:r>
          <w:t>5</w:t>
        </w:r>
        <w:r>
          <w:fldChar w:fldCharType="end"/>
        </w:r>
      </w:hyperlink>
    </w:p>
    <w:p>
      <w:pPr>
        <w:pStyle w:val="TOC2"/>
        <w:tabs>
          <w:tab w:val="right" w:leader="dot" w:pos="8306"/>
        </w:tabs>
      </w:pPr>
      <w:hyperlink w:anchor="_Toc9632" w:history="1">
        <w:r>
          <w:rPr>
            <w:rFonts w:ascii="仿宋" w:eastAsia="仿宋" w:hAnsi="仿宋" w:cs="仿宋" w:hint="eastAsia"/>
            <w:lang w:eastAsia="zh-CN"/>
          </w:rPr>
          <w:t>(三)、区域经济影响分析</w:t>
        </w:r>
        <w:r>
          <w:tab/>
        </w:r>
        <w:r>
          <w:fldChar w:fldCharType="begin"/>
        </w:r>
        <w:r>
          <w:instrText xml:space="preserve"> PAGEREF _Toc9632 \h </w:instrText>
        </w:r>
        <w:r>
          <w:fldChar w:fldCharType="separate"/>
        </w:r>
        <w:r>
          <w:t>7</w:t>
        </w:r>
        <w:r>
          <w:fldChar w:fldCharType="end"/>
        </w:r>
      </w:hyperlink>
    </w:p>
    <w:p>
      <w:pPr>
        <w:pStyle w:val="TOC2"/>
        <w:tabs>
          <w:tab w:val="right" w:leader="dot" w:pos="8306"/>
        </w:tabs>
      </w:pPr>
      <w:hyperlink w:anchor="_Toc3560" w:history="1">
        <w:r>
          <w:rPr>
            <w:rFonts w:ascii="仿宋" w:eastAsia="仿宋" w:hAnsi="仿宋" w:cs="仿宋" w:hint="eastAsia"/>
            <w:lang w:eastAsia="zh-CN"/>
          </w:rPr>
          <w:t>(四)、宏观经济影响分析</w:t>
        </w:r>
        <w:r>
          <w:tab/>
        </w:r>
        <w:r>
          <w:fldChar w:fldCharType="begin"/>
        </w:r>
        <w:r>
          <w:instrText xml:space="preserve"> PAGEREF _Toc3560 \h </w:instrText>
        </w:r>
        <w:r>
          <w:fldChar w:fldCharType="separate"/>
        </w:r>
        <w:r>
          <w:t>8</w:t>
        </w:r>
        <w:r>
          <w:fldChar w:fldCharType="end"/>
        </w:r>
      </w:hyperlink>
    </w:p>
    <w:p>
      <w:pPr>
        <w:pStyle w:val="TOC1"/>
        <w:tabs>
          <w:tab w:val="right" w:leader="dot" w:pos="8306"/>
        </w:tabs>
      </w:pPr>
      <w:hyperlink w:anchor="_Toc949" w:history="1">
        <w:r>
          <w:rPr>
            <w:rFonts w:ascii="仿宋" w:eastAsia="仿宋" w:hAnsi="仿宋" w:cs="仿宋" w:hint="eastAsia"/>
            <w:lang w:eastAsia="zh-CN"/>
          </w:rPr>
          <w:t>二、PCB光刻胶项目概论</w:t>
        </w:r>
        <w:r>
          <w:tab/>
        </w:r>
        <w:r>
          <w:fldChar w:fldCharType="begin"/>
        </w:r>
        <w:r>
          <w:instrText xml:space="preserve"> PAGEREF _Toc949 \h </w:instrText>
        </w:r>
        <w:r>
          <w:fldChar w:fldCharType="separate"/>
        </w:r>
        <w:r>
          <w:t>9</w:t>
        </w:r>
        <w:r>
          <w:fldChar w:fldCharType="end"/>
        </w:r>
      </w:hyperlink>
    </w:p>
    <w:p>
      <w:pPr>
        <w:pStyle w:val="TOC2"/>
        <w:tabs>
          <w:tab w:val="right" w:leader="dot" w:pos="8306"/>
        </w:tabs>
      </w:pPr>
      <w:hyperlink w:anchor="_Toc21901" w:history="1">
        <w:r>
          <w:rPr>
            <w:rFonts w:ascii="仿宋" w:eastAsia="仿宋" w:hAnsi="仿宋" w:cs="仿宋" w:hint="eastAsia"/>
            <w:lang w:eastAsia="zh-CN"/>
          </w:rPr>
          <w:t>(一)、项目申报单位概况</w:t>
        </w:r>
        <w:r>
          <w:tab/>
        </w:r>
        <w:r>
          <w:fldChar w:fldCharType="begin"/>
        </w:r>
        <w:r>
          <w:instrText xml:space="preserve"> PAGEREF _Toc21901 \h </w:instrText>
        </w:r>
        <w:r>
          <w:fldChar w:fldCharType="separate"/>
        </w:r>
        <w:r>
          <w:t>9</w:t>
        </w:r>
        <w:r>
          <w:fldChar w:fldCharType="end"/>
        </w:r>
      </w:hyperlink>
    </w:p>
    <w:p>
      <w:pPr>
        <w:pStyle w:val="TOC2"/>
        <w:tabs>
          <w:tab w:val="right" w:leader="dot" w:pos="8306"/>
        </w:tabs>
      </w:pPr>
      <w:hyperlink w:anchor="_Toc18619" w:history="1">
        <w:r>
          <w:rPr>
            <w:rFonts w:ascii="仿宋" w:eastAsia="仿宋" w:hAnsi="仿宋" w:cs="仿宋" w:hint="eastAsia"/>
            <w:lang w:eastAsia="zh-CN"/>
          </w:rPr>
          <w:t>(二)、项目概况</w:t>
        </w:r>
        <w:r>
          <w:tab/>
        </w:r>
        <w:r>
          <w:fldChar w:fldCharType="begin"/>
        </w:r>
        <w:r>
          <w:instrText xml:space="preserve"> PAGEREF _Toc18619 \h </w:instrText>
        </w:r>
        <w:r>
          <w:fldChar w:fldCharType="separate"/>
        </w:r>
        <w:r>
          <w:t>10</w:t>
        </w:r>
        <w:r>
          <w:fldChar w:fldCharType="end"/>
        </w:r>
      </w:hyperlink>
    </w:p>
    <w:p>
      <w:pPr>
        <w:pStyle w:val="TOC1"/>
        <w:tabs>
          <w:tab w:val="right" w:leader="dot" w:pos="8306"/>
        </w:tabs>
      </w:pPr>
      <w:hyperlink w:anchor="_Toc28093" w:history="1">
        <w:r>
          <w:rPr>
            <w:rFonts w:ascii="仿宋" w:eastAsia="仿宋" w:hAnsi="仿宋" w:cs="仿宋" w:hint="eastAsia"/>
            <w:lang w:eastAsia="zh-CN"/>
          </w:rPr>
          <w:t>三、环境和生态影响分析</w:t>
        </w:r>
        <w:r>
          <w:tab/>
        </w:r>
        <w:r>
          <w:fldChar w:fldCharType="begin"/>
        </w:r>
        <w:r>
          <w:instrText xml:space="preserve"> PAGEREF _Toc28093 \h </w:instrText>
        </w:r>
        <w:r>
          <w:fldChar w:fldCharType="separate"/>
        </w:r>
        <w:r>
          <w:t>13</w:t>
        </w:r>
        <w:r>
          <w:fldChar w:fldCharType="end"/>
        </w:r>
      </w:hyperlink>
    </w:p>
    <w:p>
      <w:pPr>
        <w:pStyle w:val="TOC2"/>
        <w:tabs>
          <w:tab w:val="right" w:leader="dot" w:pos="8306"/>
        </w:tabs>
      </w:pPr>
      <w:hyperlink w:anchor="_Toc6402" w:history="1">
        <w:r>
          <w:rPr>
            <w:rFonts w:ascii="仿宋" w:eastAsia="仿宋" w:hAnsi="仿宋" w:cs="仿宋" w:hint="eastAsia"/>
            <w:lang w:eastAsia="zh-CN"/>
          </w:rPr>
          <w:t>(一)、环境和生态现状</w:t>
        </w:r>
        <w:r>
          <w:tab/>
        </w:r>
        <w:r>
          <w:fldChar w:fldCharType="begin"/>
        </w:r>
        <w:r>
          <w:instrText xml:space="preserve"> PAGEREF _Toc6402 \h </w:instrText>
        </w:r>
        <w:r>
          <w:fldChar w:fldCharType="separate"/>
        </w:r>
        <w:r>
          <w:t>13</w:t>
        </w:r>
        <w:r>
          <w:fldChar w:fldCharType="end"/>
        </w:r>
      </w:hyperlink>
    </w:p>
    <w:p>
      <w:pPr>
        <w:pStyle w:val="TOC2"/>
        <w:tabs>
          <w:tab w:val="right" w:leader="dot" w:pos="8306"/>
        </w:tabs>
      </w:pPr>
      <w:hyperlink w:anchor="_Toc18053" w:history="1">
        <w:r>
          <w:rPr>
            <w:rFonts w:ascii="仿宋" w:eastAsia="仿宋" w:hAnsi="仿宋" w:cs="仿宋" w:hint="eastAsia"/>
            <w:lang w:eastAsia="zh-CN"/>
          </w:rPr>
          <w:t>(二)、生态环境影响分析</w:t>
        </w:r>
        <w:r>
          <w:tab/>
        </w:r>
        <w:r>
          <w:fldChar w:fldCharType="begin"/>
        </w:r>
        <w:r>
          <w:instrText xml:space="preserve"> PAGEREF _Toc18053 \h </w:instrText>
        </w:r>
        <w:r>
          <w:fldChar w:fldCharType="separate"/>
        </w:r>
        <w:r>
          <w:t>15</w:t>
        </w:r>
        <w:r>
          <w:fldChar w:fldCharType="end"/>
        </w:r>
      </w:hyperlink>
    </w:p>
    <w:p>
      <w:pPr>
        <w:pStyle w:val="TOC2"/>
        <w:tabs>
          <w:tab w:val="right" w:leader="dot" w:pos="8306"/>
        </w:tabs>
      </w:pPr>
      <w:hyperlink w:anchor="_Toc30068" w:history="1">
        <w:r>
          <w:rPr>
            <w:rFonts w:ascii="仿宋" w:eastAsia="仿宋" w:hAnsi="仿宋" w:cs="仿宋" w:hint="eastAsia"/>
            <w:lang w:eastAsia="zh-CN"/>
          </w:rPr>
          <w:t>(三)、生态环境保护措施</w:t>
        </w:r>
        <w:r>
          <w:tab/>
        </w:r>
        <w:r>
          <w:fldChar w:fldCharType="begin"/>
        </w:r>
        <w:r>
          <w:instrText xml:space="preserve"> PAGEREF _Toc30068 \h </w:instrText>
        </w:r>
        <w:r>
          <w:fldChar w:fldCharType="separate"/>
        </w:r>
        <w:r>
          <w:t>16</w:t>
        </w:r>
        <w:r>
          <w:fldChar w:fldCharType="end"/>
        </w:r>
      </w:hyperlink>
    </w:p>
    <w:p>
      <w:pPr>
        <w:pStyle w:val="TOC2"/>
        <w:tabs>
          <w:tab w:val="right" w:leader="dot" w:pos="8306"/>
        </w:tabs>
      </w:pPr>
      <w:hyperlink w:anchor="_Toc12784" w:history="1">
        <w:r>
          <w:rPr>
            <w:rFonts w:ascii="仿宋" w:eastAsia="仿宋" w:hAnsi="仿宋" w:cs="仿宋" w:hint="eastAsia"/>
            <w:lang w:eastAsia="zh-CN"/>
          </w:rPr>
          <w:t>(四)、地质灾害影响分析</w:t>
        </w:r>
        <w:r>
          <w:tab/>
        </w:r>
        <w:r>
          <w:fldChar w:fldCharType="begin"/>
        </w:r>
        <w:r>
          <w:instrText xml:space="preserve"> PAGEREF _Toc12784 \h </w:instrText>
        </w:r>
        <w:r>
          <w:fldChar w:fldCharType="separate"/>
        </w:r>
        <w:r>
          <w:t>18</w:t>
        </w:r>
        <w:r>
          <w:fldChar w:fldCharType="end"/>
        </w:r>
      </w:hyperlink>
    </w:p>
    <w:p>
      <w:pPr>
        <w:pStyle w:val="TOC2"/>
        <w:tabs>
          <w:tab w:val="right" w:leader="dot" w:pos="8306"/>
        </w:tabs>
      </w:pPr>
      <w:hyperlink w:anchor="_Toc4500" w:history="1">
        <w:r>
          <w:rPr>
            <w:rFonts w:ascii="仿宋" w:eastAsia="仿宋" w:hAnsi="仿宋" w:cs="仿宋" w:hint="eastAsia"/>
            <w:lang w:eastAsia="zh-CN"/>
          </w:rPr>
          <w:t>(五)、特殊环境影响</w:t>
        </w:r>
        <w:r>
          <w:tab/>
        </w:r>
        <w:r>
          <w:fldChar w:fldCharType="begin"/>
        </w:r>
        <w:r>
          <w:instrText xml:space="preserve"> PAGEREF _Toc4500 \h </w:instrText>
        </w:r>
        <w:r>
          <w:fldChar w:fldCharType="separate"/>
        </w:r>
        <w:r>
          <w:t>19</w:t>
        </w:r>
        <w:r>
          <w:fldChar w:fldCharType="end"/>
        </w:r>
      </w:hyperlink>
    </w:p>
    <w:p>
      <w:pPr>
        <w:pStyle w:val="TOC1"/>
        <w:tabs>
          <w:tab w:val="right" w:leader="dot" w:pos="8306"/>
        </w:tabs>
      </w:pPr>
      <w:hyperlink w:anchor="_Toc8332" w:history="1">
        <w:r>
          <w:rPr>
            <w:rFonts w:ascii="仿宋" w:eastAsia="仿宋" w:hAnsi="仿宋" w:cs="仿宋" w:hint="eastAsia"/>
            <w:lang w:eastAsia="zh-CN"/>
          </w:rPr>
          <w:t>四、发展规划、产业政策和行业准入分析</w:t>
        </w:r>
        <w:r>
          <w:tab/>
        </w:r>
        <w:r>
          <w:fldChar w:fldCharType="begin"/>
        </w:r>
        <w:r>
          <w:instrText xml:space="preserve"> PAGEREF _Toc8332 \h </w:instrText>
        </w:r>
        <w:r>
          <w:fldChar w:fldCharType="separate"/>
        </w:r>
        <w:r>
          <w:t>21</w:t>
        </w:r>
        <w:r>
          <w:fldChar w:fldCharType="end"/>
        </w:r>
      </w:hyperlink>
    </w:p>
    <w:p>
      <w:pPr>
        <w:pStyle w:val="TOC2"/>
        <w:tabs>
          <w:tab w:val="right" w:leader="dot" w:pos="8306"/>
        </w:tabs>
      </w:pPr>
      <w:hyperlink w:anchor="_Toc25196" w:history="1">
        <w:r>
          <w:rPr>
            <w:rFonts w:ascii="仿宋" w:eastAsia="仿宋" w:hAnsi="仿宋" w:cs="仿宋" w:hint="eastAsia"/>
            <w:lang w:eastAsia="zh-CN"/>
          </w:rPr>
          <w:t>(一)、发展规划分析</w:t>
        </w:r>
        <w:r>
          <w:tab/>
        </w:r>
        <w:r>
          <w:fldChar w:fldCharType="begin"/>
        </w:r>
        <w:r>
          <w:instrText xml:space="preserve"> PAGEREF _Toc25196 \h </w:instrText>
        </w:r>
        <w:r>
          <w:fldChar w:fldCharType="separate"/>
        </w:r>
        <w:r>
          <w:t>21</w:t>
        </w:r>
        <w:r>
          <w:fldChar w:fldCharType="end"/>
        </w:r>
      </w:hyperlink>
    </w:p>
    <w:p>
      <w:pPr>
        <w:pStyle w:val="TOC2"/>
        <w:tabs>
          <w:tab w:val="right" w:leader="dot" w:pos="8306"/>
        </w:tabs>
      </w:pPr>
      <w:hyperlink w:anchor="_Toc10025" w:history="1">
        <w:r>
          <w:rPr>
            <w:rFonts w:ascii="仿宋" w:eastAsia="仿宋" w:hAnsi="仿宋" w:cs="仿宋" w:hint="eastAsia"/>
            <w:lang w:eastAsia="zh-CN"/>
          </w:rPr>
          <w:t>(二)、产业政策分析</w:t>
        </w:r>
        <w:r>
          <w:tab/>
        </w:r>
        <w:r>
          <w:fldChar w:fldCharType="begin"/>
        </w:r>
        <w:r>
          <w:instrText xml:space="preserve"> PAGEREF _Toc10025 \h </w:instrText>
        </w:r>
        <w:r>
          <w:fldChar w:fldCharType="separate"/>
        </w:r>
        <w:r>
          <w:t>22</w:t>
        </w:r>
        <w:r>
          <w:fldChar w:fldCharType="end"/>
        </w:r>
      </w:hyperlink>
    </w:p>
    <w:p>
      <w:pPr>
        <w:pStyle w:val="TOC2"/>
        <w:tabs>
          <w:tab w:val="right" w:leader="dot" w:pos="8306"/>
        </w:tabs>
      </w:pPr>
      <w:hyperlink w:anchor="_Toc30150" w:history="1">
        <w:r>
          <w:rPr>
            <w:rFonts w:ascii="仿宋" w:eastAsia="仿宋" w:hAnsi="仿宋" w:cs="仿宋" w:hint="eastAsia"/>
            <w:lang w:eastAsia="zh-CN"/>
          </w:rPr>
          <w:t>(三)、行业准入分析</w:t>
        </w:r>
        <w:r>
          <w:tab/>
        </w:r>
        <w:r>
          <w:fldChar w:fldCharType="begin"/>
        </w:r>
        <w:r>
          <w:instrText xml:space="preserve"> PAGEREF _Toc30150 \h </w:instrText>
        </w:r>
        <w:r>
          <w:fldChar w:fldCharType="separate"/>
        </w:r>
        <w:r>
          <w:t>24</w:t>
        </w:r>
        <w:r>
          <w:fldChar w:fldCharType="end"/>
        </w:r>
      </w:hyperlink>
    </w:p>
    <w:p>
      <w:pPr>
        <w:pStyle w:val="TOC1"/>
        <w:tabs>
          <w:tab w:val="right" w:leader="dot" w:pos="8306"/>
        </w:tabs>
      </w:pPr>
      <w:hyperlink w:anchor="_Toc16289" w:history="1">
        <w:r>
          <w:rPr>
            <w:rFonts w:ascii="仿宋" w:eastAsia="仿宋" w:hAnsi="仿宋" w:cs="仿宋" w:hint="eastAsia"/>
            <w:lang w:eastAsia="zh-CN"/>
          </w:rPr>
          <w:t>五、项目选址研究</w:t>
        </w:r>
        <w:r>
          <w:tab/>
        </w:r>
        <w:r>
          <w:fldChar w:fldCharType="begin"/>
        </w:r>
        <w:r>
          <w:instrText xml:space="preserve"> PAGEREF _Toc16289 \h </w:instrText>
        </w:r>
        <w:r>
          <w:fldChar w:fldCharType="separate"/>
        </w:r>
        <w:r>
          <w:t>25</w:t>
        </w:r>
        <w:r>
          <w:fldChar w:fldCharType="end"/>
        </w:r>
      </w:hyperlink>
    </w:p>
    <w:p>
      <w:pPr>
        <w:pStyle w:val="TOC2"/>
        <w:tabs>
          <w:tab w:val="right" w:leader="dot" w:pos="8306"/>
        </w:tabs>
      </w:pPr>
      <w:hyperlink w:anchor="_Toc23661" w:history="1">
        <w:r>
          <w:rPr>
            <w:rFonts w:ascii="仿宋" w:eastAsia="仿宋" w:hAnsi="仿宋" w:cs="仿宋" w:hint="eastAsia"/>
            <w:lang w:eastAsia="zh-CN"/>
          </w:rPr>
          <w:t>(一)、项目选址原则</w:t>
        </w:r>
        <w:r>
          <w:tab/>
        </w:r>
        <w:r>
          <w:fldChar w:fldCharType="begin"/>
        </w:r>
        <w:r>
          <w:instrText xml:space="preserve"> PAGEREF _Toc23661 \h </w:instrText>
        </w:r>
        <w:r>
          <w:fldChar w:fldCharType="separate"/>
        </w:r>
        <w:r>
          <w:t>25</w:t>
        </w:r>
        <w:r>
          <w:fldChar w:fldCharType="end"/>
        </w:r>
      </w:hyperlink>
    </w:p>
    <w:p>
      <w:pPr>
        <w:pStyle w:val="TOC2"/>
        <w:tabs>
          <w:tab w:val="right" w:leader="dot" w:pos="8306"/>
        </w:tabs>
      </w:pPr>
      <w:hyperlink w:anchor="_Toc1178" w:history="1">
        <w:r>
          <w:rPr>
            <w:rFonts w:ascii="仿宋" w:eastAsia="仿宋" w:hAnsi="仿宋" w:cs="仿宋" w:hint="eastAsia"/>
            <w:lang w:eastAsia="zh-CN"/>
          </w:rPr>
          <w:t>(二)、项目选址</w:t>
        </w:r>
        <w:r>
          <w:tab/>
        </w:r>
        <w:r>
          <w:fldChar w:fldCharType="begin"/>
        </w:r>
        <w:r>
          <w:instrText xml:space="preserve"> PAGEREF _Toc1178 \h </w:instrText>
        </w:r>
        <w:r>
          <w:fldChar w:fldCharType="separate"/>
        </w:r>
        <w:r>
          <w:t>29</w:t>
        </w:r>
        <w:r>
          <w:fldChar w:fldCharType="end"/>
        </w:r>
      </w:hyperlink>
    </w:p>
    <w:p>
      <w:pPr>
        <w:pStyle w:val="TOC2"/>
        <w:tabs>
          <w:tab w:val="right" w:leader="dot" w:pos="8306"/>
        </w:tabs>
      </w:pPr>
      <w:hyperlink w:anchor="_Toc1873" w:history="1">
        <w:r>
          <w:rPr>
            <w:rFonts w:ascii="仿宋" w:eastAsia="仿宋" w:hAnsi="仿宋" w:cs="仿宋" w:hint="eastAsia"/>
            <w:lang w:eastAsia="zh-CN"/>
          </w:rPr>
          <w:t>(三)、建设条件分析</w:t>
        </w:r>
        <w:r>
          <w:tab/>
        </w:r>
        <w:r>
          <w:fldChar w:fldCharType="begin"/>
        </w:r>
        <w:r>
          <w:instrText xml:space="preserve"> PAGEREF _Toc1873 \h </w:instrText>
        </w:r>
        <w:r>
          <w:fldChar w:fldCharType="separate"/>
        </w:r>
        <w:r>
          <w:t>31</w:t>
        </w:r>
        <w:r>
          <w:fldChar w:fldCharType="end"/>
        </w:r>
      </w:hyperlink>
    </w:p>
    <w:p>
      <w:pPr>
        <w:pStyle w:val="TOC2"/>
        <w:tabs>
          <w:tab w:val="right" w:leader="dot" w:pos="8306"/>
        </w:tabs>
      </w:pPr>
      <w:hyperlink w:anchor="_Toc26789" w:history="1">
        <w:r>
          <w:rPr>
            <w:rFonts w:ascii="仿宋" w:eastAsia="仿宋" w:hAnsi="仿宋" w:cs="仿宋" w:hint="eastAsia"/>
            <w:lang w:eastAsia="zh-CN"/>
          </w:rPr>
          <w:t>(四)、用地控制指标</w:t>
        </w:r>
        <w:r>
          <w:tab/>
        </w:r>
        <w:r>
          <w:fldChar w:fldCharType="begin"/>
        </w:r>
        <w:r>
          <w:instrText xml:space="preserve"> PAGEREF _Toc26789 \h </w:instrText>
        </w:r>
        <w:r>
          <w:fldChar w:fldCharType="separate"/>
        </w:r>
        <w:r>
          <w:t>32</w:t>
        </w:r>
        <w:r>
          <w:fldChar w:fldCharType="end"/>
        </w:r>
      </w:hyperlink>
    </w:p>
    <w:p>
      <w:pPr>
        <w:pStyle w:val="TOC2"/>
        <w:tabs>
          <w:tab w:val="right" w:leader="dot" w:pos="8306"/>
        </w:tabs>
      </w:pPr>
      <w:hyperlink w:anchor="_Toc13998" w:history="1">
        <w:r>
          <w:rPr>
            <w:rFonts w:ascii="仿宋" w:eastAsia="仿宋" w:hAnsi="仿宋" w:cs="仿宋" w:hint="eastAsia"/>
            <w:lang w:eastAsia="zh-CN"/>
          </w:rPr>
          <w:t>(五)、地总体要求</w:t>
        </w:r>
        <w:r>
          <w:tab/>
        </w:r>
        <w:r>
          <w:fldChar w:fldCharType="begin"/>
        </w:r>
        <w:r>
          <w:instrText xml:space="preserve"> PAGEREF _Toc13998 \h </w:instrText>
        </w:r>
        <w:r>
          <w:fldChar w:fldCharType="separate"/>
        </w:r>
        <w:r>
          <w:t>33</w:t>
        </w:r>
        <w:r>
          <w:fldChar w:fldCharType="end"/>
        </w:r>
      </w:hyperlink>
    </w:p>
    <w:p>
      <w:pPr>
        <w:pStyle w:val="TOC2"/>
        <w:tabs>
          <w:tab w:val="right" w:leader="dot" w:pos="8306"/>
        </w:tabs>
      </w:pPr>
      <w:hyperlink w:anchor="_Toc11058" w:history="1">
        <w:r>
          <w:rPr>
            <w:rFonts w:ascii="仿宋" w:eastAsia="仿宋" w:hAnsi="仿宋" w:cs="仿宋" w:hint="eastAsia"/>
            <w:lang w:eastAsia="zh-CN"/>
          </w:rPr>
          <w:t>(六)、节约用地措施</w:t>
        </w:r>
        <w:r>
          <w:tab/>
        </w:r>
        <w:r>
          <w:fldChar w:fldCharType="begin"/>
        </w:r>
        <w:r>
          <w:instrText xml:space="preserve"> PAGEREF _Toc11058 \h </w:instrText>
        </w:r>
        <w:r>
          <w:fldChar w:fldCharType="separate"/>
        </w:r>
        <w:r>
          <w:t>35</w:t>
        </w:r>
        <w:r>
          <w:fldChar w:fldCharType="end"/>
        </w:r>
      </w:hyperlink>
    </w:p>
    <w:p>
      <w:pPr>
        <w:pStyle w:val="TOC2"/>
        <w:tabs>
          <w:tab w:val="right" w:leader="dot" w:pos="8306"/>
        </w:tabs>
      </w:pPr>
      <w:hyperlink w:anchor="_Toc21432" w:history="1">
        <w:r>
          <w:rPr>
            <w:rFonts w:ascii="仿宋" w:eastAsia="仿宋" w:hAnsi="仿宋" w:cs="仿宋" w:hint="eastAsia"/>
            <w:lang w:eastAsia="zh-CN"/>
          </w:rPr>
          <w:t>(七)、选址综合评价</w:t>
        </w:r>
        <w:r>
          <w:tab/>
        </w:r>
        <w:r>
          <w:fldChar w:fldCharType="begin"/>
        </w:r>
        <w:r>
          <w:instrText xml:space="preserve"> PAGEREF _Toc21432 \h </w:instrText>
        </w:r>
        <w:r>
          <w:fldChar w:fldCharType="separate"/>
        </w:r>
        <w:r>
          <w:t>36</w:t>
        </w:r>
        <w:r>
          <w:fldChar w:fldCharType="end"/>
        </w:r>
      </w:hyperlink>
    </w:p>
    <w:p>
      <w:pPr>
        <w:pStyle w:val="TOC1"/>
        <w:tabs>
          <w:tab w:val="right" w:leader="dot" w:pos="8306"/>
        </w:tabs>
      </w:pPr>
      <w:hyperlink w:anchor="_Toc8741" w:history="1">
        <w:r>
          <w:rPr>
            <w:rFonts w:ascii="仿宋" w:eastAsia="仿宋" w:hAnsi="仿宋" w:cs="仿宋" w:hint="eastAsia"/>
            <w:lang w:eastAsia="zh-CN"/>
          </w:rPr>
          <w:t>六、项目监理与质量保证</w:t>
        </w:r>
        <w:r>
          <w:tab/>
        </w:r>
        <w:r>
          <w:fldChar w:fldCharType="begin"/>
        </w:r>
        <w:r>
          <w:instrText xml:space="preserve"> PAGEREF _Toc8741 \h </w:instrText>
        </w:r>
        <w:r>
          <w:fldChar w:fldCharType="separate"/>
        </w:r>
        <w:r>
          <w:t>37</w:t>
        </w:r>
        <w:r>
          <w:fldChar w:fldCharType="end"/>
        </w:r>
      </w:hyperlink>
    </w:p>
    <w:p>
      <w:pPr>
        <w:pStyle w:val="TOC2"/>
        <w:tabs>
          <w:tab w:val="right" w:leader="dot" w:pos="8306"/>
        </w:tabs>
      </w:pPr>
      <w:hyperlink w:anchor="_Toc4179" w:history="1">
        <w:r>
          <w:rPr>
            <w:rFonts w:ascii="仿宋" w:eastAsia="仿宋" w:hAnsi="仿宋" w:cs="仿宋" w:hint="eastAsia"/>
            <w:lang w:eastAsia="zh-CN"/>
          </w:rPr>
          <w:t>(一)、监理体系构建</w:t>
        </w:r>
        <w:r>
          <w:tab/>
        </w:r>
        <w:r>
          <w:fldChar w:fldCharType="begin"/>
        </w:r>
        <w:r>
          <w:instrText xml:space="preserve"> PAGEREF _Toc4179 \h </w:instrText>
        </w:r>
        <w:r>
          <w:fldChar w:fldCharType="separate"/>
        </w:r>
        <w:r>
          <w:t>37</w:t>
        </w:r>
        <w:r>
          <w:fldChar w:fldCharType="end"/>
        </w:r>
      </w:hyperlink>
    </w:p>
    <w:p>
      <w:pPr>
        <w:pStyle w:val="TOC2"/>
        <w:tabs>
          <w:tab w:val="right" w:leader="dot" w:pos="8306"/>
        </w:tabs>
      </w:pPr>
      <w:hyperlink w:anchor="_Toc25876" w:history="1">
        <w:r>
          <w:rPr>
            <w:rFonts w:ascii="仿宋" w:eastAsia="仿宋" w:hAnsi="仿宋" w:cs="仿宋" w:hint="eastAsia"/>
            <w:lang w:eastAsia="zh-CN"/>
          </w:rPr>
          <w:t>(二)、质量保证体系实施</w:t>
        </w:r>
        <w:r>
          <w:tab/>
        </w:r>
        <w:r>
          <w:fldChar w:fldCharType="begin"/>
        </w:r>
        <w:r>
          <w:instrText xml:space="preserve"> PAGEREF _Toc25876 \h </w:instrText>
        </w:r>
        <w:r>
          <w:fldChar w:fldCharType="separate"/>
        </w:r>
        <w:r>
          <w:t>38</w:t>
        </w:r>
        <w:r>
          <w:fldChar w:fldCharType="end"/>
        </w:r>
      </w:hyperlink>
    </w:p>
    <w:p>
      <w:pPr>
        <w:pStyle w:val="TOC2"/>
        <w:tabs>
          <w:tab w:val="right" w:leader="dot" w:pos="8306"/>
        </w:tabs>
      </w:pPr>
      <w:hyperlink w:anchor="_Toc17891" w:history="1">
        <w:r>
          <w:rPr>
            <w:rFonts w:ascii="仿宋" w:eastAsia="仿宋" w:hAnsi="仿宋" w:cs="仿宋" w:hint="eastAsia"/>
            <w:lang w:eastAsia="zh-CN"/>
          </w:rPr>
          <w:t>(三)、监理与质量控制流程</w:t>
        </w:r>
        <w:r>
          <w:tab/>
        </w:r>
        <w:r>
          <w:fldChar w:fldCharType="begin"/>
        </w:r>
        <w:r>
          <w:instrText xml:space="preserve"> PAGEREF _Toc17891 \h </w:instrText>
        </w:r>
        <w:r>
          <w:fldChar w:fldCharType="separate"/>
        </w:r>
        <w:r>
          <w:t>38</w:t>
        </w:r>
        <w:r>
          <w:fldChar w:fldCharType="end"/>
        </w:r>
      </w:hyperlink>
    </w:p>
    <w:p>
      <w:pPr>
        <w:pStyle w:val="TOC1"/>
        <w:tabs>
          <w:tab w:val="right" w:leader="dot" w:pos="8306"/>
        </w:tabs>
      </w:pPr>
      <w:hyperlink w:anchor="_Toc3957" w:history="1">
        <w:r>
          <w:rPr>
            <w:rFonts w:ascii="仿宋" w:eastAsia="仿宋" w:hAnsi="仿宋" w:cs="仿宋" w:hint="eastAsia"/>
            <w:lang w:eastAsia="zh-CN"/>
          </w:rPr>
          <w:t>七、安全与应急管理</w:t>
        </w:r>
        <w:r>
          <w:tab/>
        </w:r>
        <w:r>
          <w:fldChar w:fldCharType="begin"/>
        </w:r>
        <w:r>
          <w:instrText xml:space="preserve"> PAGEREF _Toc3957 \h </w:instrText>
        </w:r>
        <w:r>
          <w:fldChar w:fldCharType="separate"/>
        </w:r>
        <w:r>
          <w:t>39</w:t>
        </w:r>
        <w:r>
          <w:fldChar w:fldCharType="end"/>
        </w:r>
      </w:hyperlink>
    </w:p>
    <w:p>
      <w:pPr>
        <w:pStyle w:val="TOC2"/>
        <w:tabs>
          <w:tab w:val="right" w:leader="dot" w:pos="8306"/>
        </w:tabs>
      </w:pPr>
      <w:hyperlink w:anchor="_Toc4916" w:history="1">
        <w:r>
          <w:rPr>
            <w:rFonts w:ascii="仿宋" w:eastAsia="仿宋" w:hAnsi="仿宋" w:cs="仿宋" w:hint="eastAsia"/>
            <w:lang w:eastAsia="zh-CN"/>
          </w:rPr>
          <w:t>(一)、安全生产管理</w:t>
        </w:r>
        <w:r>
          <w:tab/>
        </w:r>
        <w:r>
          <w:fldChar w:fldCharType="begin"/>
        </w:r>
        <w:r>
          <w:instrText xml:space="preserve"> PAGEREF _Toc4916 \h </w:instrText>
        </w:r>
        <w:r>
          <w:fldChar w:fldCharType="separate"/>
        </w:r>
        <w:r>
          <w:t>39</w:t>
        </w:r>
        <w:r>
          <w:fldChar w:fldCharType="end"/>
        </w:r>
      </w:hyperlink>
    </w:p>
    <w:p>
      <w:pPr>
        <w:pStyle w:val="TOC2"/>
        <w:tabs>
          <w:tab w:val="right" w:leader="dot" w:pos="8306"/>
        </w:tabs>
      </w:pPr>
      <w:hyperlink w:anchor="_Toc14663" w:history="1">
        <w:r>
          <w:rPr>
            <w:rFonts w:ascii="仿宋" w:eastAsia="仿宋" w:hAnsi="仿宋" w:cs="仿宋" w:hint="eastAsia"/>
            <w:lang w:eastAsia="zh-CN"/>
          </w:rPr>
          <w:t>(二)、应急预案与响应</w:t>
        </w:r>
        <w:r>
          <w:tab/>
        </w:r>
        <w:r>
          <w:fldChar w:fldCharType="begin"/>
        </w:r>
        <w:r>
          <w:instrText xml:space="preserve"> PAGEREF _Toc14663 \h </w:instrText>
        </w:r>
        <w:r>
          <w:fldChar w:fldCharType="separate"/>
        </w:r>
        <w:r>
          <w:t>40</w:t>
        </w:r>
        <w:r>
          <w:fldChar w:fldCharType="end"/>
        </w:r>
      </w:hyperlink>
    </w:p>
    <w:p>
      <w:pPr>
        <w:pStyle w:val="TOC1"/>
        <w:tabs>
          <w:tab w:val="right" w:leader="dot" w:pos="8306"/>
        </w:tabs>
      </w:pPr>
      <w:hyperlink w:anchor="_Toc31497" w:history="1">
        <w:r>
          <w:rPr>
            <w:rFonts w:ascii="仿宋" w:eastAsia="仿宋" w:hAnsi="仿宋" w:cs="仿宋" w:hint="eastAsia"/>
            <w:lang w:eastAsia="zh-CN"/>
          </w:rPr>
          <w:t>八、项目实施与管理方案</w:t>
        </w:r>
        <w:r>
          <w:tab/>
        </w:r>
        <w:r>
          <w:fldChar w:fldCharType="begin"/>
        </w:r>
        <w:r>
          <w:instrText xml:space="preserve"> PAGEREF _Toc31497 \h </w:instrText>
        </w:r>
        <w:r>
          <w:fldChar w:fldCharType="separate"/>
        </w:r>
        <w:r>
          <w:t>42</w:t>
        </w:r>
        <w:r>
          <w:fldChar w:fldCharType="end"/>
        </w:r>
      </w:hyperlink>
    </w:p>
    <w:p>
      <w:pPr>
        <w:pStyle w:val="TOC2"/>
        <w:tabs>
          <w:tab w:val="right" w:leader="dot" w:pos="8306"/>
        </w:tabs>
      </w:pPr>
      <w:hyperlink w:anchor="_Toc510" w:history="1">
        <w:r>
          <w:rPr>
            <w:rFonts w:ascii="仿宋" w:eastAsia="仿宋" w:hAnsi="仿宋" w:cs="仿宋" w:hint="eastAsia"/>
            <w:lang w:eastAsia="zh-CN"/>
          </w:rPr>
          <w:t>(一)、项目实施计划</w:t>
        </w:r>
        <w:r>
          <w:tab/>
        </w:r>
        <w:r>
          <w:fldChar w:fldCharType="begin"/>
        </w:r>
        <w:r>
          <w:instrText xml:space="preserve"> PAGEREF _Toc510 \h </w:instrText>
        </w:r>
        <w:r>
          <w:fldChar w:fldCharType="separate"/>
        </w:r>
        <w:r>
          <w:t>42</w:t>
        </w:r>
        <w:r>
          <w:fldChar w:fldCharType="end"/>
        </w:r>
      </w:hyperlink>
    </w:p>
    <w:p>
      <w:pPr>
        <w:pStyle w:val="TOC2"/>
        <w:tabs>
          <w:tab w:val="right" w:leader="dot" w:pos="8306"/>
        </w:tabs>
      </w:pPr>
      <w:hyperlink w:anchor="_Toc4063" w:history="1">
        <w:r>
          <w:rPr>
            <w:rFonts w:ascii="仿宋" w:eastAsia="仿宋" w:hAnsi="仿宋" w:cs="仿宋" w:hint="eastAsia"/>
            <w:lang w:eastAsia="zh-CN"/>
          </w:rPr>
          <w:t>(二)、项目组织机构与职责</w:t>
        </w:r>
        <w:r>
          <w:tab/>
        </w:r>
        <w:r>
          <w:fldChar w:fldCharType="begin"/>
        </w:r>
        <w:r>
          <w:instrText xml:space="preserve"> PAGEREF _Toc4063 \h </w:instrText>
        </w:r>
        <w:r>
          <w:fldChar w:fldCharType="separate"/>
        </w:r>
        <w:r>
          <w:t>43</w:t>
        </w:r>
        <w:r>
          <w:fldChar w:fldCharType="end"/>
        </w:r>
      </w:hyperlink>
    </w:p>
    <w:p>
      <w:pPr>
        <w:pStyle w:val="TOC2"/>
        <w:tabs>
          <w:tab w:val="right" w:leader="dot" w:pos="8306"/>
        </w:tabs>
      </w:pPr>
      <w:hyperlink w:anchor="_Toc10159" w:history="1">
        <w:r>
          <w:rPr>
            <w:rFonts w:ascii="仿宋" w:eastAsia="仿宋" w:hAnsi="仿宋" w:cs="仿宋" w:hint="eastAsia"/>
            <w:lang w:eastAsia="zh-CN"/>
          </w:rPr>
          <w:t>(三)、项目管理与监控体系</w:t>
        </w:r>
        <w:r>
          <w:tab/>
        </w:r>
        <w:r>
          <w:fldChar w:fldCharType="begin"/>
        </w:r>
        <w:r>
          <w:instrText xml:space="preserve"> PAGEREF _Toc10159 \h </w:instrText>
        </w:r>
        <w:r>
          <w:fldChar w:fldCharType="separate"/>
        </w:r>
        <w:r>
          <w:t>46</w:t>
        </w:r>
        <w:r>
          <w:fldChar w:fldCharType="end"/>
        </w:r>
      </w:hyperlink>
    </w:p>
    <w:p>
      <w:pPr>
        <w:pStyle w:val="TOC1"/>
        <w:tabs>
          <w:tab w:val="right" w:leader="dot" w:pos="8306"/>
        </w:tabs>
      </w:pPr>
      <w:hyperlink w:anchor="_Toc24276" w:history="1">
        <w:r>
          <w:rPr>
            <w:rFonts w:ascii="仿宋" w:eastAsia="仿宋" w:hAnsi="仿宋" w:cs="仿宋" w:hint="eastAsia"/>
            <w:lang w:eastAsia="zh-CN"/>
          </w:rPr>
          <w:t>九、环境保护与绿色发展</w:t>
        </w:r>
        <w:r>
          <w:tab/>
        </w:r>
        <w:r>
          <w:fldChar w:fldCharType="begin"/>
        </w:r>
        <w:r>
          <w:instrText xml:space="preserve"> PAGEREF _Toc24276 \h </w:instrText>
        </w:r>
        <w:r>
          <w:fldChar w:fldCharType="separate"/>
        </w:r>
        <w:r>
          <w:t>48</w:t>
        </w:r>
        <w:r>
          <w:fldChar w:fldCharType="end"/>
        </w:r>
      </w:hyperlink>
    </w:p>
    <w:p>
      <w:pPr>
        <w:pStyle w:val="TOC2"/>
        <w:tabs>
          <w:tab w:val="right" w:leader="dot" w:pos="8306"/>
        </w:tabs>
      </w:pPr>
      <w:hyperlink w:anchor="_Toc13528" w:history="1">
        <w:r>
          <w:rPr>
            <w:rFonts w:ascii="仿宋" w:eastAsia="仿宋" w:hAnsi="仿宋" w:cs="仿宋" w:hint="eastAsia"/>
            <w:lang w:eastAsia="zh-CN"/>
          </w:rPr>
          <w:t>(一)、环境保护措施</w:t>
        </w:r>
        <w:r>
          <w:tab/>
        </w:r>
        <w:r>
          <w:fldChar w:fldCharType="begin"/>
        </w:r>
        <w:r>
          <w:instrText xml:space="preserve"> PAGEREF _Toc13528 \h </w:instrText>
        </w:r>
        <w:r>
          <w:fldChar w:fldCharType="separate"/>
        </w:r>
        <w:r>
          <w:t>48</w:t>
        </w:r>
        <w:r>
          <w:fldChar w:fldCharType="end"/>
        </w:r>
      </w:hyperlink>
    </w:p>
    <w:p>
      <w:pPr>
        <w:pStyle w:val="TOC2"/>
        <w:tabs>
          <w:tab w:val="right" w:leader="dot" w:pos="8306"/>
        </w:tabs>
      </w:pPr>
      <w:hyperlink w:anchor="_Toc6880" w:history="1">
        <w:r>
          <w:rPr>
            <w:rFonts w:ascii="仿宋" w:eastAsia="仿宋" w:hAnsi="仿宋" w:cs="仿宋" w:hint="eastAsia"/>
            <w:lang w:eastAsia="zh-CN"/>
          </w:rPr>
          <w:t>(二)、绿色发展与可持续发展策略</w:t>
        </w:r>
        <w:r>
          <w:tab/>
        </w:r>
        <w:r>
          <w:fldChar w:fldCharType="begin"/>
        </w:r>
        <w:r>
          <w:instrText xml:space="preserve"> PAGEREF _Toc6880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92" w:history="1">
        <w:r>
          <w:rPr>
            <w:rFonts w:ascii="仿宋" w:eastAsia="仿宋" w:hAnsi="仿宋" w:cs="仿宋" w:hint="eastAsia"/>
            <w:lang w:eastAsia="zh-CN"/>
          </w:rPr>
          <w:t>十、环境保护与治理方案</w:t>
        </w:r>
        <w:r>
          <w:tab/>
        </w:r>
        <w:r>
          <w:fldChar w:fldCharType="begin"/>
        </w:r>
        <w:r>
          <w:instrText xml:space="preserve"> PAGEREF _Toc24892 \h </w:instrText>
        </w:r>
        <w:r>
          <w:fldChar w:fldCharType="separate"/>
        </w:r>
        <w:r>
          <w:t>51</w:t>
        </w:r>
        <w:r>
          <w:fldChar w:fldCharType="end"/>
        </w:r>
      </w:hyperlink>
    </w:p>
    <w:p>
      <w:pPr>
        <w:pStyle w:val="TOC2"/>
        <w:tabs>
          <w:tab w:val="right" w:leader="dot" w:pos="8306"/>
        </w:tabs>
      </w:pPr>
      <w:hyperlink w:anchor="_Toc21184" w:history="1">
        <w:r>
          <w:rPr>
            <w:rFonts w:ascii="仿宋" w:eastAsia="仿宋" w:hAnsi="仿宋" w:cs="仿宋" w:hint="eastAsia"/>
            <w:lang w:eastAsia="zh-CN"/>
          </w:rPr>
          <w:t>(一)、项目环境影响评估</w:t>
        </w:r>
        <w:r>
          <w:tab/>
        </w:r>
        <w:r>
          <w:fldChar w:fldCharType="begin"/>
        </w:r>
        <w:r>
          <w:instrText xml:space="preserve"> PAGEREF _Toc21184 \h </w:instrText>
        </w:r>
        <w:r>
          <w:fldChar w:fldCharType="separate"/>
        </w:r>
        <w:r>
          <w:t>51</w:t>
        </w:r>
        <w:r>
          <w:fldChar w:fldCharType="end"/>
        </w:r>
      </w:hyperlink>
    </w:p>
    <w:p>
      <w:pPr>
        <w:pStyle w:val="TOC2"/>
        <w:tabs>
          <w:tab w:val="right" w:leader="dot" w:pos="8306"/>
        </w:tabs>
      </w:pPr>
      <w:hyperlink w:anchor="_Toc26268" w:history="1">
        <w:r>
          <w:rPr>
            <w:rFonts w:ascii="仿宋" w:eastAsia="仿宋" w:hAnsi="仿宋" w:cs="仿宋" w:hint="eastAsia"/>
            <w:lang w:eastAsia="zh-CN"/>
          </w:rPr>
          <w:t>(二)、环境保护措施与治理方案</w:t>
        </w:r>
        <w:r>
          <w:tab/>
        </w:r>
        <w:r>
          <w:fldChar w:fldCharType="begin"/>
        </w:r>
        <w:r>
          <w:instrText xml:space="preserve"> PAGEREF _Toc26268 \h </w:instrText>
        </w:r>
        <w:r>
          <w:fldChar w:fldCharType="separate"/>
        </w:r>
        <w:r>
          <w:t>51</w:t>
        </w:r>
        <w:r>
          <w:fldChar w:fldCharType="end"/>
        </w:r>
      </w:hyperlink>
    </w:p>
    <w:p>
      <w:pPr>
        <w:pStyle w:val="TOC1"/>
        <w:tabs>
          <w:tab w:val="right" w:leader="dot" w:pos="8306"/>
        </w:tabs>
      </w:pPr>
      <w:hyperlink w:anchor="_Toc3904" w:history="1">
        <w:r>
          <w:rPr>
            <w:rFonts w:ascii="仿宋" w:eastAsia="仿宋" w:hAnsi="仿宋" w:cs="仿宋" w:hint="eastAsia"/>
            <w:lang w:eastAsia="zh-CN"/>
          </w:rPr>
          <w:t>十一、资金管理与财务规划</w:t>
        </w:r>
        <w:r>
          <w:tab/>
        </w:r>
        <w:r>
          <w:fldChar w:fldCharType="begin"/>
        </w:r>
        <w:r>
          <w:instrText xml:space="preserve"> PAGEREF _Toc3904 \h </w:instrText>
        </w:r>
        <w:r>
          <w:fldChar w:fldCharType="separate"/>
        </w:r>
        <w:r>
          <w:t>52</w:t>
        </w:r>
        <w:r>
          <w:fldChar w:fldCharType="end"/>
        </w:r>
      </w:hyperlink>
    </w:p>
    <w:p>
      <w:pPr>
        <w:pStyle w:val="TOC2"/>
        <w:tabs>
          <w:tab w:val="right" w:leader="dot" w:pos="8306"/>
        </w:tabs>
      </w:pPr>
      <w:hyperlink w:anchor="_Toc20577" w:history="1">
        <w:r>
          <w:rPr>
            <w:rFonts w:ascii="仿宋" w:eastAsia="仿宋" w:hAnsi="仿宋" w:cs="仿宋" w:hint="eastAsia"/>
            <w:lang w:eastAsia="zh-CN"/>
          </w:rPr>
          <w:t>(一)、项目资金来源与筹措</w:t>
        </w:r>
        <w:r>
          <w:tab/>
        </w:r>
        <w:r>
          <w:fldChar w:fldCharType="begin"/>
        </w:r>
        <w:r>
          <w:instrText xml:space="preserve"> PAGEREF _Toc20577 \h </w:instrText>
        </w:r>
        <w:r>
          <w:fldChar w:fldCharType="separate"/>
        </w:r>
        <w:r>
          <w:t>52</w:t>
        </w:r>
        <w:r>
          <w:fldChar w:fldCharType="end"/>
        </w:r>
      </w:hyperlink>
    </w:p>
    <w:p>
      <w:pPr>
        <w:pStyle w:val="TOC2"/>
        <w:tabs>
          <w:tab w:val="right" w:leader="dot" w:pos="8306"/>
        </w:tabs>
      </w:pPr>
      <w:hyperlink w:anchor="_Toc25797" w:history="1">
        <w:r>
          <w:rPr>
            <w:rFonts w:ascii="仿宋" w:eastAsia="仿宋" w:hAnsi="仿宋" w:cs="仿宋" w:hint="eastAsia"/>
            <w:lang w:eastAsia="zh-CN"/>
          </w:rPr>
          <w:t>(二)、资金使用与监管</w:t>
        </w:r>
        <w:r>
          <w:tab/>
        </w:r>
        <w:r>
          <w:fldChar w:fldCharType="begin"/>
        </w:r>
        <w:r>
          <w:instrText xml:space="preserve"> PAGEREF _Toc25797 \h </w:instrText>
        </w:r>
        <w:r>
          <w:fldChar w:fldCharType="separate"/>
        </w:r>
        <w:r>
          <w:t>53</w:t>
        </w:r>
        <w:r>
          <w:fldChar w:fldCharType="end"/>
        </w:r>
      </w:hyperlink>
    </w:p>
    <w:p>
      <w:pPr>
        <w:pStyle w:val="TOC2"/>
        <w:tabs>
          <w:tab w:val="right" w:leader="dot" w:pos="8306"/>
        </w:tabs>
      </w:pPr>
      <w:hyperlink w:anchor="_Toc17779" w:history="1">
        <w:r>
          <w:rPr>
            <w:rFonts w:ascii="仿宋" w:eastAsia="仿宋" w:hAnsi="仿宋" w:cs="仿宋" w:hint="eastAsia"/>
            <w:lang w:eastAsia="zh-CN"/>
          </w:rPr>
          <w:t>(三)、财务规划与预测</w:t>
        </w:r>
        <w:r>
          <w:tab/>
        </w:r>
        <w:r>
          <w:fldChar w:fldCharType="begin"/>
        </w:r>
        <w:r>
          <w:instrText xml:space="preserve"> PAGEREF _Toc17779 \h </w:instrText>
        </w:r>
        <w:r>
          <w:fldChar w:fldCharType="separate"/>
        </w:r>
        <w:r>
          <w:t>55</w:t>
        </w:r>
        <w:r>
          <w:fldChar w:fldCharType="end"/>
        </w:r>
      </w:hyperlink>
    </w:p>
    <w:p>
      <w:pPr>
        <w:pStyle w:val="TOC1"/>
        <w:tabs>
          <w:tab w:val="right" w:leader="dot" w:pos="8306"/>
        </w:tabs>
      </w:pPr>
      <w:hyperlink w:anchor="_Toc6731" w:history="1">
        <w:r>
          <w:rPr>
            <w:rFonts w:ascii="仿宋" w:eastAsia="仿宋" w:hAnsi="仿宋" w:cs="仿宋" w:hint="eastAsia"/>
            <w:lang w:eastAsia="zh-CN"/>
          </w:rPr>
          <w:t>十二、项目进度计划</w:t>
        </w:r>
        <w:r>
          <w:tab/>
        </w:r>
        <w:r>
          <w:fldChar w:fldCharType="begin"/>
        </w:r>
        <w:r>
          <w:instrText xml:space="preserve"> PAGEREF _Toc6731 \h </w:instrText>
        </w:r>
        <w:r>
          <w:fldChar w:fldCharType="separate"/>
        </w:r>
        <w:r>
          <w:t>56</w:t>
        </w:r>
        <w:r>
          <w:fldChar w:fldCharType="end"/>
        </w:r>
      </w:hyperlink>
    </w:p>
    <w:p>
      <w:pPr>
        <w:pStyle w:val="TOC2"/>
        <w:tabs>
          <w:tab w:val="right" w:leader="dot" w:pos="8306"/>
        </w:tabs>
      </w:pPr>
      <w:hyperlink w:anchor="_Toc1480" w:history="1">
        <w:r>
          <w:rPr>
            <w:rFonts w:ascii="仿宋" w:eastAsia="仿宋" w:hAnsi="仿宋" w:cs="仿宋" w:hint="eastAsia"/>
            <w:lang w:eastAsia="zh-CN"/>
          </w:rPr>
          <w:t>(一)、建设周期</w:t>
        </w:r>
        <w:r>
          <w:tab/>
        </w:r>
        <w:r>
          <w:fldChar w:fldCharType="begin"/>
        </w:r>
        <w:r>
          <w:instrText xml:space="preserve"> PAGEREF _Toc1480 \h </w:instrText>
        </w:r>
        <w:r>
          <w:fldChar w:fldCharType="separate"/>
        </w:r>
        <w:r>
          <w:t>56</w:t>
        </w:r>
        <w:r>
          <w:fldChar w:fldCharType="end"/>
        </w:r>
      </w:hyperlink>
    </w:p>
    <w:p>
      <w:pPr>
        <w:pStyle w:val="TOC2"/>
        <w:tabs>
          <w:tab w:val="right" w:leader="dot" w:pos="8306"/>
        </w:tabs>
      </w:pPr>
      <w:hyperlink w:anchor="_Toc22837" w:history="1">
        <w:r>
          <w:rPr>
            <w:rFonts w:ascii="仿宋" w:eastAsia="仿宋" w:hAnsi="仿宋" w:cs="仿宋" w:hint="eastAsia"/>
            <w:lang w:eastAsia="zh-CN"/>
          </w:rPr>
          <w:t>(二)、建设进度</w:t>
        </w:r>
        <w:r>
          <w:tab/>
        </w:r>
        <w:r>
          <w:fldChar w:fldCharType="begin"/>
        </w:r>
        <w:r>
          <w:instrText xml:space="preserve"> PAGEREF _Toc22837 \h </w:instrText>
        </w:r>
        <w:r>
          <w:fldChar w:fldCharType="separate"/>
        </w:r>
        <w:r>
          <w:t>56</w:t>
        </w:r>
        <w:r>
          <w:fldChar w:fldCharType="end"/>
        </w:r>
      </w:hyperlink>
    </w:p>
    <w:p>
      <w:pPr>
        <w:pStyle w:val="TOC2"/>
        <w:tabs>
          <w:tab w:val="right" w:leader="dot" w:pos="8306"/>
        </w:tabs>
      </w:pPr>
      <w:hyperlink w:anchor="_Toc24947" w:history="1">
        <w:r>
          <w:rPr>
            <w:rFonts w:ascii="仿宋" w:eastAsia="仿宋" w:hAnsi="仿宋" w:cs="仿宋" w:hint="eastAsia"/>
            <w:lang w:eastAsia="zh-CN"/>
          </w:rPr>
          <w:t>(三)、进度安排注意事项</w:t>
        </w:r>
        <w:r>
          <w:tab/>
        </w:r>
        <w:r>
          <w:fldChar w:fldCharType="begin"/>
        </w:r>
        <w:r>
          <w:instrText xml:space="preserve"> PAGEREF _Toc24947 \h </w:instrText>
        </w:r>
        <w:r>
          <w:fldChar w:fldCharType="separate"/>
        </w:r>
        <w:r>
          <w:t>57</w:t>
        </w:r>
        <w:r>
          <w:fldChar w:fldCharType="end"/>
        </w:r>
      </w:hyperlink>
    </w:p>
    <w:p>
      <w:pPr>
        <w:pStyle w:val="TOC2"/>
        <w:tabs>
          <w:tab w:val="right" w:leader="dot" w:pos="8306"/>
        </w:tabs>
      </w:pPr>
      <w:hyperlink w:anchor="_Toc13462" w:history="1">
        <w:r>
          <w:rPr>
            <w:rFonts w:ascii="仿宋" w:eastAsia="仿宋" w:hAnsi="仿宋" w:cs="仿宋" w:hint="eastAsia"/>
            <w:lang w:eastAsia="zh-CN"/>
          </w:rPr>
          <w:t>(四)、人力资源配置</w:t>
        </w:r>
        <w:r>
          <w:tab/>
        </w:r>
        <w:r>
          <w:fldChar w:fldCharType="begin"/>
        </w:r>
        <w:r>
          <w:instrText xml:space="preserve"> PAGEREF _Toc13462 \h </w:instrText>
        </w:r>
        <w:r>
          <w:fldChar w:fldCharType="separate"/>
        </w:r>
        <w:r>
          <w:t>58</w:t>
        </w:r>
        <w:r>
          <w:fldChar w:fldCharType="end"/>
        </w:r>
      </w:hyperlink>
    </w:p>
    <w:p>
      <w:pPr>
        <w:pStyle w:val="TOC2"/>
        <w:tabs>
          <w:tab w:val="right" w:leader="dot" w:pos="8306"/>
        </w:tabs>
      </w:pPr>
      <w:hyperlink w:anchor="_Toc23876" w:history="1">
        <w:r>
          <w:rPr>
            <w:rFonts w:ascii="仿宋" w:eastAsia="仿宋" w:hAnsi="仿宋" w:cs="仿宋" w:hint="eastAsia"/>
            <w:lang w:eastAsia="zh-CN"/>
          </w:rPr>
          <w:t>(五)、员工培训</w:t>
        </w:r>
        <w:r>
          <w:tab/>
        </w:r>
        <w:r>
          <w:fldChar w:fldCharType="begin"/>
        </w:r>
        <w:r>
          <w:instrText xml:space="preserve"> PAGEREF _Toc23876 \h </w:instrText>
        </w:r>
        <w:r>
          <w:fldChar w:fldCharType="separate"/>
        </w:r>
        <w:r>
          <w:t>60</w:t>
        </w:r>
        <w:r>
          <w:fldChar w:fldCharType="end"/>
        </w:r>
      </w:hyperlink>
    </w:p>
    <w:p>
      <w:pPr>
        <w:pStyle w:val="TOC2"/>
        <w:tabs>
          <w:tab w:val="right" w:leader="dot" w:pos="8306"/>
        </w:tabs>
      </w:pPr>
      <w:hyperlink w:anchor="_Toc3047" w:history="1">
        <w:r>
          <w:rPr>
            <w:rFonts w:ascii="仿宋" w:eastAsia="仿宋" w:hAnsi="仿宋" w:cs="仿宋" w:hint="eastAsia"/>
            <w:lang w:eastAsia="zh-CN"/>
          </w:rPr>
          <w:t>(六)、项目实施保障</w:t>
        </w:r>
        <w:r>
          <w:tab/>
        </w:r>
        <w:r>
          <w:fldChar w:fldCharType="begin"/>
        </w:r>
        <w:r>
          <w:instrText xml:space="preserve"> PAGEREF _Toc3047 \h </w:instrText>
        </w:r>
        <w:r>
          <w:fldChar w:fldCharType="separate"/>
        </w:r>
        <w:r>
          <w:t>61</w:t>
        </w:r>
        <w:r>
          <w:fldChar w:fldCharType="end"/>
        </w:r>
      </w:hyperlink>
    </w:p>
    <w:p>
      <w:pPr>
        <w:pStyle w:val="TOC2"/>
        <w:tabs>
          <w:tab w:val="right" w:leader="dot" w:pos="8306"/>
        </w:tabs>
      </w:pPr>
      <w:hyperlink w:anchor="_Toc6444" w:history="1">
        <w:r>
          <w:rPr>
            <w:rFonts w:ascii="仿宋" w:eastAsia="仿宋" w:hAnsi="仿宋" w:cs="仿宋" w:hint="eastAsia"/>
            <w:lang w:eastAsia="zh-CN"/>
          </w:rPr>
          <w:t>(七)、安全规范管理</w:t>
        </w:r>
        <w:r>
          <w:tab/>
        </w:r>
        <w:r>
          <w:fldChar w:fldCharType="begin"/>
        </w:r>
        <w:r>
          <w:instrText xml:space="preserve"> PAGEREF _Toc6444 \h </w:instrText>
        </w:r>
        <w:r>
          <w:fldChar w:fldCharType="separate"/>
        </w:r>
        <w:r>
          <w:t>62</w:t>
        </w:r>
        <w:r>
          <w:fldChar w:fldCharType="end"/>
        </w:r>
      </w:hyperlink>
    </w:p>
    <w:p>
      <w:pPr>
        <w:pStyle w:val="TOC1"/>
        <w:tabs>
          <w:tab w:val="right" w:leader="dot" w:pos="8306"/>
        </w:tabs>
      </w:pPr>
      <w:hyperlink w:anchor="_Toc11329" w:history="1">
        <w:r>
          <w:rPr>
            <w:rFonts w:ascii="仿宋" w:eastAsia="仿宋" w:hAnsi="仿宋" w:cs="仿宋" w:hint="eastAsia"/>
            <w:lang w:eastAsia="zh-CN"/>
          </w:rPr>
          <w:t>十三、企业合规与伦理</w:t>
        </w:r>
        <w:r>
          <w:tab/>
        </w:r>
        <w:r>
          <w:fldChar w:fldCharType="begin"/>
        </w:r>
        <w:r>
          <w:instrText xml:space="preserve"> PAGEREF _Toc11329 \h </w:instrText>
        </w:r>
        <w:r>
          <w:fldChar w:fldCharType="separate"/>
        </w:r>
        <w:r>
          <w:t>63</w:t>
        </w:r>
        <w:r>
          <w:fldChar w:fldCharType="end"/>
        </w:r>
      </w:hyperlink>
    </w:p>
    <w:p>
      <w:pPr>
        <w:pStyle w:val="TOC2"/>
        <w:tabs>
          <w:tab w:val="right" w:leader="dot" w:pos="8306"/>
        </w:tabs>
      </w:pPr>
      <w:hyperlink w:anchor="_Toc28423" w:history="1">
        <w:r>
          <w:rPr>
            <w:rFonts w:ascii="仿宋" w:eastAsia="仿宋" w:hAnsi="仿宋" w:cs="仿宋" w:hint="eastAsia"/>
            <w:lang w:eastAsia="zh-CN"/>
          </w:rPr>
          <w:t>(一)、合规政策与程序</w:t>
        </w:r>
        <w:r>
          <w:tab/>
        </w:r>
        <w:r>
          <w:fldChar w:fldCharType="begin"/>
        </w:r>
        <w:r>
          <w:instrText xml:space="preserve"> PAGEREF _Toc28423 \h </w:instrText>
        </w:r>
        <w:r>
          <w:fldChar w:fldCharType="separate"/>
        </w:r>
        <w:r>
          <w:t>63</w:t>
        </w:r>
        <w:r>
          <w:fldChar w:fldCharType="end"/>
        </w:r>
      </w:hyperlink>
    </w:p>
    <w:p>
      <w:pPr>
        <w:pStyle w:val="TOC2"/>
        <w:tabs>
          <w:tab w:val="right" w:leader="dot" w:pos="8306"/>
        </w:tabs>
      </w:pPr>
      <w:hyperlink w:anchor="_Toc27797" w:history="1">
        <w:r>
          <w:rPr>
            <w:rFonts w:ascii="仿宋" w:eastAsia="仿宋" w:hAnsi="仿宋" w:cs="仿宋" w:hint="eastAsia"/>
            <w:lang w:eastAsia="zh-CN"/>
          </w:rPr>
          <w:t>(二)、伦理规范与培训</w:t>
        </w:r>
        <w:r>
          <w:tab/>
        </w:r>
        <w:r>
          <w:fldChar w:fldCharType="begin"/>
        </w:r>
        <w:r>
          <w:instrText xml:space="preserve"> PAGEREF _Toc27797 \h </w:instrText>
        </w:r>
        <w:r>
          <w:fldChar w:fldCharType="separate"/>
        </w:r>
        <w:r>
          <w:t>65</w:t>
        </w:r>
        <w:r>
          <w:fldChar w:fldCharType="end"/>
        </w:r>
      </w:hyperlink>
    </w:p>
    <w:p>
      <w:pPr>
        <w:pStyle w:val="TOC2"/>
        <w:tabs>
          <w:tab w:val="right" w:leader="dot" w:pos="8306"/>
        </w:tabs>
      </w:pPr>
      <w:hyperlink w:anchor="_Toc13437" w:history="1">
        <w:r>
          <w:rPr>
            <w:rFonts w:ascii="仿宋" w:eastAsia="仿宋" w:hAnsi="仿宋" w:cs="仿宋" w:hint="eastAsia"/>
            <w:lang w:eastAsia="zh-CN"/>
          </w:rPr>
          <w:t>(三)、合规风险评估</w:t>
        </w:r>
        <w:r>
          <w:tab/>
        </w:r>
        <w:r>
          <w:fldChar w:fldCharType="begin"/>
        </w:r>
        <w:r>
          <w:instrText xml:space="preserve"> PAGEREF _Toc13437 \h </w:instrText>
        </w:r>
        <w:r>
          <w:fldChar w:fldCharType="separate"/>
        </w:r>
        <w:r>
          <w:t>65</w:t>
        </w:r>
        <w:r>
          <w:fldChar w:fldCharType="end"/>
        </w:r>
      </w:hyperlink>
    </w:p>
    <w:p>
      <w:pPr>
        <w:pStyle w:val="TOC2"/>
        <w:tabs>
          <w:tab w:val="right" w:leader="dot" w:pos="8306"/>
        </w:tabs>
      </w:pPr>
      <w:hyperlink w:anchor="_Toc9338" w:history="1">
        <w:r>
          <w:rPr>
            <w:rFonts w:ascii="仿宋" w:eastAsia="仿宋" w:hAnsi="仿宋" w:cs="仿宋" w:hint="eastAsia"/>
            <w:lang w:eastAsia="zh-CN"/>
          </w:rPr>
          <w:t>(四)、合规监督与执行</w:t>
        </w:r>
        <w:r>
          <w:tab/>
        </w:r>
        <w:r>
          <w:fldChar w:fldCharType="begin"/>
        </w:r>
        <w:r>
          <w:instrText xml:space="preserve"> PAGEREF _Toc9338 \h </w:instrText>
        </w:r>
        <w:r>
          <w:fldChar w:fldCharType="separate"/>
        </w:r>
        <w:r>
          <w:t>67</w:t>
        </w:r>
        <w:r>
          <w:fldChar w:fldCharType="end"/>
        </w:r>
      </w:hyperlink>
    </w:p>
    <w:p>
      <w:pPr>
        <w:pStyle w:val="TOC1"/>
        <w:tabs>
          <w:tab w:val="right" w:leader="dot" w:pos="8306"/>
        </w:tabs>
      </w:pPr>
      <w:hyperlink w:anchor="_Toc8469" w:history="1">
        <w:r>
          <w:rPr>
            <w:rFonts w:ascii="仿宋" w:eastAsia="仿宋" w:hAnsi="仿宋" w:cs="仿宋" w:hint="eastAsia"/>
            <w:lang w:eastAsia="zh-CN"/>
          </w:rPr>
          <w:t>十四、设施与设备管理</w:t>
        </w:r>
        <w:r>
          <w:tab/>
        </w:r>
        <w:r>
          <w:fldChar w:fldCharType="begin"/>
        </w:r>
        <w:r>
          <w:instrText xml:space="preserve"> PAGEREF _Toc8469 \h </w:instrText>
        </w:r>
        <w:r>
          <w:fldChar w:fldCharType="separate"/>
        </w:r>
        <w:r>
          <w:t>67</w:t>
        </w:r>
        <w:r>
          <w:fldChar w:fldCharType="end"/>
        </w:r>
      </w:hyperlink>
    </w:p>
    <w:p>
      <w:pPr>
        <w:pStyle w:val="TOC2"/>
        <w:tabs>
          <w:tab w:val="right" w:leader="dot" w:pos="8306"/>
        </w:tabs>
      </w:pPr>
      <w:hyperlink w:anchor="_Toc6787" w:history="1">
        <w:r>
          <w:rPr>
            <w:rFonts w:ascii="仿宋" w:eastAsia="仿宋" w:hAnsi="仿宋" w:cs="仿宋" w:hint="eastAsia"/>
            <w:lang w:eastAsia="zh-CN"/>
          </w:rPr>
          <w:t>(一)、设施规划与配置</w:t>
        </w:r>
        <w:r>
          <w:tab/>
        </w:r>
        <w:r>
          <w:fldChar w:fldCharType="begin"/>
        </w:r>
        <w:r>
          <w:instrText xml:space="preserve"> PAGEREF _Toc6787 \h </w:instrText>
        </w:r>
        <w:r>
          <w:fldChar w:fldCharType="separate"/>
        </w:r>
        <w:r>
          <w:t>67</w:t>
        </w:r>
        <w:r>
          <w:fldChar w:fldCharType="end"/>
        </w:r>
      </w:hyperlink>
    </w:p>
    <w:p>
      <w:pPr>
        <w:pStyle w:val="TOC2"/>
        <w:tabs>
          <w:tab w:val="right" w:leader="dot" w:pos="8306"/>
        </w:tabs>
      </w:pPr>
      <w:hyperlink w:anchor="_Toc8621" w:history="1">
        <w:r>
          <w:rPr>
            <w:rFonts w:ascii="仿宋" w:eastAsia="仿宋" w:hAnsi="仿宋" w:cs="仿宋" w:hint="eastAsia"/>
            <w:lang w:eastAsia="zh-CN"/>
          </w:rPr>
          <w:t>(二)、设备采购与维护管理</w:t>
        </w:r>
        <w:r>
          <w:tab/>
        </w:r>
        <w:r>
          <w:fldChar w:fldCharType="begin"/>
        </w:r>
        <w:r>
          <w:instrText xml:space="preserve"> PAGEREF _Toc8621 \h </w:instrText>
        </w:r>
        <w:r>
          <w:fldChar w:fldCharType="separate"/>
        </w:r>
        <w:r>
          <w:t>68</w:t>
        </w:r>
        <w:r>
          <w:fldChar w:fldCharType="end"/>
        </w:r>
      </w:hyperlink>
    </w:p>
    <w:p>
      <w:pPr>
        <w:pStyle w:val="TOC2"/>
        <w:tabs>
          <w:tab w:val="right" w:leader="dot" w:pos="8306"/>
        </w:tabs>
      </w:pPr>
      <w:hyperlink w:anchor="_Toc11842" w:history="1">
        <w:r>
          <w:rPr>
            <w:rFonts w:ascii="仿宋" w:eastAsia="仿宋" w:hAnsi="仿宋" w:cs="仿宋" w:hint="eastAsia"/>
            <w:lang w:eastAsia="zh-CN"/>
          </w:rPr>
          <w:t>(三)、设施设备升级策略</w:t>
        </w:r>
        <w:r>
          <w:tab/>
        </w:r>
        <w:r>
          <w:fldChar w:fldCharType="begin"/>
        </w:r>
        <w:r>
          <w:instrText xml:space="preserve"> PAGEREF _Toc11842 \h </w:instrText>
        </w:r>
        <w:r>
          <w:fldChar w:fldCharType="separate"/>
        </w:r>
        <w:r>
          <w:t>69</w:t>
        </w:r>
        <w:r>
          <w:fldChar w:fldCharType="end"/>
        </w:r>
      </w:hyperlink>
    </w:p>
    <w:p>
      <w:pPr>
        <w:pStyle w:val="TOC1"/>
        <w:tabs>
          <w:tab w:val="right" w:leader="dot" w:pos="8306"/>
        </w:tabs>
      </w:pPr>
      <w:hyperlink w:anchor="_Toc27896" w:history="1">
        <w:r>
          <w:rPr>
            <w:rFonts w:ascii="仿宋" w:eastAsia="仿宋" w:hAnsi="仿宋" w:cs="仿宋" w:hint="eastAsia"/>
            <w:lang w:eastAsia="zh-CN"/>
          </w:rPr>
          <w:t>十五、法律法规与政策遵循</w:t>
        </w:r>
        <w:r>
          <w:tab/>
        </w:r>
        <w:r>
          <w:fldChar w:fldCharType="begin"/>
        </w:r>
        <w:r>
          <w:instrText xml:space="preserve"> PAGEREF _Toc27896 \h </w:instrText>
        </w:r>
        <w:r>
          <w:fldChar w:fldCharType="separate"/>
        </w:r>
        <w:r>
          <w:t>69</w:t>
        </w:r>
        <w:r>
          <w:fldChar w:fldCharType="end"/>
        </w:r>
      </w:hyperlink>
    </w:p>
    <w:p>
      <w:pPr>
        <w:pStyle w:val="TOC2"/>
        <w:tabs>
          <w:tab w:val="right" w:leader="dot" w:pos="8306"/>
        </w:tabs>
      </w:pPr>
      <w:hyperlink w:anchor="_Toc25441" w:history="1">
        <w:r>
          <w:rPr>
            <w:rFonts w:ascii="仿宋" w:eastAsia="仿宋" w:hAnsi="仿宋" w:cs="仿宋" w:hint="eastAsia"/>
            <w:lang w:eastAsia="zh-CN"/>
          </w:rPr>
          <w:t>(一)、法律法规遵守</w:t>
        </w:r>
        <w:r>
          <w:tab/>
        </w:r>
        <w:r>
          <w:fldChar w:fldCharType="begin"/>
        </w:r>
        <w:r>
          <w:instrText xml:space="preserve"> PAGEREF _Toc25441 \h </w:instrText>
        </w:r>
        <w:r>
          <w:fldChar w:fldCharType="separate"/>
        </w:r>
        <w:r>
          <w:t>69</w:t>
        </w:r>
        <w:r>
          <w:fldChar w:fldCharType="end"/>
        </w:r>
      </w:hyperlink>
    </w:p>
    <w:p>
      <w:pPr>
        <w:pStyle w:val="TOC2"/>
        <w:tabs>
          <w:tab w:val="right" w:leader="dot" w:pos="8306"/>
        </w:tabs>
      </w:pPr>
      <w:hyperlink w:anchor="_Toc2230" w:history="1">
        <w:r>
          <w:rPr>
            <w:rFonts w:ascii="仿宋" w:eastAsia="仿宋" w:hAnsi="仿宋" w:cs="仿宋" w:hint="eastAsia"/>
            <w:lang w:eastAsia="zh-CN"/>
          </w:rPr>
          <w:t>(二)、政策导向与利用</w:t>
        </w:r>
        <w:r>
          <w:tab/>
        </w:r>
        <w:r>
          <w:fldChar w:fldCharType="begin"/>
        </w:r>
        <w:r>
          <w:instrText xml:space="preserve"> PAGEREF _Toc2230 \h </w:instrText>
        </w:r>
        <w:r>
          <w:fldChar w:fldCharType="separate"/>
        </w:r>
        <w:r>
          <w:t>70</w:t>
        </w:r>
        <w:r>
          <w:fldChar w:fldCharType="end"/>
        </w:r>
      </w:hyperlink>
    </w:p>
    <w:p>
      <w:pPr>
        <w:pStyle w:val="TOC1"/>
        <w:tabs>
          <w:tab w:val="right" w:leader="dot" w:pos="8306"/>
        </w:tabs>
      </w:pPr>
      <w:hyperlink w:anchor="_Toc24180" w:history="1">
        <w:r>
          <w:rPr>
            <w:rFonts w:ascii="仿宋" w:eastAsia="仿宋" w:hAnsi="仿宋" w:cs="仿宋" w:hint="eastAsia"/>
            <w:lang w:eastAsia="zh-CN"/>
          </w:rPr>
          <w:t>十六、创新驱动与持续发展</w:t>
        </w:r>
        <w:r>
          <w:tab/>
        </w:r>
        <w:r>
          <w:fldChar w:fldCharType="begin"/>
        </w:r>
        <w:r>
          <w:instrText xml:space="preserve"> PAGEREF _Toc24180 \h </w:instrText>
        </w:r>
        <w:r>
          <w:fldChar w:fldCharType="separate"/>
        </w:r>
        <w:r>
          <w:t>71</w:t>
        </w:r>
        <w:r>
          <w:fldChar w:fldCharType="end"/>
        </w:r>
      </w:hyperlink>
    </w:p>
    <w:p>
      <w:pPr>
        <w:pStyle w:val="TOC2"/>
        <w:tabs>
          <w:tab w:val="right" w:leader="dot" w:pos="8306"/>
        </w:tabs>
      </w:pPr>
      <w:hyperlink w:anchor="_Toc11701" w:history="1">
        <w:r>
          <w:rPr>
            <w:rFonts w:ascii="仿宋" w:eastAsia="仿宋" w:hAnsi="仿宋" w:cs="仿宋" w:hint="eastAsia"/>
            <w:lang w:eastAsia="zh-CN"/>
          </w:rPr>
          <w:t>(一)、创新驱动战略实施</w:t>
        </w:r>
        <w:r>
          <w:tab/>
        </w:r>
        <w:r>
          <w:fldChar w:fldCharType="begin"/>
        </w:r>
        <w:r>
          <w:instrText xml:space="preserve"> PAGEREF _Toc11701 \h </w:instrText>
        </w:r>
        <w:r>
          <w:fldChar w:fldCharType="separate"/>
        </w:r>
        <w:r>
          <w:t>71</w:t>
        </w:r>
        <w:r>
          <w:fldChar w:fldCharType="end"/>
        </w:r>
      </w:hyperlink>
    </w:p>
    <w:p>
      <w:pPr>
        <w:pStyle w:val="TOC2"/>
        <w:tabs>
          <w:tab w:val="right" w:leader="dot" w:pos="8306"/>
        </w:tabs>
      </w:pPr>
      <w:hyperlink w:anchor="_Toc10611" w:history="1">
        <w:r>
          <w:rPr>
            <w:rFonts w:ascii="仿宋" w:eastAsia="仿宋" w:hAnsi="仿宋" w:cs="仿宋" w:hint="eastAsia"/>
            <w:lang w:eastAsia="zh-CN"/>
          </w:rPr>
          <w:t>(二)、持续发展路径探索</w:t>
        </w:r>
        <w:r>
          <w:tab/>
        </w:r>
        <w:r>
          <w:fldChar w:fldCharType="begin"/>
        </w:r>
        <w:r>
          <w:instrText xml:space="preserve"> PAGEREF _Toc10611 \h </w:instrText>
        </w:r>
        <w:r>
          <w:fldChar w:fldCharType="separate"/>
        </w:r>
        <w:r>
          <w:t>73</w:t>
        </w:r>
        <w:r>
          <w:fldChar w:fldCharType="end"/>
        </w:r>
      </w:hyperlink>
    </w:p>
    <w:p>
      <w:pPr>
        <w:pStyle w:val="TOC1"/>
        <w:tabs>
          <w:tab w:val="right" w:leader="dot" w:pos="8306"/>
        </w:tabs>
      </w:pPr>
      <w:hyperlink w:anchor="_Toc10468" w:history="1">
        <w:r>
          <w:rPr>
            <w:rFonts w:ascii="仿宋" w:eastAsia="仿宋" w:hAnsi="仿宋" w:cs="仿宋" w:hint="eastAsia"/>
            <w:lang w:eastAsia="zh-CN"/>
          </w:rPr>
          <w:t>十七、合作与交流机制建立</w:t>
        </w:r>
        <w:r>
          <w:tab/>
        </w:r>
        <w:r>
          <w:fldChar w:fldCharType="begin"/>
        </w:r>
        <w:r>
          <w:instrText xml:space="preserve"> PAGEREF _Toc10468 \h </w:instrText>
        </w:r>
        <w:r>
          <w:fldChar w:fldCharType="separate"/>
        </w:r>
        <w:r>
          <w:t>77</w:t>
        </w:r>
        <w:r>
          <w:fldChar w:fldCharType="end"/>
        </w:r>
      </w:hyperlink>
    </w:p>
    <w:p>
      <w:pPr>
        <w:pStyle w:val="TOC2"/>
        <w:tabs>
          <w:tab w:val="right" w:leader="dot" w:pos="8306"/>
        </w:tabs>
      </w:pPr>
      <w:hyperlink w:anchor="_Toc1283" w:history="1">
        <w:r>
          <w:rPr>
            <w:rFonts w:ascii="仿宋" w:eastAsia="仿宋" w:hAnsi="仿宋" w:cs="仿宋" w:hint="eastAsia"/>
            <w:lang w:eastAsia="zh-CN"/>
          </w:rPr>
          <w:t>(一)、合作伙伴选择与合作方式</w:t>
        </w:r>
        <w:r>
          <w:tab/>
        </w:r>
        <w:r>
          <w:fldChar w:fldCharType="begin"/>
        </w:r>
        <w:r>
          <w:instrText xml:space="preserve"> PAGEREF _Toc1283 \h </w:instrText>
        </w:r>
        <w:r>
          <w:fldChar w:fldCharType="separate"/>
        </w:r>
        <w:r>
          <w:t>77</w:t>
        </w:r>
        <w:r>
          <w:fldChar w:fldCharType="end"/>
        </w:r>
      </w:hyperlink>
    </w:p>
    <w:p>
      <w:pPr>
        <w:pStyle w:val="TOC2"/>
        <w:tabs>
          <w:tab w:val="right" w:leader="dot" w:pos="8306"/>
        </w:tabs>
      </w:pPr>
      <w:hyperlink w:anchor="_Toc2560" w:history="1">
        <w:r>
          <w:rPr>
            <w:rFonts w:ascii="仿宋" w:eastAsia="仿宋" w:hAnsi="仿宋" w:cs="仿宋" w:hint="eastAsia"/>
            <w:lang w:eastAsia="zh-CN"/>
          </w:rPr>
          <w:t>(二)、交流与合作平台搭建</w:t>
        </w:r>
        <w:r>
          <w:tab/>
        </w:r>
        <w:r>
          <w:fldChar w:fldCharType="begin"/>
        </w:r>
        <w:r>
          <w:instrText xml:space="preserve"> PAGEREF _Toc2560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52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753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直接收益：假设PCB光刻胶项目的产品或服务年销售收入为XX万元。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07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若PCB光刻胶项目成功推广新型环保产品，比如采用可回收材料的包装，可能会激发消费者对可持续产品的需求。这种需求的增长可能迫使整个行业转向更环保的产品设计和生产方法。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963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56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PCB光刻胶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PCB光刻胶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PCB光刻胶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49"/>
      <w:r>
        <w:rPr>
          <w:rFonts w:ascii="仿宋" w:eastAsia="仿宋" w:hAnsi="仿宋" w:cs="仿宋" w:hint="eastAsia"/>
          <w:sz w:val="28"/>
          <w:lang w:eastAsia="zh-CN"/>
        </w:rPr>
        <w:t>二、PCB光刻胶项目概论</w:t>
      </w:r>
      <w:bookmarkEnd w:id="7"/>
    </w:p>
    <w:p>
      <w:pPr>
        <w:pStyle w:val="Heading2"/>
        <w:rPr>
          <w:rFonts w:ascii="仿宋" w:eastAsia="仿宋" w:hAnsi="仿宋" w:cs="仿宋" w:hint="eastAsia"/>
          <w:lang w:eastAsia="zh-CN"/>
        </w:rPr>
      </w:pPr>
      <w:bookmarkStart w:id="8" w:name="_Toc21901"/>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PCB光刻胶项目的申报单位是“XXX实业发展公司”，这是一家在其所处行业内备受尊敬的企业。公司自成立以来，通过其在PCB光刻胶项目中表现出的创新精神和卓越执行力，在市场上赢得了显著的地位。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该公司的法定代表人秦XX，在PCB光刻胶项目及其他多个行业领域中都有着显著的贡献。秦XX以其出色的领导才能和敏锐的商业洞察力，带领公司在PCB光刻胶项目等多个领域实现了持续的成长和成功。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PCB光刻胶项目的重要合作伙伴。公司专注于[行业名称]领域，以创新作为驱动力，不断推动技术进步和市场扩张。在PCB光刻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PCB光刻胶项目中展现了强劲的增长和稳定的财务表现。公司通过有效的策略，在PCB光刻胶项目中扩大了其市场份额并增强了盈利能力。同时，公司积极承担社会责任，参与各类社会公益项目，增强了其在PCB光刻胶项目中的品牌形象和社会影响力。</w:t>
      </w:r>
    </w:p>
    <w:p>
      <w:pPr>
        <w:pStyle w:val="Heading2"/>
        <w:ind w:firstLine="560" w:firstLineChars="200"/>
        <w:rPr>
          <w:rFonts w:ascii="仿宋" w:eastAsia="仿宋" w:hAnsi="仿宋" w:cs="仿宋" w:hint="eastAsia"/>
          <w:sz w:val="28"/>
          <w:lang w:eastAsia="zh-CN"/>
        </w:rPr>
      </w:pPr>
      <w:bookmarkStart w:id="9" w:name="_Toc18619"/>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https://d.book118.com/976105225202010054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PCB光刻胶项目建设总纲及方案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D3294"/>
    <w:rsid w:val="342D32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6105225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2024-02-19T18:47:00Z</dcterms:created>
  <dcterms:modified xsi:type="dcterms:W3CDTF">2024-02-19T18:48:04Z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A4E18846CA5D4BFFAD0F4FBD45F959AE_11</vt:lpwstr>
  </property>
  <property fmtid="{D5CDD505-2E9C-101B-9397-08002B2CF9AE}" pid="3" name="KSOProductBuildVer">
    <vt:lpwstr>2052-12.1.0.16250</vt:lpwstr>
  </property>
</Properties>
</file>