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F098D" w:rsidP="007F098D" w14:paraId="1423BD8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F098D">
        <w:rPr>
          <w:rFonts w:ascii="华文中宋" w:eastAsia="华文中宋" w:hAnsi="华文中宋"/>
          <w:b/>
          <w:sz w:val="30"/>
        </w:rPr>
        <w:t>2024</w:t>
      </w:r>
      <w:r w:rsidRPr="007F098D">
        <w:rPr>
          <w:rFonts w:ascii="华文中宋" w:eastAsia="华文中宋" w:hAnsi="华文中宋"/>
          <w:b/>
          <w:sz w:val="30"/>
        </w:rPr>
        <w:t>年深圳市九洲投资发展有限公司人员招聘考试题库及答案解析</w:t>
      </w:r>
    </w:p>
    <w:p w:rsidR="00A77B3E" w14:paraId="3A2B40E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866D696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0C42F01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在下列一首七律的横线处填上一句最贴切的句子，正确的一项是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F0173A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江风送月海门东，人到江心月正中。</w:t>
      </w:r>
    </w:p>
    <w:p w:rsidR="003F588C" w14:paraId="75BEAA9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______________</w:t>
      </w:r>
      <w:r w:rsidRPr="003F588C">
        <w:rPr>
          <w:rFonts w:ascii="Times New Roman" w:eastAsia="微软雅黑" w:hAnsi="微软雅黑" w:cs="宋体" w:hint="eastAsia"/>
          <w:szCs w:val="18"/>
        </w:rPr>
        <w:t>，一船鸡犬欲腾空。</w:t>
      </w:r>
    </w:p>
    <w:p w:rsidR="003F588C" w14:paraId="2EA2D29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帆如云气吹将灭，灯近银河色不红。</w:t>
      </w:r>
    </w:p>
    <w:p w:rsidR="003F588C" w14:paraId="3776018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如此宵征信奇绝，三更三点水精宫。</w:t>
      </w:r>
    </w:p>
    <w:p w:rsidR="003F588C" w14:paraId="4525C95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、三千组练挥银刀</w:t>
      </w:r>
    </w:p>
    <w:p w:rsidR="003F588C" w14:paraId="55A945D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、半树佛花香易散</w:t>
      </w:r>
    </w:p>
    <w:p w:rsidR="003F588C" w14:paraId="59E987B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、万里鱼龙争照影</w:t>
      </w:r>
    </w:p>
    <w:p w:rsidR="003F588C" w14:paraId="6F08A1A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、数丛沙草群鸥散</w:t>
      </w:r>
    </w:p>
    <w:p w:rsidR="003F588C" w14:paraId="392DFDD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346F5B3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该诗名为《江中看月作》，由上下诗句可知，该句应该是描写江中景事的句子，且“万里鱼龙争照影”与“一船鸡犬欲腾空”对仗十分工整。故选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F0A7B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微软中国分公司在招聘员工时，出了一道这样的考题：有</w:t>
      </w:r>
      <w:r w:rsidRPr="003F588C">
        <w:rPr>
          <w:rFonts w:ascii="Times New Roman" w:eastAsia="微软雅黑" w:hAnsi="微软雅黑" w:cs="宋体" w:hint="eastAsia"/>
          <w:szCs w:val="18"/>
        </w:rPr>
        <w:t>12</w:t>
      </w:r>
      <w:r w:rsidRPr="003F588C">
        <w:rPr>
          <w:rFonts w:ascii="Times New Roman" w:eastAsia="微软雅黑" w:hAnsi="微软雅黑" w:cs="宋体" w:hint="eastAsia"/>
          <w:szCs w:val="18"/>
        </w:rPr>
        <w:t>个小球，其中有一个质量与其他</w:t>
      </w:r>
      <w:r w:rsidRPr="003F588C">
        <w:rPr>
          <w:rFonts w:ascii="Times New Roman" w:eastAsia="微软雅黑" w:hAnsi="微软雅黑" w:cs="宋体" w:hint="eastAsia"/>
          <w:szCs w:val="18"/>
        </w:rPr>
        <w:t>11</w:t>
      </w:r>
      <w:r w:rsidRPr="003F588C">
        <w:rPr>
          <w:rFonts w:ascii="Times New Roman" w:eastAsia="微软雅黑" w:hAnsi="微软雅黑" w:cs="宋体" w:hint="eastAsia"/>
          <w:szCs w:val="18"/>
        </w:rPr>
        <w:t>个不同，如果只给你三次测试机会，在</w:t>
      </w:r>
      <w:r w:rsidRPr="003F588C">
        <w:rPr>
          <w:rFonts w:ascii="Times New Roman" w:eastAsia="微软雅黑" w:hAnsi="微软雅黑" w:cs="宋体" w:hint="eastAsia"/>
          <w:szCs w:val="18"/>
        </w:rPr>
        <w:t>30</w:t>
      </w:r>
      <w:r w:rsidRPr="003F588C">
        <w:rPr>
          <w:rFonts w:ascii="Times New Roman" w:eastAsia="微软雅黑" w:hAnsi="微软雅黑" w:cs="宋体" w:hint="eastAsia"/>
          <w:szCs w:val="18"/>
        </w:rPr>
        <w:t>分钟时间内，你怎样才能挑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出这个球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绝大多数应聘者费尽了周折，在规定时间内也没琢磨出结果。之后，有一个青年依旧在考场里苦思冥想，几个钟头后，还在做着实验。教官发现后问，有结果了吗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青年摇头。最终，这青年被公司录用。理由是：他的智力和能力都不够出色，但毅力可嘉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一个成功的企业想可持续地发展，除了需要聪明才智外，不能缺少持之以恒的毅力，而此人身上体现的正是这种精神。</w:t>
      </w:r>
    </w:p>
    <w:p w:rsidR="003F588C" w14:paraId="40295FF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E54420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、招聘难题</w:t>
      </w:r>
    </w:p>
    <w:p w:rsidR="003F588C" w14:paraId="5175ED9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、智商测试</w:t>
      </w:r>
    </w:p>
    <w:p w:rsidR="003F588C" w14:paraId="3427CA8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、微软招“笨人”</w:t>
      </w:r>
    </w:p>
    <w:p w:rsidR="003F588C" w14:paraId="7590E09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、企业需要有恒心的青年</w:t>
      </w:r>
    </w:p>
    <w:p w:rsidR="003F588C" w14:paraId="5204513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0AABFDA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文段以招聘考题为切入点，重在介绍微软独特的用人理念，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两项显然没有抓住文段的核心观点，排除。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项虽然抓住了文段的主要意思，但作为标题，显然不如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项具有吸引力。故选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32EA74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美国“好奇号”火星车在火星表面着陆，这是人类迄今在其他星球登陆的最精密的移动科学实验室。“好奇号”将测量火星岩石和泥土中不同化学元素的丰度，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火星表面的辐射环境及其对未来登陆火星宇航员的危害，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火星是否具有适宜生命存在的环境，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行星变化的线索。</w:t>
      </w:r>
    </w:p>
    <w:p w:rsidR="003F588C" w14:paraId="2FD3AD0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6A0B5E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、评价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找寻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跟踪</w:t>
      </w:r>
    </w:p>
    <w:p w:rsidR="003F588C" w14:paraId="3E6FA57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、判断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考察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挖掘</w:t>
      </w:r>
    </w:p>
    <w:p w:rsidR="003F588C" w14:paraId="5C2C207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、测算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注意</w:t>
      </w:r>
    </w:p>
    <w:p w:rsidR="003F588C" w14:paraId="23E786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、评估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寻找</w:t>
      </w:r>
    </w:p>
    <w:p w:rsidR="003F588C" w14:paraId="04217D9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13DC677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第一空，“判断”“测算”均不能与“环境”搭配，排除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。第二空，与“找寻”相比，“探索”更符合科技说明文的语境。故选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97B31D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当中原的青铜文化如火如荼之时，面对铜料欠缺的窘境，务实的越人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，开创了瓷器生产的新纪元。秦汉时期是中国历史上大动荡大变革的时代，各行各业的面貌都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，古老越地的陶瓷业也是如此。进入东汉，过去的原始瓷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退出历史的舞台，一种面貌全新的青瓷在上虞曹娥江中游地区的窑场随之诞生。依次填入划横线部分最恰当的一项是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63453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、另辟蹊径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焕然一新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悄然</w:t>
      </w:r>
    </w:p>
    <w:p w:rsidR="003F588C" w14:paraId="306CD2B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、独具慧眼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蒸蒸日上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突然</w:t>
      </w:r>
    </w:p>
    <w:p w:rsidR="003F588C" w14:paraId="59DDA31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、天马行空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日新月异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黯然</w:t>
      </w:r>
    </w:p>
    <w:p w:rsidR="003F588C" w14:paraId="26C6313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、因地制宜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朝气蓬勃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淡然</w:t>
      </w:r>
    </w:p>
    <w:p w:rsidR="003F588C" w14:paraId="1C5B345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https://d.book118.com/976151000120010034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098D" w:rsidP="00A66124" w14:paraId="591416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098D" w14:paraId="634F695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098D" w:rsidP="00A66124" w14:paraId="72B944B9" w14:textId="697FF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F098D" w14:paraId="40431EF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098D" w14:paraId="011A582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098D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098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098D" w:rsidP="00A66124" w14:textId="697FF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F098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098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098D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098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098D" w:rsidP="00A66124" w14:textId="697FF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F098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098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098D" w14:paraId="4D04193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098D" w14:paraId="3C561EA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098D" w14:paraId="5853C0F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098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098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098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098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098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098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7F098D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DC57E07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Header">
    <w:name w:val="header"/>
    <w:basedOn w:val="Normal"/>
    <w:link w:val="a"/>
    <w:rsid w:val="007F098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F098D"/>
    <w:rPr>
      <w:sz w:val="18"/>
      <w:szCs w:val="18"/>
    </w:rPr>
  </w:style>
  <w:style w:type="paragraph" w:styleId="Footer">
    <w:name w:val="footer"/>
    <w:basedOn w:val="Normal"/>
    <w:link w:val="a0"/>
    <w:rsid w:val="007F098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F098D"/>
    <w:rPr>
      <w:sz w:val="18"/>
      <w:szCs w:val="18"/>
    </w:rPr>
  </w:style>
  <w:style w:type="character" w:styleId="PageNumber">
    <w:name w:val="page number"/>
    <w:basedOn w:val="DefaultParagraphFont"/>
    <w:rsid w:val="007F09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76151000120010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3837</Words>
  <Characters>21876</Characters>
  <Application>Microsoft Office Word</Application>
  <DocSecurity>0</DocSecurity>
  <Lines>182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2024-01-14T10:38:00Z</dcterms:created>
  <dcterms:modified xsi:type="dcterms:W3CDTF">2024-01-14T10:38:00Z</dcterms:modified>
</cp:coreProperties>
</file>