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绕线绞线设备项目可行性建设方案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84" w:history="1">
        <w:r>
          <w:rPr>
            <w:rFonts w:ascii="仿宋" w:eastAsia="仿宋" w:hAnsi="仿宋" w:cs="仿宋" w:hint="eastAsia"/>
            <w:lang w:eastAsia="zh-CN"/>
          </w:rPr>
          <w:t>序言</w:t>
        </w:r>
        <w:r>
          <w:tab/>
        </w:r>
        <w:r>
          <w:fldChar w:fldCharType="begin"/>
        </w:r>
        <w:r>
          <w:instrText xml:space="preserve"> PAGEREF _Toc23884 \h </w:instrText>
        </w:r>
        <w:r>
          <w:fldChar w:fldCharType="separate"/>
        </w:r>
        <w:r>
          <w:t>3</w:t>
        </w:r>
        <w:r>
          <w:fldChar w:fldCharType="end"/>
        </w:r>
      </w:hyperlink>
    </w:p>
    <w:p>
      <w:pPr>
        <w:pStyle w:val="TOC1"/>
        <w:tabs>
          <w:tab w:val="right" w:leader="dot" w:pos="8306"/>
        </w:tabs>
      </w:pPr>
      <w:hyperlink w:anchor="_Toc1450" w:history="1">
        <w:r>
          <w:rPr>
            <w:rFonts w:ascii="仿宋" w:eastAsia="仿宋" w:hAnsi="仿宋" w:cs="仿宋" w:hint="eastAsia"/>
            <w:lang w:eastAsia="zh-CN"/>
          </w:rPr>
          <w:t>一、财务管理与成本控制</w:t>
        </w:r>
        <w:r>
          <w:tab/>
        </w:r>
        <w:r>
          <w:fldChar w:fldCharType="begin"/>
        </w:r>
        <w:r>
          <w:instrText xml:space="preserve"> PAGEREF _Toc1450 \h </w:instrText>
        </w:r>
        <w:r>
          <w:fldChar w:fldCharType="separate"/>
        </w:r>
        <w:r>
          <w:t>3</w:t>
        </w:r>
        <w:r>
          <w:fldChar w:fldCharType="end"/>
        </w:r>
      </w:hyperlink>
    </w:p>
    <w:p>
      <w:pPr>
        <w:pStyle w:val="TOC2"/>
        <w:tabs>
          <w:tab w:val="right" w:leader="dot" w:pos="8306"/>
        </w:tabs>
      </w:pPr>
      <w:hyperlink w:anchor="_Toc7826" w:history="1">
        <w:r>
          <w:rPr>
            <w:rFonts w:ascii="仿宋" w:eastAsia="仿宋" w:hAnsi="仿宋" w:cs="仿宋" w:hint="eastAsia"/>
            <w:lang w:eastAsia="zh-CN"/>
          </w:rPr>
          <w:t>(一)、财务管理体系建设</w:t>
        </w:r>
        <w:r>
          <w:tab/>
        </w:r>
        <w:r>
          <w:fldChar w:fldCharType="begin"/>
        </w:r>
        <w:r>
          <w:instrText xml:space="preserve"> PAGEREF _Toc7826 \h </w:instrText>
        </w:r>
        <w:r>
          <w:fldChar w:fldCharType="separate"/>
        </w:r>
        <w:r>
          <w:t>3</w:t>
        </w:r>
        <w:r>
          <w:fldChar w:fldCharType="end"/>
        </w:r>
      </w:hyperlink>
    </w:p>
    <w:p>
      <w:pPr>
        <w:pStyle w:val="TOC2"/>
        <w:tabs>
          <w:tab w:val="right" w:leader="dot" w:pos="8306"/>
        </w:tabs>
      </w:pPr>
      <w:hyperlink w:anchor="_Toc9025" w:history="1">
        <w:r>
          <w:rPr>
            <w:rFonts w:ascii="仿宋" w:eastAsia="仿宋" w:hAnsi="仿宋" w:cs="仿宋" w:hint="eastAsia"/>
            <w:lang w:eastAsia="zh-CN"/>
          </w:rPr>
          <w:t>(二)、成本控制措施</w:t>
        </w:r>
        <w:r>
          <w:tab/>
        </w:r>
        <w:r>
          <w:fldChar w:fldCharType="begin"/>
        </w:r>
        <w:r>
          <w:instrText xml:space="preserve"> PAGEREF _Toc9025 \h </w:instrText>
        </w:r>
        <w:r>
          <w:fldChar w:fldCharType="separate"/>
        </w:r>
        <w:r>
          <w:t>4</w:t>
        </w:r>
        <w:r>
          <w:fldChar w:fldCharType="end"/>
        </w:r>
      </w:hyperlink>
    </w:p>
    <w:p>
      <w:pPr>
        <w:pStyle w:val="TOC1"/>
        <w:tabs>
          <w:tab w:val="right" w:leader="dot" w:pos="8306"/>
        </w:tabs>
      </w:pPr>
      <w:hyperlink w:anchor="_Toc22189" w:history="1">
        <w:r>
          <w:rPr>
            <w:rFonts w:ascii="仿宋" w:eastAsia="仿宋" w:hAnsi="仿宋" w:cs="仿宋" w:hint="eastAsia"/>
            <w:lang w:eastAsia="zh-CN"/>
          </w:rPr>
          <w:t>二、绕线绞线设备项目概论</w:t>
        </w:r>
        <w:r>
          <w:tab/>
        </w:r>
        <w:r>
          <w:fldChar w:fldCharType="begin"/>
        </w:r>
        <w:r>
          <w:instrText xml:space="preserve"> PAGEREF _Toc22189 \h </w:instrText>
        </w:r>
        <w:r>
          <w:fldChar w:fldCharType="separate"/>
        </w:r>
        <w:r>
          <w:t>5</w:t>
        </w:r>
        <w:r>
          <w:fldChar w:fldCharType="end"/>
        </w:r>
      </w:hyperlink>
    </w:p>
    <w:p>
      <w:pPr>
        <w:pStyle w:val="TOC2"/>
        <w:tabs>
          <w:tab w:val="right" w:leader="dot" w:pos="8306"/>
        </w:tabs>
      </w:pPr>
      <w:hyperlink w:anchor="_Toc10483" w:history="1">
        <w:r>
          <w:rPr>
            <w:rFonts w:ascii="仿宋" w:eastAsia="仿宋" w:hAnsi="仿宋" w:cs="仿宋" w:hint="eastAsia"/>
            <w:lang w:eastAsia="zh-CN"/>
          </w:rPr>
          <w:t>(一)、项目申报单位概况</w:t>
        </w:r>
        <w:r>
          <w:tab/>
        </w:r>
        <w:r>
          <w:fldChar w:fldCharType="begin"/>
        </w:r>
        <w:r>
          <w:instrText xml:space="preserve"> PAGEREF _Toc10483 \h </w:instrText>
        </w:r>
        <w:r>
          <w:fldChar w:fldCharType="separate"/>
        </w:r>
        <w:r>
          <w:t>5</w:t>
        </w:r>
        <w:r>
          <w:fldChar w:fldCharType="end"/>
        </w:r>
      </w:hyperlink>
    </w:p>
    <w:p>
      <w:pPr>
        <w:pStyle w:val="TOC2"/>
        <w:tabs>
          <w:tab w:val="right" w:leader="dot" w:pos="8306"/>
        </w:tabs>
      </w:pPr>
      <w:hyperlink w:anchor="_Toc6579" w:history="1">
        <w:r>
          <w:rPr>
            <w:rFonts w:ascii="仿宋" w:eastAsia="仿宋" w:hAnsi="仿宋" w:cs="仿宋" w:hint="eastAsia"/>
            <w:lang w:eastAsia="zh-CN"/>
          </w:rPr>
          <w:t>(二)、项目概况</w:t>
        </w:r>
        <w:r>
          <w:tab/>
        </w:r>
        <w:r>
          <w:fldChar w:fldCharType="begin"/>
        </w:r>
        <w:r>
          <w:instrText xml:space="preserve"> PAGEREF _Toc6579 \h </w:instrText>
        </w:r>
        <w:r>
          <w:fldChar w:fldCharType="separate"/>
        </w:r>
        <w:r>
          <w:t>6</w:t>
        </w:r>
        <w:r>
          <w:fldChar w:fldCharType="end"/>
        </w:r>
      </w:hyperlink>
    </w:p>
    <w:p>
      <w:pPr>
        <w:pStyle w:val="TOC1"/>
        <w:tabs>
          <w:tab w:val="right" w:leader="dot" w:pos="8306"/>
        </w:tabs>
      </w:pPr>
      <w:hyperlink w:anchor="_Toc18731" w:history="1">
        <w:r>
          <w:rPr>
            <w:rFonts w:ascii="仿宋" w:eastAsia="仿宋" w:hAnsi="仿宋" w:cs="仿宋" w:hint="eastAsia"/>
            <w:lang w:eastAsia="zh-CN"/>
          </w:rPr>
          <w:t>三、环境和生态影响分析</w:t>
        </w:r>
        <w:r>
          <w:tab/>
        </w:r>
        <w:r>
          <w:fldChar w:fldCharType="begin"/>
        </w:r>
        <w:r>
          <w:instrText xml:space="preserve"> PAGEREF _Toc18731 \h </w:instrText>
        </w:r>
        <w:r>
          <w:fldChar w:fldCharType="separate"/>
        </w:r>
        <w:r>
          <w:t>9</w:t>
        </w:r>
        <w:r>
          <w:fldChar w:fldCharType="end"/>
        </w:r>
      </w:hyperlink>
    </w:p>
    <w:p>
      <w:pPr>
        <w:pStyle w:val="TOC2"/>
        <w:tabs>
          <w:tab w:val="right" w:leader="dot" w:pos="8306"/>
        </w:tabs>
      </w:pPr>
      <w:hyperlink w:anchor="_Toc19536" w:history="1">
        <w:r>
          <w:rPr>
            <w:rFonts w:ascii="仿宋" w:eastAsia="仿宋" w:hAnsi="仿宋" w:cs="仿宋" w:hint="eastAsia"/>
            <w:lang w:eastAsia="zh-CN"/>
          </w:rPr>
          <w:t>(一)、环境和生态现状</w:t>
        </w:r>
        <w:r>
          <w:tab/>
        </w:r>
        <w:r>
          <w:fldChar w:fldCharType="begin"/>
        </w:r>
        <w:r>
          <w:instrText xml:space="preserve"> PAGEREF _Toc19536 \h </w:instrText>
        </w:r>
        <w:r>
          <w:fldChar w:fldCharType="separate"/>
        </w:r>
        <w:r>
          <w:t>9</w:t>
        </w:r>
        <w:r>
          <w:fldChar w:fldCharType="end"/>
        </w:r>
      </w:hyperlink>
    </w:p>
    <w:p>
      <w:pPr>
        <w:pStyle w:val="TOC2"/>
        <w:tabs>
          <w:tab w:val="right" w:leader="dot" w:pos="8306"/>
        </w:tabs>
      </w:pPr>
      <w:hyperlink w:anchor="_Toc2597" w:history="1">
        <w:r>
          <w:rPr>
            <w:rFonts w:ascii="仿宋" w:eastAsia="仿宋" w:hAnsi="仿宋" w:cs="仿宋" w:hint="eastAsia"/>
            <w:lang w:eastAsia="zh-CN"/>
          </w:rPr>
          <w:t>(二)、生态环境影响分析</w:t>
        </w:r>
        <w:r>
          <w:tab/>
        </w:r>
        <w:r>
          <w:fldChar w:fldCharType="begin"/>
        </w:r>
        <w:r>
          <w:instrText xml:space="preserve"> PAGEREF _Toc2597 \h </w:instrText>
        </w:r>
        <w:r>
          <w:fldChar w:fldCharType="separate"/>
        </w:r>
        <w:r>
          <w:t>11</w:t>
        </w:r>
        <w:r>
          <w:fldChar w:fldCharType="end"/>
        </w:r>
      </w:hyperlink>
    </w:p>
    <w:p>
      <w:pPr>
        <w:pStyle w:val="TOC2"/>
        <w:tabs>
          <w:tab w:val="right" w:leader="dot" w:pos="8306"/>
        </w:tabs>
      </w:pPr>
      <w:hyperlink w:anchor="_Toc18183" w:history="1">
        <w:r>
          <w:rPr>
            <w:rFonts w:ascii="仿宋" w:eastAsia="仿宋" w:hAnsi="仿宋" w:cs="仿宋" w:hint="eastAsia"/>
            <w:lang w:eastAsia="zh-CN"/>
          </w:rPr>
          <w:t>(三)、生态环境保护措施</w:t>
        </w:r>
        <w:r>
          <w:tab/>
        </w:r>
        <w:r>
          <w:fldChar w:fldCharType="begin"/>
        </w:r>
        <w:r>
          <w:instrText xml:space="preserve"> PAGEREF _Toc18183 \h </w:instrText>
        </w:r>
        <w:r>
          <w:fldChar w:fldCharType="separate"/>
        </w:r>
        <w:r>
          <w:t>12</w:t>
        </w:r>
        <w:r>
          <w:fldChar w:fldCharType="end"/>
        </w:r>
      </w:hyperlink>
    </w:p>
    <w:p>
      <w:pPr>
        <w:pStyle w:val="TOC2"/>
        <w:tabs>
          <w:tab w:val="right" w:leader="dot" w:pos="8306"/>
        </w:tabs>
      </w:pPr>
      <w:hyperlink w:anchor="_Toc2223" w:history="1">
        <w:r>
          <w:rPr>
            <w:rFonts w:ascii="仿宋" w:eastAsia="仿宋" w:hAnsi="仿宋" w:cs="仿宋" w:hint="eastAsia"/>
            <w:lang w:eastAsia="zh-CN"/>
          </w:rPr>
          <w:t>(四)、地质灾害影响分析</w:t>
        </w:r>
        <w:r>
          <w:tab/>
        </w:r>
        <w:r>
          <w:fldChar w:fldCharType="begin"/>
        </w:r>
        <w:r>
          <w:instrText xml:space="preserve"> PAGEREF _Toc2223 \h </w:instrText>
        </w:r>
        <w:r>
          <w:fldChar w:fldCharType="separate"/>
        </w:r>
        <w:r>
          <w:t>14</w:t>
        </w:r>
        <w:r>
          <w:fldChar w:fldCharType="end"/>
        </w:r>
      </w:hyperlink>
    </w:p>
    <w:p>
      <w:pPr>
        <w:pStyle w:val="TOC2"/>
        <w:tabs>
          <w:tab w:val="right" w:leader="dot" w:pos="8306"/>
        </w:tabs>
      </w:pPr>
      <w:hyperlink w:anchor="_Toc2169" w:history="1">
        <w:r>
          <w:rPr>
            <w:rFonts w:ascii="仿宋" w:eastAsia="仿宋" w:hAnsi="仿宋" w:cs="仿宋" w:hint="eastAsia"/>
            <w:lang w:eastAsia="zh-CN"/>
          </w:rPr>
          <w:t>(五)、特殊环境影响</w:t>
        </w:r>
        <w:r>
          <w:tab/>
        </w:r>
        <w:r>
          <w:fldChar w:fldCharType="begin"/>
        </w:r>
        <w:r>
          <w:instrText xml:space="preserve"> PAGEREF _Toc2169 \h </w:instrText>
        </w:r>
        <w:r>
          <w:fldChar w:fldCharType="separate"/>
        </w:r>
        <w:r>
          <w:t>16</w:t>
        </w:r>
        <w:r>
          <w:fldChar w:fldCharType="end"/>
        </w:r>
      </w:hyperlink>
    </w:p>
    <w:p>
      <w:pPr>
        <w:pStyle w:val="TOC1"/>
        <w:tabs>
          <w:tab w:val="right" w:leader="dot" w:pos="8306"/>
        </w:tabs>
      </w:pPr>
      <w:hyperlink w:anchor="_Toc29130" w:history="1">
        <w:r>
          <w:rPr>
            <w:rFonts w:ascii="仿宋" w:eastAsia="仿宋" w:hAnsi="仿宋" w:cs="仿宋" w:hint="eastAsia"/>
            <w:lang w:eastAsia="zh-CN"/>
          </w:rPr>
          <w:t>四、资源开发及综合利用分析</w:t>
        </w:r>
        <w:r>
          <w:tab/>
        </w:r>
        <w:r>
          <w:fldChar w:fldCharType="begin"/>
        </w:r>
        <w:r>
          <w:instrText xml:space="preserve"> PAGEREF _Toc29130 \h </w:instrText>
        </w:r>
        <w:r>
          <w:fldChar w:fldCharType="separate"/>
        </w:r>
        <w:r>
          <w:t>17</w:t>
        </w:r>
        <w:r>
          <w:fldChar w:fldCharType="end"/>
        </w:r>
      </w:hyperlink>
    </w:p>
    <w:p>
      <w:pPr>
        <w:pStyle w:val="TOC2"/>
        <w:tabs>
          <w:tab w:val="right" w:leader="dot" w:pos="8306"/>
        </w:tabs>
      </w:pPr>
      <w:hyperlink w:anchor="_Toc5887" w:history="1">
        <w:r>
          <w:rPr>
            <w:rFonts w:ascii="仿宋" w:eastAsia="仿宋" w:hAnsi="仿宋" w:cs="仿宋" w:hint="eastAsia"/>
            <w:lang w:eastAsia="zh-CN"/>
          </w:rPr>
          <w:t>(一)、资源开发方案</w:t>
        </w:r>
        <w:r>
          <w:tab/>
        </w:r>
        <w:r>
          <w:fldChar w:fldCharType="begin"/>
        </w:r>
        <w:r>
          <w:instrText xml:space="preserve"> PAGEREF _Toc5887 \h </w:instrText>
        </w:r>
        <w:r>
          <w:fldChar w:fldCharType="separate"/>
        </w:r>
        <w:r>
          <w:t>17</w:t>
        </w:r>
        <w:r>
          <w:fldChar w:fldCharType="end"/>
        </w:r>
      </w:hyperlink>
    </w:p>
    <w:p>
      <w:pPr>
        <w:pStyle w:val="TOC2"/>
        <w:tabs>
          <w:tab w:val="right" w:leader="dot" w:pos="8306"/>
        </w:tabs>
      </w:pPr>
      <w:hyperlink w:anchor="_Toc29268" w:history="1">
        <w:r>
          <w:rPr>
            <w:rFonts w:ascii="仿宋" w:eastAsia="仿宋" w:hAnsi="仿宋" w:cs="仿宋" w:hint="eastAsia"/>
            <w:lang w:eastAsia="zh-CN"/>
          </w:rPr>
          <w:t>(二)、资源利用方案</w:t>
        </w:r>
        <w:r>
          <w:tab/>
        </w:r>
        <w:r>
          <w:fldChar w:fldCharType="begin"/>
        </w:r>
        <w:r>
          <w:instrText xml:space="preserve"> PAGEREF _Toc29268 \h </w:instrText>
        </w:r>
        <w:r>
          <w:fldChar w:fldCharType="separate"/>
        </w:r>
        <w:r>
          <w:t>18</w:t>
        </w:r>
        <w:r>
          <w:fldChar w:fldCharType="end"/>
        </w:r>
      </w:hyperlink>
    </w:p>
    <w:p>
      <w:pPr>
        <w:pStyle w:val="TOC2"/>
        <w:tabs>
          <w:tab w:val="right" w:leader="dot" w:pos="8306"/>
        </w:tabs>
      </w:pPr>
      <w:hyperlink w:anchor="_Toc29733" w:history="1">
        <w:r>
          <w:rPr>
            <w:rFonts w:ascii="仿宋" w:eastAsia="仿宋" w:hAnsi="仿宋" w:cs="仿宋" w:hint="eastAsia"/>
            <w:lang w:eastAsia="zh-CN"/>
          </w:rPr>
          <w:t>(三)、资源节约措施</w:t>
        </w:r>
        <w:r>
          <w:tab/>
        </w:r>
        <w:r>
          <w:fldChar w:fldCharType="begin"/>
        </w:r>
        <w:r>
          <w:instrText xml:space="preserve"> PAGEREF _Toc29733 \h </w:instrText>
        </w:r>
        <w:r>
          <w:fldChar w:fldCharType="separate"/>
        </w:r>
        <w:r>
          <w:t>19</w:t>
        </w:r>
        <w:r>
          <w:fldChar w:fldCharType="end"/>
        </w:r>
      </w:hyperlink>
    </w:p>
    <w:p>
      <w:pPr>
        <w:pStyle w:val="TOC1"/>
        <w:tabs>
          <w:tab w:val="right" w:leader="dot" w:pos="8306"/>
        </w:tabs>
      </w:pPr>
      <w:hyperlink w:anchor="_Toc5427" w:history="1">
        <w:r>
          <w:rPr>
            <w:rFonts w:ascii="仿宋" w:eastAsia="仿宋" w:hAnsi="仿宋" w:cs="仿宋" w:hint="eastAsia"/>
            <w:lang w:eastAsia="zh-CN"/>
          </w:rPr>
          <w:t>五、项目选址研究</w:t>
        </w:r>
        <w:r>
          <w:tab/>
        </w:r>
        <w:r>
          <w:fldChar w:fldCharType="begin"/>
        </w:r>
        <w:r>
          <w:instrText xml:space="preserve"> PAGEREF _Toc5427 \h </w:instrText>
        </w:r>
        <w:r>
          <w:fldChar w:fldCharType="separate"/>
        </w:r>
        <w:r>
          <w:t>20</w:t>
        </w:r>
        <w:r>
          <w:fldChar w:fldCharType="end"/>
        </w:r>
      </w:hyperlink>
    </w:p>
    <w:p>
      <w:pPr>
        <w:pStyle w:val="TOC2"/>
        <w:tabs>
          <w:tab w:val="right" w:leader="dot" w:pos="8306"/>
        </w:tabs>
      </w:pPr>
      <w:hyperlink w:anchor="_Toc22712" w:history="1">
        <w:r>
          <w:rPr>
            <w:rFonts w:ascii="仿宋" w:eastAsia="仿宋" w:hAnsi="仿宋" w:cs="仿宋" w:hint="eastAsia"/>
            <w:lang w:eastAsia="zh-CN"/>
          </w:rPr>
          <w:t>(一)、项目选址原则</w:t>
        </w:r>
        <w:r>
          <w:tab/>
        </w:r>
        <w:r>
          <w:fldChar w:fldCharType="begin"/>
        </w:r>
        <w:r>
          <w:instrText xml:space="preserve"> PAGEREF _Toc22712 \h </w:instrText>
        </w:r>
        <w:r>
          <w:fldChar w:fldCharType="separate"/>
        </w:r>
        <w:r>
          <w:t>20</w:t>
        </w:r>
        <w:r>
          <w:fldChar w:fldCharType="end"/>
        </w:r>
      </w:hyperlink>
    </w:p>
    <w:p>
      <w:pPr>
        <w:pStyle w:val="TOC2"/>
        <w:tabs>
          <w:tab w:val="right" w:leader="dot" w:pos="8306"/>
        </w:tabs>
      </w:pPr>
      <w:hyperlink w:anchor="_Toc2958" w:history="1">
        <w:r>
          <w:rPr>
            <w:rFonts w:ascii="仿宋" w:eastAsia="仿宋" w:hAnsi="仿宋" w:cs="仿宋" w:hint="eastAsia"/>
            <w:lang w:eastAsia="zh-CN"/>
          </w:rPr>
          <w:t>(二)、项目选址</w:t>
        </w:r>
        <w:r>
          <w:tab/>
        </w:r>
        <w:r>
          <w:fldChar w:fldCharType="begin"/>
        </w:r>
        <w:r>
          <w:instrText xml:space="preserve"> PAGEREF _Toc2958 \h </w:instrText>
        </w:r>
        <w:r>
          <w:fldChar w:fldCharType="separate"/>
        </w:r>
        <w:r>
          <w:t>23</w:t>
        </w:r>
        <w:r>
          <w:fldChar w:fldCharType="end"/>
        </w:r>
      </w:hyperlink>
    </w:p>
    <w:p>
      <w:pPr>
        <w:pStyle w:val="TOC2"/>
        <w:tabs>
          <w:tab w:val="right" w:leader="dot" w:pos="8306"/>
        </w:tabs>
      </w:pPr>
      <w:hyperlink w:anchor="_Toc26248" w:history="1">
        <w:r>
          <w:rPr>
            <w:rFonts w:ascii="仿宋" w:eastAsia="仿宋" w:hAnsi="仿宋" w:cs="仿宋" w:hint="eastAsia"/>
            <w:lang w:eastAsia="zh-CN"/>
          </w:rPr>
          <w:t>(三)、建设条件分析</w:t>
        </w:r>
        <w:r>
          <w:tab/>
        </w:r>
        <w:r>
          <w:fldChar w:fldCharType="begin"/>
        </w:r>
        <w:r>
          <w:instrText xml:space="preserve"> PAGEREF _Toc26248 \h </w:instrText>
        </w:r>
        <w:r>
          <w:fldChar w:fldCharType="separate"/>
        </w:r>
        <w:r>
          <w:t>26</w:t>
        </w:r>
        <w:r>
          <w:fldChar w:fldCharType="end"/>
        </w:r>
      </w:hyperlink>
    </w:p>
    <w:p>
      <w:pPr>
        <w:pStyle w:val="TOC2"/>
        <w:tabs>
          <w:tab w:val="right" w:leader="dot" w:pos="8306"/>
        </w:tabs>
      </w:pPr>
      <w:hyperlink w:anchor="_Toc30745" w:history="1">
        <w:r>
          <w:rPr>
            <w:rFonts w:ascii="仿宋" w:eastAsia="仿宋" w:hAnsi="仿宋" w:cs="仿宋" w:hint="eastAsia"/>
            <w:lang w:eastAsia="zh-CN"/>
          </w:rPr>
          <w:t>(四)、用地控制指标</w:t>
        </w:r>
        <w:r>
          <w:tab/>
        </w:r>
        <w:r>
          <w:fldChar w:fldCharType="begin"/>
        </w:r>
        <w:r>
          <w:instrText xml:space="preserve"> PAGEREF _Toc30745 \h </w:instrText>
        </w:r>
        <w:r>
          <w:fldChar w:fldCharType="separate"/>
        </w:r>
        <w:r>
          <w:t>27</w:t>
        </w:r>
        <w:r>
          <w:fldChar w:fldCharType="end"/>
        </w:r>
      </w:hyperlink>
    </w:p>
    <w:p>
      <w:pPr>
        <w:pStyle w:val="TOC2"/>
        <w:tabs>
          <w:tab w:val="right" w:leader="dot" w:pos="8306"/>
        </w:tabs>
      </w:pPr>
      <w:hyperlink w:anchor="_Toc9494" w:history="1">
        <w:r>
          <w:rPr>
            <w:rFonts w:ascii="仿宋" w:eastAsia="仿宋" w:hAnsi="仿宋" w:cs="仿宋" w:hint="eastAsia"/>
            <w:lang w:eastAsia="zh-CN"/>
          </w:rPr>
          <w:t>(五)、地总体要求</w:t>
        </w:r>
        <w:r>
          <w:tab/>
        </w:r>
        <w:r>
          <w:fldChar w:fldCharType="begin"/>
        </w:r>
        <w:r>
          <w:instrText xml:space="preserve"> PAGEREF _Toc9494 \h </w:instrText>
        </w:r>
        <w:r>
          <w:fldChar w:fldCharType="separate"/>
        </w:r>
        <w:r>
          <w:t>28</w:t>
        </w:r>
        <w:r>
          <w:fldChar w:fldCharType="end"/>
        </w:r>
      </w:hyperlink>
    </w:p>
    <w:p>
      <w:pPr>
        <w:pStyle w:val="TOC2"/>
        <w:tabs>
          <w:tab w:val="right" w:leader="dot" w:pos="8306"/>
        </w:tabs>
      </w:pPr>
      <w:hyperlink w:anchor="_Toc23940" w:history="1">
        <w:r>
          <w:rPr>
            <w:rFonts w:ascii="仿宋" w:eastAsia="仿宋" w:hAnsi="仿宋" w:cs="仿宋" w:hint="eastAsia"/>
            <w:lang w:eastAsia="zh-CN"/>
          </w:rPr>
          <w:t>(六)、节约用地措施</w:t>
        </w:r>
        <w:r>
          <w:tab/>
        </w:r>
        <w:r>
          <w:fldChar w:fldCharType="begin"/>
        </w:r>
        <w:r>
          <w:instrText xml:space="preserve"> PAGEREF _Toc23940 \h </w:instrText>
        </w:r>
        <w:r>
          <w:fldChar w:fldCharType="separate"/>
        </w:r>
        <w:r>
          <w:t>29</w:t>
        </w:r>
        <w:r>
          <w:fldChar w:fldCharType="end"/>
        </w:r>
      </w:hyperlink>
    </w:p>
    <w:p>
      <w:pPr>
        <w:pStyle w:val="TOC2"/>
        <w:tabs>
          <w:tab w:val="right" w:leader="dot" w:pos="8306"/>
        </w:tabs>
      </w:pPr>
      <w:hyperlink w:anchor="_Toc2234" w:history="1">
        <w:r>
          <w:rPr>
            <w:rFonts w:ascii="仿宋" w:eastAsia="仿宋" w:hAnsi="仿宋" w:cs="仿宋" w:hint="eastAsia"/>
            <w:lang w:eastAsia="zh-CN"/>
          </w:rPr>
          <w:t>(七)、选址综合评价</w:t>
        </w:r>
        <w:r>
          <w:tab/>
        </w:r>
        <w:r>
          <w:fldChar w:fldCharType="begin"/>
        </w:r>
        <w:r>
          <w:instrText xml:space="preserve"> PAGEREF _Toc2234 \h </w:instrText>
        </w:r>
        <w:r>
          <w:fldChar w:fldCharType="separate"/>
        </w:r>
        <w:r>
          <w:t>31</w:t>
        </w:r>
        <w:r>
          <w:fldChar w:fldCharType="end"/>
        </w:r>
      </w:hyperlink>
    </w:p>
    <w:p>
      <w:pPr>
        <w:pStyle w:val="TOC1"/>
        <w:tabs>
          <w:tab w:val="right" w:leader="dot" w:pos="8306"/>
        </w:tabs>
      </w:pPr>
      <w:hyperlink w:anchor="_Toc4484" w:history="1">
        <w:r>
          <w:rPr>
            <w:rFonts w:ascii="仿宋" w:eastAsia="仿宋" w:hAnsi="仿宋" w:cs="仿宋" w:hint="eastAsia"/>
            <w:lang w:eastAsia="zh-CN"/>
          </w:rPr>
          <w:t>六、社会影响分析</w:t>
        </w:r>
        <w:r>
          <w:tab/>
        </w:r>
        <w:r>
          <w:fldChar w:fldCharType="begin"/>
        </w:r>
        <w:r>
          <w:instrText xml:space="preserve"> PAGEREF _Toc4484 \h </w:instrText>
        </w:r>
        <w:r>
          <w:fldChar w:fldCharType="separate"/>
        </w:r>
        <w:r>
          <w:t>32</w:t>
        </w:r>
        <w:r>
          <w:fldChar w:fldCharType="end"/>
        </w:r>
      </w:hyperlink>
    </w:p>
    <w:p>
      <w:pPr>
        <w:pStyle w:val="TOC2"/>
        <w:tabs>
          <w:tab w:val="right" w:leader="dot" w:pos="8306"/>
        </w:tabs>
      </w:pPr>
      <w:hyperlink w:anchor="_Toc18" w:history="1">
        <w:r>
          <w:rPr>
            <w:rFonts w:ascii="仿宋" w:eastAsia="仿宋" w:hAnsi="仿宋" w:cs="仿宋" w:hint="eastAsia"/>
            <w:lang w:eastAsia="zh-CN"/>
          </w:rPr>
          <w:t>(一)、社会影响效果分析</w:t>
        </w:r>
        <w:r>
          <w:tab/>
        </w:r>
        <w:r>
          <w:fldChar w:fldCharType="begin"/>
        </w:r>
        <w:r>
          <w:instrText xml:space="preserve"> PAGEREF _Toc18 \h </w:instrText>
        </w:r>
        <w:r>
          <w:fldChar w:fldCharType="separate"/>
        </w:r>
        <w:r>
          <w:t>32</w:t>
        </w:r>
        <w:r>
          <w:fldChar w:fldCharType="end"/>
        </w:r>
      </w:hyperlink>
    </w:p>
    <w:p>
      <w:pPr>
        <w:pStyle w:val="TOC2"/>
        <w:tabs>
          <w:tab w:val="right" w:leader="dot" w:pos="8306"/>
        </w:tabs>
      </w:pPr>
      <w:hyperlink w:anchor="_Toc24854" w:history="1">
        <w:r>
          <w:rPr>
            <w:rFonts w:ascii="仿宋" w:eastAsia="仿宋" w:hAnsi="仿宋" w:cs="仿宋" w:hint="eastAsia"/>
            <w:lang w:eastAsia="zh-CN"/>
          </w:rPr>
          <w:t>(二)、社会适应性分析</w:t>
        </w:r>
        <w:r>
          <w:tab/>
        </w:r>
        <w:r>
          <w:fldChar w:fldCharType="begin"/>
        </w:r>
        <w:r>
          <w:instrText xml:space="preserve"> PAGEREF _Toc24854 \h </w:instrText>
        </w:r>
        <w:r>
          <w:fldChar w:fldCharType="separate"/>
        </w:r>
        <w:r>
          <w:t>34</w:t>
        </w:r>
        <w:r>
          <w:fldChar w:fldCharType="end"/>
        </w:r>
      </w:hyperlink>
    </w:p>
    <w:p>
      <w:pPr>
        <w:pStyle w:val="TOC2"/>
        <w:tabs>
          <w:tab w:val="right" w:leader="dot" w:pos="8306"/>
        </w:tabs>
      </w:pPr>
      <w:hyperlink w:anchor="_Toc8622" w:history="1">
        <w:r>
          <w:rPr>
            <w:rFonts w:ascii="仿宋" w:eastAsia="仿宋" w:hAnsi="仿宋" w:cs="仿宋" w:hint="eastAsia"/>
            <w:lang w:eastAsia="zh-CN"/>
          </w:rPr>
          <w:t>(三)、社会风险及对策分析</w:t>
        </w:r>
        <w:r>
          <w:tab/>
        </w:r>
        <w:r>
          <w:fldChar w:fldCharType="begin"/>
        </w:r>
        <w:r>
          <w:instrText xml:space="preserve"> PAGEREF _Toc8622 \h </w:instrText>
        </w:r>
        <w:r>
          <w:fldChar w:fldCharType="separate"/>
        </w:r>
        <w:r>
          <w:t>36</w:t>
        </w:r>
        <w:r>
          <w:fldChar w:fldCharType="end"/>
        </w:r>
      </w:hyperlink>
    </w:p>
    <w:p>
      <w:pPr>
        <w:pStyle w:val="TOC1"/>
        <w:tabs>
          <w:tab w:val="right" w:leader="dot" w:pos="8306"/>
        </w:tabs>
      </w:pPr>
      <w:hyperlink w:anchor="_Toc14316" w:history="1">
        <w:r>
          <w:rPr>
            <w:rFonts w:ascii="仿宋" w:eastAsia="仿宋" w:hAnsi="仿宋" w:cs="仿宋" w:hint="eastAsia"/>
            <w:lang w:eastAsia="zh-CN"/>
          </w:rPr>
          <w:t>七、安全与应急管理</w:t>
        </w:r>
        <w:r>
          <w:tab/>
        </w:r>
        <w:r>
          <w:fldChar w:fldCharType="begin"/>
        </w:r>
        <w:r>
          <w:instrText xml:space="preserve"> PAGEREF _Toc14316 \h </w:instrText>
        </w:r>
        <w:r>
          <w:fldChar w:fldCharType="separate"/>
        </w:r>
        <w:r>
          <w:t>39</w:t>
        </w:r>
        <w:r>
          <w:fldChar w:fldCharType="end"/>
        </w:r>
      </w:hyperlink>
    </w:p>
    <w:p>
      <w:pPr>
        <w:pStyle w:val="TOC2"/>
        <w:tabs>
          <w:tab w:val="right" w:leader="dot" w:pos="8306"/>
        </w:tabs>
      </w:pPr>
      <w:hyperlink w:anchor="_Toc9301" w:history="1">
        <w:r>
          <w:rPr>
            <w:rFonts w:ascii="仿宋" w:eastAsia="仿宋" w:hAnsi="仿宋" w:cs="仿宋" w:hint="eastAsia"/>
            <w:lang w:eastAsia="zh-CN"/>
          </w:rPr>
          <w:t>(一)、安全生产管理</w:t>
        </w:r>
        <w:r>
          <w:tab/>
        </w:r>
        <w:r>
          <w:fldChar w:fldCharType="begin"/>
        </w:r>
        <w:r>
          <w:instrText xml:space="preserve"> PAGEREF _Toc9301 \h </w:instrText>
        </w:r>
        <w:r>
          <w:fldChar w:fldCharType="separate"/>
        </w:r>
        <w:r>
          <w:t>39</w:t>
        </w:r>
        <w:r>
          <w:fldChar w:fldCharType="end"/>
        </w:r>
      </w:hyperlink>
    </w:p>
    <w:p>
      <w:pPr>
        <w:pStyle w:val="TOC2"/>
        <w:tabs>
          <w:tab w:val="right" w:leader="dot" w:pos="8306"/>
        </w:tabs>
      </w:pPr>
      <w:hyperlink w:anchor="_Toc27679" w:history="1">
        <w:r>
          <w:rPr>
            <w:rFonts w:ascii="仿宋" w:eastAsia="仿宋" w:hAnsi="仿宋" w:cs="仿宋" w:hint="eastAsia"/>
            <w:lang w:eastAsia="zh-CN"/>
          </w:rPr>
          <w:t>(二)、应急预案与响应</w:t>
        </w:r>
        <w:r>
          <w:tab/>
        </w:r>
        <w:r>
          <w:fldChar w:fldCharType="begin"/>
        </w:r>
        <w:r>
          <w:instrText xml:space="preserve"> PAGEREF _Toc27679 \h </w:instrText>
        </w:r>
        <w:r>
          <w:fldChar w:fldCharType="separate"/>
        </w:r>
        <w:r>
          <w:t>41</w:t>
        </w:r>
        <w:r>
          <w:fldChar w:fldCharType="end"/>
        </w:r>
      </w:hyperlink>
    </w:p>
    <w:p>
      <w:pPr>
        <w:pStyle w:val="TOC1"/>
        <w:tabs>
          <w:tab w:val="right" w:leader="dot" w:pos="8306"/>
        </w:tabs>
      </w:pPr>
      <w:hyperlink w:anchor="_Toc24163" w:history="1">
        <w:r>
          <w:rPr>
            <w:rFonts w:ascii="仿宋" w:eastAsia="仿宋" w:hAnsi="仿宋" w:cs="仿宋" w:hint="eastAsia"/>
            <w:lang w:eastAsia="zh-CN"/>
          </w:rPr>
          <w:t>八、环境保护与治理方案</w:t>
        </w:r>
        <w:r>
          <w:tab/>
        </w:r>
        <w:r>
          <w:fldChar w:fldCharType="begin"/>
        </w:r>
        <w:r>
          <w:instrText xml:space="preserve"> PAGEREF _Toc24163 \h </w:instrText>
        </w:r>
        <w:r>
          <w:fldChar w:fldCharType="separate"/>
        </w:r>
        <w:r>
          <w:t>42</w:t>
        </w:r>
        <w:r>
          <w:fldChar w:fldCharType="end"/>
        </w:r>
      </w:hyperlink>
    </w:p>
    <w:p>
      <w:pPr>
        <w:pStyle w:val="TOC2"/>
        <w:tabs>
          <w:tab w:val="right" w:leader="dot" w:pos="8306"/>
        </w:tabs>
      </w:pPr>
      <w:hyperlink w:anchor="_Toc6302" w:history="1">
        <w:r>
          <w:rPr>
            <w:rFonts w:ascii="仿宋" w:eastAsia="仿宋" w:hAnsi="仿宋" w:cs="仿宋" w:hint="eastAsia"/>
            <w:lang w:eastAsia="zh-CN"/>
          </w:rPr>
          <w:t>(一)、项目环境影响评估</w:t>
        </w:r>
        <w:r>
          <w:tab/>
        </w:r>
        <w:r>
          <w:fldChar w:fldCharType="begin"/>
        </w:r>
        <w:r>
          <w:instrText xml:space="preserve"> PAGEREF _Toc6302 \h </w:instrText>
        </w:r>
        <w:r>
          <w:fldChar w:fldCharType="separate"/>
        </w:r>
        <w:r>
          <w:t>42</w:t>
        </w:r>
        <w:r>
          <w:fldChar w:fldCharType="end"/>
        </w:r>
      </w:hyperlink>
    </w:p>
    <w:p>
      <w:pPr>
        <w:pStyle w:val="TOC2"/>
        <w:tabs>
          <w:tab w:val="right" w:leader="dot" w:pos="8306"/>
        </w:tabs>
      </w:pPr>
      <w:hyperlink w:anchor="_Toc11525" w:history="1">
        <w:r>
          <w:rPr>
            <w:rFonts w:ascii="仿宋" w:eastAsia="仿宋" w:hAnsi="仿宋" w:cs="仿宋" w:hint="eastAsia"/>
            <w:lang w:eastAsia="zh-CN"/>
          </w:rPr>
          <w:t>(二)、环境保护措施与治理方案</w:t>
        </w:r>
        <w:r>
          <w:tab/>
        </w:r>
        <w:r>
          <w:fldChar w:fldCharType="begin"/>
        </w:r>
        <w:r>
          <w:instrText xml:space="preserve"> PAGEREF _Toc11525 \h </w:instrText>
        </w:r>
        <w:r>
          <w:fldChar w:fldCharType="separate"/>
        </w:r>
        <w:r>
          <w:t>43</w:t>
        </w:r>
        <w:r>
          <w:fldChar w:fldCharType="end"/>
        </w:r>
      </w:hyperlink>
    </w:p>
    <w:p>
      <w:pPr>
        <w:pStyle w:val="TOC1"/>
        <w:tabs>
          <w:tab w:val="right" w:leader="dot" w:pos="8306"/>
        </w:tabs>
      </w:pPr>
      <w:hyperlink w:anchor="_Toc1015" w:history="1">
        <w:r>
          <w:rPr>
            <w:rFonts w:ascii="仿宋" w:eastAsia="仿宋" w:hAnsi="仿宋" w:cs="仿宋" w:hint="eastAsia"/>
            <w:lang w:eastAsia="zh-CN"/>
          </w:rPr>
          <w:t>九、资金管理与财务规划</w:t>
        </w:r>
        <w:r>
          <w:tab/>
        </w:r>
        <w:r>
          <w:fldChar w:fldCharType="begin"/>
        </w:r>
        <w:r>
          <w:instrText xml:space="preserve"> PAGEREF _Toc1015 \h </w:instrText>
        </w:r>
        <w:r>
          <w:fldChar w:fldCharType="separate"/>
        </w:r>
        <w:r>
          <w:t>44</w:t>
        </w:r>
        <w:r>
          <w:fldChar w:fldCharType="end"/>
        </w:r>
      </w:hyperlink>
    </w:p>
    <w:p>
      <w:pPr>
        <w:pStyle w:val="TOC2"/>
        <w:tabs>
          <w:tab w:val="right" w:leader="dot" w:pos="8306"/>
        </w:tabs>
      </w:pPr>
      <w:hyperlink w:anchor="_Toc27230" w:history="1">
        <w:r>
          <w:rPr>
            <w:rFonts w:ascii="仿宋" w:eastAsia="仿宋" w:hAnsi="仿宋" w:cs="仿宋" w:hint="eastAsia"/>
            <w:lang w:eastAsia="zh-CN"/>
          </w:rPr>
          <w:t>(一)、项目资金来源与筹措</w:t>
        </w:r>
        <w:r>
          <w:tab/>
        </w:r>
        <w:r>
          <w:fldChar w:fldCharType="begin"/>
        </w:r>
        <w:r>
          <w:instrText xml:space="preserve"> PAGEREF _Toc27230 \h </w:instrText>
        </w:r>
        <w:r>
          <w:fldChar w:fldCharType="separate"/>
        </w:r>
        <w:r>
          <w:t>44</w:t>
        </w:r>
        <w:r>
          <w:fldChar w:fldCharType="end"/>
        </w:r>
      </w:hyperlink>
    </w:p>
    <w:p>
      <w:pPr>
        <w:pStyle w:val="TOC2"/>
        <w:tabs>
          <w:tab w:val="right" w:leader="dot" w:pos="8306"/>
        </w:tabs>
      </w:pPr>
      <w:hyperlink w:anchor="_Toc15970" w:history="1">
        <w:r>
          <w:rPr>
            <w:rFonts w:ascii="仿宋" w:eastAsia="仿宋" w:hAnsi="仿宋" w:cs="仿宋" w:hint="eastAsia"/>
            <w:lang w:eastAsia="zh-CN"/>
          </w:rPr>
          <w:t>(二)、资金使用与监管</w:t>
        </w:r>
        <w:r>
          <w:tab/>
        </w:r>
        <w:r>
          <w:fldChar w:fldCharType="begin"/>
        </w:r>
        <w:r>
          <w:instrText xml:space="preserve"> PAGEREF _Toc15970 \h </w:instrText>
        </w:r>
        <w:r>
          <w:fldChar w:fldCharType="separate"/>
        </w:r>
        <w:r>
          <w:t>45</w:t>
        </w:r>
        <w:r>
          <w:fldChar w:fldCharType="end"/>
        </w:r>
      </w:hyperlink>
    </w:p>
    <w:p>
      <w:pPr>
        <w:pStyle w:val="TOC2"/>
        <w:tabs>
          <w:tab w:val="right" w:leader="dot" w:pos="8306"/>
        </w:tabs>
      </w:pPr>
      <w:hyperlink w:anchor="_Toc4575" w:history="1">
        <w:r>
          <w:rPr>
            <w:rFonts w:ascii="仿宋" w:eastAsia="仿宋" w:hAnsi="仿宋" w:cs="仿宋" w:hint="eastAsia"/>
            <w:lang w:eastAsia="zh-CN"/>
          </w:rPr>
          <w:t>(三)、财务规划与预测</w:t>
        </w:r>
        <w:r>
          <w:tab/>
        </w:r>
        <w:r>
          <w:fldChar w:fldCharType="begin"/>
        </w:r>
        <w:r>
          <w:instrText xml:space="preserve"> PAGEREF _Toc4575 \h </w:instrText>
        </w:r>
        <w:r>
          <w:fldChar w:fldCharType="separate"/>
        </w:r>
        <w:r>
          <w:t>46</w:t>
        </w:r>
        <w:r>
          <w:fldChar w:fldCharType="end"/>
        </w:r>
      </w:hyperlink>
    </w:p>
    <w:p>
      <w:pPr>
        <w:pStyle w:val="TOC1"/>
        <w:tabs>
          <w:tab w:val="right" w:leader="dot" w:pos="8306"/>
        </w:tabs>
      </w:pPr>
      <w:hyperlink w:anchor="_Toc14653" w:history="1">
        <w:r>
          <w:rPr>
            <w:rFonts w:ascii="仿宋" w:eastAsia="仿宋" w:hAnsi="仿宋" w:cs="仿宋" w:hint="eastAsia"/>
            <w:lang w:eastAsia="zh-CN"/>
          </w:rPr>
          <w:t>十、项目变更管理</w:t>
        </w:r>
        <w:r>
          <w:tab/>
        </w:r>
        <w:r>
          <w:fldChar w:fldCharType="begin"/>
        </w:r>
        <w:r>
          <w:instrText xml:space="preserve"> PAGEREF _Toc14653 \h </w:instrText>
        </w:r>
        <w:r>
          <w:fldChar w:fldCharType="separate"/>
        </w:r>
        <w:r>
          <w:t>47</w:t>
        </w:r>
        <w:r>
          <w:fldChar w:fldCharType="end"/>
        </w:r>
      </w:hyperlink>
    </w:p>
    <w:p>
      <w:pPr>
        <w:pStyle w:val="TOC2"/>
        <w:tabs>
          <w:tab w:val="right" w:leader="dot" w:pos="8306"/>
        </w:tabs>
      </w:pPr>
      <w:hyperlink w:anchor="_Toc27735" w:history="1">
        <w:r>
          <w:rPr>
            <w:rFonts w:ascii="仿宋" w:eastAsia="仿宋" w:hAnsi="仿宋" w:cs="仿宋" w:hint="eastAsia"/>
            <w:lang w:eastAsia="zh-CN"/>
          </w:rPr>
          <w:t>(一)、变更控制流程</w:t>
        </w:r>
        <w:r>
          <w:tab/>
        </w:r>
        <w:r>
          <w:fldChar w:fldCharType="begin"/>
        </w:r>
        <w:r>
          <w:instrText xml:space="preserve"> PAGEREF _Toc27735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83" w:history="1">
        <w:r>
          <w:rPr>
            <w:rFonts w:ascii="仿宋" w:eastAsia="仿宋" w:hAnsi="仿宋" w:cs="仿宋" w:hint="eastAsia"/>
            <w:lang w:eastAsia="zh-CN"/>
          </w:rPr>
          <w:t>(二)、影响评估与处理</w:t>
        </w:r>
        <w:r>
          <w:tab/>
        </w:r>
        <w:r>
          <w:fldChar w:fldCharType="begin"/>
        </w:r>
        <w:r>
          <w:instrText xml:space="preserve"> PAGEREF _Toc27483 \h </w:instrText>
        </w:r>
        <w:r>
          <w:fldChar w:fldCharType="separate"/>
        </w:r>
        <w:r>
          <w:t>48</w:t>
        </w:r>
        <w:r>
          <w:fldChar w:fldCharType="end"/>
        </w:r>
      </w:hyperlink>
    </w:p>
    <w:p>
      <w:pPr>
        <w:pStyle w:val="TOC2"/>
        <w:tabs>
          <w:tab w:val="right" w:leader="dot" w:pos="8306"/>
        </w:tabs>
      </w:pPr>
      <w:hyperlink w:anchor="_Toc10630" w:history="1">
        <w:r>
          <w:rPr>
            <w:rFonts w:ascii="仿宋" w:eastAsia="仿宋" w:hAnsi="仿宋" w:cs="仿宋" w:hint="eastAsia"/>
            <w:lang w:eastAsia="zh-CN"/>
          </w:rPr>
          <w:t>(三)、变更记录与追踪</w:t>
        </w:r>
        <w:r>
          <w:tab/>
        </w:r>
        <w:r>
          <w:fldChar w:fldCharType="begin"/>
        </w:r>
        <w:r>
          <w:instrText xml:space="preserve"> PAGEREF _Toc10630 \h </w:instrText>
        </w:r>
        <w:r>
          <w:fldChar w:fldCharType="separate"/>
        </w:r>
        <w:r>
          <w:t>50</w:t>
        </w:r>
        <w:r>
          <w:fldChar w:fldCharType="end"/>
        </w:r>
      </w:hyperlink>
    </w:p>
    <w:p>
      <w:pPr>
        <w:pStyle w:val="TOC2"/>
        <w:tabs>
          <w:tab w:val="right" w:leader="dot" w:pos="8306"/>
        </w:tabs>
      </w:pPr>
      <w:hyperlink w:anchor="_Toc28883" w:history="1">
        <w:r>
          <w:rPr>
            <w:rFonts w:ascii="仿宋" w:eastAsia="仿宋" w:hAnsi="仿宋" w:cs="仿宋" w:hint="eastAsia"/>
            <w:lang w:eastAsia="zh-CN"/>
          </w:rPr>
          <w:t>(四)、变更管理策略</w:t>
        </w:r>
        <w:r>
          <w:tab/>
        </w:r>
        <w:r>
          <w:fldChar w:fldCharType="begin"/>
        </w:r>
        <w:r>
          <w:instrText xml:space="preserve"> PAGEREF _Toc28883 \h </w:instrText>
        </w:r>
        <w:r>
          <w:fldChar w:fldCharType="separate"/>
        </w:r>
        <w:r>
          <w:t>51</w:t>
        </w:r>
        <w:r>
          <w:fldChar w:fldCharType="end"/>
        </w:r>
      </w:hyperlink>
    </w:p>
    <w:p>
      <w:pPr>
        <w:pStyle w:val="TOC1"/>
        <w:tabs>
          <w:tab w:val="right" w:leader="dot" w:pos="8306"/>
        </w:tabs>
      </w:pPr>
      <w:hyperlink w:anchor="_Toc15155" w:history="1">
        <w:r>
          <w:rPr>
            <w:rFonts w:ascii="仿宋" w:eastAsia="仿宋" w:hAnsi="仿宋" w:cs="仿宋" w:hint="eastAsia"/>
            <w:lang w:eastAsia="zh-CN"/>
          </w:rPr>
          <w:t>十一、技术创新与产业升级</w:t>
        </w:r>
        <w:r>
          <w:tab/>
        </w:r>
        <w:r>
          <w:fldChar w:fldCharType="begin"/>
        </w:r>
        <w:r>
          <w:instrText xml:space="preserve"> PAGEREF _Toc15155 \h </w:instrText>
        </w:r>
        <w:r>
          <w:fldChar w:fldCharType="separate"/>
        </w:r>
        <w:r>
          <w:t>53</w:t>
        </w:r>
        <w:r>
          <w:fldChar w:fldCharType="end"/>
        </w:r>
      </w:hyperlink>
    </w:p>
    <w:p>
      <w:pPr>
        <w:pStyle w:val="TOC2"/>
        <w:tabs>
          <w:tab w:val="right" w:leader="dot" w:pos="8306"/>
        </w:tabs>
      </w:pPr>
      <w:hyperlink w:anchor="_Toc18990" w:history="1">
        <w:r>
          <w:rPr>
            <w:rFonts w:ascii="仿宋" w:eastAsia="仿宋" w:hAnsi="仿宋" w:cs="仿宋" w:hint="eastAsia"/>
            <w:lang w:eastAsia="zh-CN"/>
          </w:rPr>
          <w:t>(一)、技术创新方向与目标</w:t>
        </w:r>
        <w:r>
          <w:tab/>
        </w:r>
        <w:r>
          <w:fldChar w:fldCharType="begin"/>
        </w:r>
        <w:r>
          <w:instrText xml:space="preserve"> PAGEREF _Toc18990 \h </w:instrText>
        </w:r>
        <w:r>
          <w:fldChar w:fldCharType="separate"/>
        </w:r>
        <w:r>
          <w:t>53</w:t>
        </w:r>
        <w:r>
          <w:fldChar w:fldCharType="end"/>
        </w:r>
      </w:hyperlink>
    </w:p>
    <w:p>
      <w:pPr>
        <w:pStyle w:val="TOC2"/>
        <w:tabs>
          <w:tab w:val="right" w:leader="dot" w:pos="8306"/>
        </w:tabs>
      </w:pPr>
      <w:hyperlink w:anchor="_Toc9754" w:history="1">
        <w:r>
          <w:rPr>
            <w:rFonts w:ascii="仿宋" w:eastAsia="仿宋" w:hAnsi="仿宋" w:cs="仿宋" w:hint="eastAsia"/>
            <w:lang w:eastAsia="zh-CN"/>
          </w:rPr>
          <w:t>(二)、产业升级路径与措施</w:t>
        </w:r>
        <w:r>
          <w:tab/>
        </w:r>
        <w:r>
          <w:fldChar w:fldCharType="begin"/>
        </w:r>
        <w:r>
          <w:instrText xml:space="preserve"> PAGEREF _Toc9754 \h </w:instrText>
        </w:r>
        <w:r>
          <w:fldChar w:fldCharType="separate"/>
        </w:r>
        <w:r>
          <w:t>54</w:t>
        </w:r>
        <w:r>
          <w:fldChar w:fldCharType="end"/>
        </w:r>
      </w:hyperlink>
    </w:p>
    <w:p>
      <w:pPr>
        <w:pStyle w:val="TOC1"/>
        <w:tabs>
          <w:tab w:val="right" w:leader="dot" w:pos="8306"/>
        </w:tabs>
      </w:pPr>
      <w:hyperlink w:anchor="_Toc15913" w:history="1">
        <w:r>
          <w:rPr>
            <w:rFonts w:ascii="仿宋" w:eastAsia="仿宋" w:hAnsi="仿宋" w:cs="仿宋" w:hint="eastAsia"/>
            <w:lang w:eastAsia="zh-CN"/>
          </w:rPr>
          <w:t>十二、客户关系管理与市场拓展</w:t>
        </w:r>
        <w:r>
          <w:tab/>
        </w:r>
        <w:r>
          <w:fldChar w:fldCharType="begin"/>
        </w:r>
        <w:r>
          <w:instrText xml:space="preserve"> PAGEREF _Toc15913 \h </w:instrText>
        </w:r>
        <w:r>
          <w:fldChar w:fldCharType="separate"/>
        </w:r>
        <w:r>
          <w:t>56</w:t>
        </w:r>
        <w:r>
          <w:fldChar w:fldCharType="end"/>
        </w:r>
      </w:hyperlink>
    </w:p>
    <w:p>
      <w:pPr>
        <w:pStyle w:val="TOC2"/>
        <w:tabs>
          <w:tab w:val="right" w:leader="dot" w:pos="8306"/>
        </w:tabs>
      </w:pPr>
      <w:hyperlink w:anchor="_Toc24370" w:history="1">
        <w:r>
          <w:rPr>
            <w:rFonts w:ascii="仿宋" w:eastAsia="仿宋" w:hAnsi="仿宋" w:cs="仿宋" w:hint="eastAsia"/>
            <w:lang w:eastAsia="zh-CN"/>
          </w:rPr>
          <w:t>(一)、客户关系管理策略</w:t>
        </w:r>
        <w:r>
          <w:tab/>
        </w:r>
        <w:r>
          <w:fldChar w:fldCharType="begin"/>
        </w:r>
        <w:r>
          <w:instrText xml:space="preserve"> PAGEREF _Toc24370 \h </w:instrText>
        </w:r>
        <w:r>
          <w:fldChar w:fldCharType="separate"/>
        </w:r>
        <w:r>
          <w:t>56</w:t>
        </w:r>
        <w:r>
          <w:fldChar w:fldCharType="end"/>
        </w:r>
      </w:hyperlink>
    </w:p>
    <w:p>
      <w:pPr>
        <w:pStyle w:val="TOC2"/>
        <w:tabs>
          <w:tab w:val="right" w:leader="dot" w:pos="8306"/>
        </w:tabs>
      </w:pPr>
      <w:hyperlink w:anchor="_Toc14951" w:history="1">
        <w:r>
          <w:rPr>
            <w:rFonts w:ascii="仿宋" w:eastAsia="仿宋" w:hAnsi="仿宋" w:cs="仿宋" w:hint="eastAsia"/>
            <w:lang w:eastAsia="zh-CN"/>
          </w:rPr>
          <w:t>(二)、市场拓展方案</w:t>
        </w:r>
        <w:r>
          <w:tab/>
        </w:r>
        <w:r>
          <w:fldChar w:fldCharType="begin"/>
        </w:r>
        <w:r>
          <w:instrText xml:space="preserve"> PAGEREF _Toc14951 \h </w:instrText>
        </w:r>
        <w:r>
          <w:fldChar w:fldCharType="separate"/>
        </w:r>
        <w:r>
          <w:t>57</w:t>
        </w:r>
        <w:r>
          <w:fldChar w:fldCharType="end"/>
        </w:r>
      </w:hyperlink>
    </w:p>
    <w:p>
      <w:pPr>
        <w:pStyle w:val="TOC1"/>
        <w:tabs>
          <w:tab w:val="right" w:leader="dot" w:pos="8306"/>
        </w:tabs>
      </w:pPr>
      <w:hyperlink w:anchor="_Toc16397" w:history="1">
        <w:r>
          <w:rPr>
            <w:rFonts w:ascii="仿宋" w:eastAsia="仿宋" w:hAnsi="仿宋" w:cs="仿宋" w:hint="eastAsia"/>
            <w:lang w:eastAsia="zh-CN"/>
          </w:rPr>
          <w:t>十三、企业合规与伦理</w:t>
        </w:r>
        <w:r>
          <w:tab/>
        </w:r>
        <w:r>
          <w:fldChar w:fldCharType="begin"/>
        </w:r>
        <w:r>
          <w:instrText xml:space="preserve"> PAGEREF _Toc16397 \h </w:instrText>
        </w:r>
        <w:r>
          <w:fldChar w:fldCharType="separate"/>
        </w:r>
        <w:r>
          <w:t>58</w:t>
        </w:r>
        <w:r>
          <w:fldChar w:fldCharType="end"/>
        </w:r>
      </w:hyperlink>
    </w:p>
    <w:p>
      <w:pPr>
        <w:pStyle w:val="TOC2"/>
        <w:tabs>
          <w:tab w:val="right" w:leader="dot" w:pos="8306"/>
        </w:tabs>
      </w:pPr>
      <w:hyperlink w:anchor="_Toc12991" w:history="1">
        <w:r>
          <w:rPr>
            <w:rFonts w:ascii="仿宋" w:eastAsia="仿宋" w:hAnsi="仿宋" w:cs="仿宋" w:hint="eastAsia"/>
            <w:lang w:eastAsia="zh-CN"/>
          </w:rPr>
          <w:t>(一)、合规政策与程序</w:t>
        </w:r>
        <w:r>
          <w:tab/>
        </w:r>
        <w:r>
          <w:fldChar w:fldCharType="begin"/>
        </w:r>
        <w:r>
          <w:instrText xml:space="preserve"> PAGEREF _Toc12991 \h </w:instrText>
        </w:r>
        <w:r>
          <w:fldChar w:fldCharType="separate"/>
        </w:r>
        <w:r>
          <w:t>58</w:t>
        </w:r>
        <w:r>
          <w:fldChar w:fldCharType="end"/>
        </w:r>
      </w:hyperlink>
    </w:p>
    <w:p>
      <w:pPr>
        <w:pStyle w:val="TOC2"/>
        <w:tabs>
          <w:tab w:val="right" w:leader="dot" w:pos="8306"/>
        </w:tabs>
      </w:pPr>
      <w:hyperlink w:anchor="_Toc13162" w:history="1">
        <w:r>
          <w:rPr>
            <w:rFonts w:ascii="仿宋" w:eastAsia="仿宋" w:hAnsi="仿宋" w:cs="仿宋" w:hint="eastAsia"/>
            <w:lang w:eastAsia="zh-CN"/>
          </w:rPr>
          <w:t>(二)、伦理规范与培训</w:t>
        </w:r>
        <w:r>
          <w:tab/>
        </w:r>
        <w:r>
          <w:fldChar w:fldCharType="begin"/>
        </w:r>
        <w:r>
          <w:instrText xml:space="preserve"> PAGEREF _Toc13162 \h </w:instrText>
        </w:r>
        <w:r>
          <w:fldChar w:fldCharType="separate"/>
        </w:r>
        <w:r>
          <w:t>59</w:t>
        </w:r>
        <w:r>
          <w:fldChar w:fldCharType="end"/>
        </w:r>
      </w:hyperlink>
    </w:p>
    <w:p>
      <w:pPr>
        <w:pStyle w:val="TOC2"/>
        <w:tabs>
          <w:tab w:val="right" w:leader="dot" w:pos="8306"/>
        </w:tabs>
      </w:pPr>
      <w:hyperlink w:anchor="_Toc15384" w:history="1">
        <w:r>
          <w:rPr>
            <w:rFonts w:ascii="仿宋" w:eastAsia="仿宋" w:hAnsi="仿宋" w:cs="仿宋" w:hint="eastAsia"/>
            <w:lang w:eastAsia="zh-CN"/>
          </w:rPr>
          <w:t>(三)、合规风险评估</w:t>
        </w:r>
        <w:r>
          <w:tab/>
        </w:r>
        <w:r>
          <w:fldChar w:fldCharType="begin"/>
        </w:r>
        <w:r>
          <w:instrText xml:space="preserve"> PAGEREF _Toc15384 \h </w:instrText>
        </w:r>
        <w:r>
          <w:fldChar w:fldCharType="separate"/>
        </w:r>
        <w:r>
          <w:t>60</w:t>
        </w:r>
        <w:r>
          <w:fldChar w:fldCharType="end"/>
        </w:r>
      </w:hyperlink>
    </w:p>
    <w:p>
      <w:pPr>
        <w:pStyle w:val="TOC2"/>
        <w:tabs>
          <w:tab w:val="right" w:leader="dot" w:pos="8306"/>
        </w:tabs>
      </w:pPr>
      <w:hyperlink w:anchor="_Toc818" w:history="1">
        <w:r>
          <w:rPr>
            <w:rFonts w:ascii="仿宋" w:eastAsia="仿宋" w:hAnsi="仿宋" w:cs="仿宋" w:hint="eastAsia"/>
            <w:lang w:eastAsia="zh-CN"/>
          </w:rPr>
          <w:t>(四)、合规监督与执行</w:t>
        </w:r>
        <w:r>
          <w:tab/>
        </w:r>
        <w:r>
          <w:fldChar w:fldCharType="begin"/>
        </w:r>
        <w:r>
          <w:instrText xml:space="preserve"> PAGEREF _Toc818 \h </w:instrText>
        </w:r>
        <w:r>
          <w:fldChar w:fldCharType="separate"/>
        </w:r>
        <w:r>
          <w:t>61</w:t>
        </w:r>
        <w:r>
          <w:fldChar w:fldCharType="end"/>
        </w:r>
      </w:hyperlink>
    </w:p>
    <w:p>
      <w:pPr>
        <w:pStyle w:val="TOC1"/>
        <w:tabs>
          <w:tab w:val="right" w:leader="dot" w:pos="8306"/>
        </w:tabs>
      </w:pPr>
      <w:hyperlink w:anchor="_Toc18149" w:history="1">
        <w:r>
          <w:rPr>
            <w:rFonts w:ascii="仿宋" w:eastAsia="仿宋" w:hAnsi="仿宋" w:cs="仿宋" w:hint="eastAsia"/>
            <w:lang w:eastAsia="zh-CN"/>
          </w:rPr>
          <w:t>十四、设施与设备管理</w:t>
        </w:r>
        <w:r>
          <w:tab/>
        </w:r>
        <w:r>
          <w:fldChar w:fldCharType="begin"/>
        </w:r>
        <w:r>
          <w:instrText xml:space="preserve"> PAGEREF _Toc18149 \h </w:instrText>
        </w:r>
        <w:r>
          <w:fldChar w:fldCharType="separate"/>
        </w:r>
        <w:r>
          <w:t>62</w:t>
        </w:r>
        <w:r>
          <w:fldChar w:fldCharType="end"/>
        </w:r>
      </w:hyperlink>
    </w:p>
    <w:p>
      <w:pPr>
        <w:pStyle w:val="TOC2"/>
        <w:tabs>
          <w:tab w:val="right" w:leader="dot" w:pos="8306"/>
        </w:tabs>
      </w:pPr>
      <w:hyperlink w:anchor="_Toc15220" w:history="1">
        <w:r>
          <w:rPr>
            <w:rFonts w:ascii="仿宋" w:eastAsia="仿宋" w:hAnsi="仿宋" w:cs="仿宋" w:hint="eastAsia"/>
            <w:lang w:eastAsia="zh-CN"/>
          </w:rPr>
          <w:t>(一)、设施规划与配置</w:t>
        </w:r>
        <w:r>
          <w:tab/>
        </w:r>
        <w:r>
          <w:fldChar w:fldCharType="begin"/>
        </w:r>
        <w:r>
          <w:instrText xml:space="preserve"> PAGEREF _Toc15220 \h </w:instrText>
        </w:r>
        <w:r>
          <w:fldChar w:fldCharType="separate"/>
        </w:r>
        <w:r>
          <w:t>62</w:t>
        </w:r>
        <w:r>
          <w:fldChar w:fldCharType="end"/>
        </w:r>
      </w:hyperlink>
    </w:p>
    <w:p>
      <w:pPr>
        <w:pStyle w:val="TOC2"/>
        <w:tabs>
          <w:tab w:val="right" w:leader="dot" w:pos="8306"/>
        </w:tabs>
      </w:pPr>
      <w:hyperlink w:anchor="_Toc16066" w:history="1">
        <w:r>
          <w:rPr>
            <w:rFonts w:ascii="仿宋" w:eastAsia="仿宋" w:hAnsi="仿宋" w:cs="仿宋" w:hint="eastAsia"/>
            <w:lang w:eastAsia="zh-CN"/>
          </w:rPr>
          <w:t>(二)、设备采购与维护管理</w:t>
        </w:r>
        <w:r>
          <w:tab/>
        </w:r>
        <w:r>
          <w:fldChar w:fldCharType="begin"/>
        </w:r>
        <w:r>
          <w:instrText xml:space="preserve"> PAGEREF _Toc16066 \h </w:instrText>
        </w:r>
        <w:r>
          <w:fldChar w:fldCharType="separate"/>
        </w:r>
        <w:r>
          <w:t>63</w:t>
        </w:r>
        <w:r>
          <w:fldChar w:fldCharType="end"/>
        </w:r>
      </w:hyperlink>
    </w:p>
    <w:p>
      <w:pPr>
        <w:pStyle w:val="TOC2"/>
        <w:tabs>
          <w:tab w:val="right" w:leader="dot" w:pos="8306"/>
        </w:tabs>
      </w:pPr>
      <w:hyperlink w:anchor="_Toc29207" w:history="1">
        <w:r>
          <w:rPr>
            <w:rFonts w:ascii="仿宋" w:eastAsia="仿宋" w:hAnsi="仿宋" w:cs="仿宋" w:hint="eastAsia"/>
            <w:lang w:eastAsia="zh-CN"/>
          </w:rPr>
          <w:t>(三)、设施设备升级策略</w:t>
        </w:r>
        <w:r>
          <w:tab/>
        </w:r>
        <w:r>
          <w:fldChar w:fldCharType="begin"/>
        </w:r>
        <w:r>
          <w:instrText xml:space="preserve"> PAGEREF _Toc29207 \h </w:instrText>
        </w:r>
        <w:r>
          <w:fldChar w:fldCharType="separate"/>
        </w:r>
        <w:r>
          <w:t>63</w:t>
        </w:r>
        <w:r>
          <w:fldChar w:fldCharType="end"/>
        </w:r>
      </w:hyperlink>
    </w:p>
    <w:p>
      <w:pPr>
        <w:pStyle w:val="TOC1"/>
        <w:tabs>
          <w:tab w:val="right" w:leader="dot" w:pos="8306"/>
        </w:tabs>
      </w:pPr>
      <w:hyperlink w:anchor="_Toc16326" w:history="1">
        <w:r>
          <w:rPr>
            <w:rFonts w:ascii="仿宋" w:eastAsia="仿宋" w:hAnsi="仿宋" w:cs="仿宋" w:hint="eastAsia"/>
            <w:lang w:eastAsia="zh-CN"/>
          </w:rPr>
          <w:t>十五、成果转化与推广应用</w:t>
        </w:r>
        <w:r>
          <w:tab/>
        </w:r>
        <w:r>
          <w:fldChar w:fldCharType="begin"/>
        </w:r>
        <w:r>
          <w:instrText xml:space="preserve"> PAGEREF _Toc16326 \h </w:instrText>
        </w:r>
        <w:r>
          <w:fldChar w:fldCharType="separate"/>
        </w:r>
        <w:r>
          <w:t>64</w:t>
        </w:r>
        <w:r>
          <w:fldChar w:fldCharType="end"/>
        </w:r>
      </w:hyperlink>
    </w:p>
    <w:p>
      <w:pPr>
        <w:pStyle w:val="TOC2"/>
        <w:tabs>
          <w:tab w:val="right" w:leader="dot" w:pos="8306"/>
        </w:tabs>
      </w:pPr>
      <w:hyperlink w:anchor="_Toc357" w:history="1">
        <w:r>
          <w:rPr>
            <w:rFonts w:ascii="仿宋" w:eastAsia="仿宋" w:hAnsi="仿宋" w:cs="仿宋" w:hint="eastAsia"/>
            <w:lang w:eastAsia="zh-CN"/>
          </w:rPr>
          <w:t>(一)、成果转化策略制定</w:t>
        </w:r>
        <w:r>
          <w:tab/>
        </w:r>
        <w:r>
          <w:fldChar w:fldCharType="begin"/>
        </w:r>
        <w:r>
          <w:instrText xml:space="preserve"> PAGEREF _Toc357 \h </w:instrText>
        </w:r>
        <w:r>
          <w:fldChar w:fldCharType="separate"/>
        </w:r>
        <w:r>
          <w:t>64</w:t>
        </w:r>
        <w:r>
          <w:fldChar w:fldCharType="end"/>
        </w:r>
      </w:hyperlink>
    </w:p>
    <w:p>
      <w:pPr>
        <w:pStyle w:val="TOC2"/>
        <w:tabs>
          <w:tab w:val="right" w:leader="dot" w:pos="8306"/>
        </w:tabs>
      </w:pPr>
      <w:hyperlink w:anchor="_Toc22393" w:history="1">
        <w:r>
          <w:rPr>
            <w:rFonts w:ascii="仿宋" w:eastAsia="仿宋" w:hAnsi="仿宋" w:cs="仿宋" w:hint="eastAsia"/>
            <w:lang w:eastAsia="zh-CN"/>
          </w:rPr>
          <w:t>(二)、成果推广应用方案</w:t>
        </w:r>
        <w:r>
          <w:tab/>
        </w:r>
        <w:r>
          <w:fldChar w:fldCharType="begin"/>
        </w:r>
        <w:r>
          <w:instrText xml:space="preserve"> PAGEREF _Toc22393 \h </w:instrText>
        </w:r>
        <w:r>
          <w:fldChar w:fldCharType="separate"/>
        </w:r>
        <w:r>
          <w:t>66</w:t>
        </w:r>
        <w:r>
          <w:fldChar w:fldCharType="end"/>
        </w:r>
      </w:hyperlink>
    </w:p>
    <w:p>
      <w:pPr>
        <w:pStyle w:val="TOC1"/>
        <w:tabs>
          <w:tab w:val="right" w:leader="dot" w:pos="8306"/>
        </w:tabs>
      </w:pPr>
      <w:hyperlink w:anchor="_Toc29589" w:history="1">
        <w:r>
          <w:rPr>
            <w:rFonts w:ascii="仿宋" w:eastAsia="仿宋" w:hAnsi="仿宋" w:cs="仿宋" w:hint="eastAsia"/>
            <w:lang w:eastAsia="zh-CN"/>
          </w:rPr>
          <w:t>十六、创新驱动与持续发展</w:t>
        </w:r>
        <w:r>
          <w:tab/>
        </w:r>
        <w:r>
          <w:fldChar w:fldCharType="begin"/>
        </w:r>
        <w:r>
          <w:instrText xml:space="preserve"> PAGEREF _Toc29589 \h </w:instrText>
        </w:r>
        <w:r>
          <w:fldChar w:fldCharType="separate"/>
        </w:r>
        <w:r>
          <w:t>67</w:t>
        </w:r>
        <w:r>
          <w:fldChar w:fldCharType="end"/>
        </w:r>
      </w:hyperlink>
    </w:p>
    <w:p>
      <w:pPr>
        <w:pStyle w:val="TOC2"/>
        <w:tabs>
          <w:tab w:val="right" w:leader="dot" w:pos="8306"/>
        </w:tabs>
      </w:pPr>
      <w:hyperlink w:anchor="_Toc13988" w:history="1">
        <w:r>
          <w:rPr>
            <w:rFonts w:ascii="仿宋" w:eastAsia="仿宋" w:hAnsi="仿宋" w:cs="仿宋" w:hint="eastAsia"/>
            <w:lang w:eastAsia="zh-CN"/>
          </w:rPr>
          <w:t>(一)、创新驱动战略实施</w:t>
        </w:r>
        <w:r>
          <w:tab/>
        </w:r>
        <w:r>
          <w:fldChar w:fldCharType="begin"/>
        </w:r>
        <w:r>
          <w:instrText xml:space="preserve"> PAGEREF _Toc13988 \h </w:instrText>
        </w:r>
        <w:r>
          <w:fldChar w:fldCharType="separate"/>
        </w:r>
        <w:r>
          <w:t>67</w:t>
        </w:r>
        <w:r>
          <w:fldChar w:fldCharType="end"/>
        </w:r>
      </w:hyperlink>
    </w:p>
    <w:p>
      <w:pPr>
        <w:pStyle w:val="TOC2"/>
        <w:tabs>
          <w:tab w:val="right" w:leader="dot" w:pos="8306"/>
        </w:tabs>
      </w:pPr>
      <w:hyperlink w:anchor="_Toc4095" w:history="1">
        <w:r>
          <w:rPr>
            <w:rFonts w:ascii="仿宋" w:eastAsia="仿宋" w:hAnsi="仿宋" w:cs="仿宋" w:hint="eastAsia"/>
            <w:lang w:eastAsia="zh-CN"/>
          </w:rPr>
          <w:t>(二)、持续发展路径探索</w:t>
        </w:r>
        <w:r>
          <w:tab/>
        </w:r>
        <w:r>
          <w:fldChar w:fldCharType="begin"/>
        </w:r>
        <w:r>
          <w:instrText xml:space="preserve"> PAGEREF _Toc4095 \h </w:instrText>
        </w:r>
        <w:r>
          <w:fldChar w:fldCharType="separate"/>
        </w:r>
        <w:r>
          <w:t>69</w:t>
        </w:r>
        <w:r>
          <w:fldChar w:fldCharType="end"/>
        </w:r>
      </w:hyperlink>
    </w:p>
    <w:p>
      <w:pPr>
        <w:pStyle w:val="TOC1"/>
        <w:tabs>
          <w:tab w:val="right" w:leader="dot" w:pos="8306"/>
        </w:tabs>
      </w:pPr>
      <w:hyperlink w:anchor="_Toc8772" w:history="1">
        <w:r>
          <w:rPr>
            <w:rFonts w:ascii="仿宋" w:eastAsia="仿宋" w:hAnsi="仿宋" w:cs="仿宋" w:hint="eastAsia"/>
            <w:lang w:eastAsia="zh-CN"/>
          </w:rPr>
          <w:t>十七、项目施工方案</w:t>
        </w:r>
        <w:r>
          <w:tab/>
        </w:r>
        <w:r>
          <w:fldChar w:fldCharType="begin"/>
        </w:r>
        <w:r>
          <w:instrText xml:space="preserve"> PAGEREF _Toc8772 \h </w:instrText>
        </w:r>
        <w:r>
          <w:fldChar w:fldCharType="separate"/>
        </w:r>
        <w:r>
          <w:t>73</w:t>
        </w:r>
        <w:r>
          <w:fldChar w:fldCharType="end"/>
        </w:r>
      </w:hyperlink>
    </w:p>
    <w:p>
      <w:pPr>
        <w:pStyle w:val="TOC2"/>
        <w:tabs>
          <w:tab w:val="right" w:leader="dot" w:pos="8306"/>
        </w:tabs>
      </w:pPr>
      <w:hyperlink w:anchor="_Toc16037" w:history="1">
        <w:r>
          <w:rPr>
            <w:rFonts w:ascii="仿宋" w:eastAsia="仿宋" w:hAnsi="仿宋" w:cs="仿宋" w:hint="eastAsia"/>
            <w:lang w:eastAsia="zh-CN"/>
          </w:rPr>
          <w:t>(一)、施工组织设计</w:t>
        </w:r>
        <w:r>
          <w:tab/>
        </w:r>
        <w:r>
          <w:fldChar w:fldCharType="begin"/>
        </w:r>
        <w:r>
          <w:instrText xml:space="preserve"> PAGEREF _Toc16037 \h </w:instrText>
        </w:r>
        <w:r>
          <w:fldChar w:fldCharType="separate"/>
        </w:r>
        <w:r>
          <w:t>73</w:t>
        </w:r>
        <w:r>
          <w:fldChar w:fldCharType="end"/>
        </w:r>
      </w:hyperlink>
    </w:p>
    <w:p>
      <w:pPr>
        <w:pStyle w:val="TOC2"/>
        <w:tabs>
          <w:tab w:val="right" w:leader="dot" w:pos="8306"/>
        </w:tabs>
      </w:pPr>
      <w:hyperlink w:anchor="_Toc9573" w:history="1">
        <w:r>
          <w:rPr>
            <w:rFonts w:ascii="仿宋" w:eastAsia="仿宋" w:hAnsi="仿宋" w:cs="仿宋" w:hint="eastAsia"/>
            <w:lang w:eastAsia="zh-CN"/>
          </w:rPr>
          <w:t>(二)、施工工艺与技术路线</w:t>
        </w:r>
        <w:r>
          <w:tab/>
        </w:r>
        <w:r>
          <w:fldChar w:fldCharType="begin"/>
        </w:r>
        <w:r>
          <w:instrText xml:space="preserve"> PAGEREF _Toc9573 \h </w:instrText>
        </w:r>
        <w:r>
          <w:fldChar w:fldCharType="separate"/>
        </w:r>
        <w:r>
          <w:t>74</w:t>
        </w:r>
        <w:r>
          <w:fldChar w:fldCharType="end"/>
        </w:r>
      </w:hyperlink>
    </w:p>
    <w:p>
      <w:pPr>
        <w:pStyle w:val="TOC2"/>
        <w:tabs>
          <w:tab w:val="right" w:leader="dot" w:pos="8306"/>
        </w:tabs>
      </w:pPr>
      <w:hyperlink w:anchor="_Toc23849" w:history="1">
        <w:r>
          <w:rPr>
            <w:rFonts w:ascii="仿宋" w:eastAsia="仿宋" w:hAnsi="仿宋" w:cs="仿宋" w:hint="eastAsia"/>
            <w:lang w:eastAsia="zh-CN"/>
          </w:rPr>
          <w:t>(三)、关键节点施工计划</w:t>
        </w:r>
        <w:r>
          <w:tab/>
        </w:r>
        <w:r>
          <w:fldChar w:fldCharType="begin"/>
        </w:r>
        <w:r>
          <w:instrText xml:space="preserve"> PAGEREF _Toc23849 \h </w:instrText>
        </w:r>
        <w:r>
          <w:fldChar w:fldCharType="separate"/>
        </w:r>
        <w:r>
          <w:t>76</w:t>
        </w:r>
        <w:r>
          <w:fldChar w:fldCharType="end"/>
        </w:r>
      </w:hyperlink>
    </w:p>
    <w:p>
      <w:pPr>
        <w:pStyle w:val="TOC2"/>
        <w:tabs>
          <w:tab w:val="right" w:leader="dot" w:pos="8306"/>
        </w:tabs>
      </w:pPr>
      <w:hyperlink w:anchor="_Toc21187" w:history="1">
        <w:r>
          <w:rPr>
            <w:rFonts w:ascii="仿宋" w:eastAsia="仿宋" w:hAnsi="仿宋" w:cs="仿宋" w:hint="eastAsia"/>
            <w:lang w:eastAsia="zh-CN"/>
          </w:rPr>
          <w:t>(四)、施工现场管理</w:t>
        </w:r>
        <w:r>
          <w:tab/>
        </w:r>
        <w:r>
          <w:fldChar w:fldCharType="begin"/>
        </w:r>
        <w:r>
          <w:instrText xml:space="preserve"> PAGEREF _Toc21187 \h </w:instrText>
        </w:r>
        <w:r>
          <w:fldChar w:fldCharType="separate"/>
        </w:r>
        <w:r>
          <w:t>77</w:t>
        </w:r>
        <w:r>
          <w:fldChar w:fldCharType="end"/>
        </w:r>
      </w:hyperlink>
    </w:p>
    <w:p>
      <w:pPr>
        <w:pStyle w:val="TOC1"/>
        <w:tabs>
          <w:tab w:val="right" w:leader="dot" w:pos="8306"/>
        </w:tabs>
      </w:pPr>
      <w:hyperlink w:anchor="_Toc14453" w:history="1">
        <w:r>
          <w:rPr>
            <w:rFonts w:ascii="仿宋" w:eastAsia="仿宋" w:hAnsi="仿宋" w:cs="仿宋" w:hint="eastAsia"/>
            <w:lang w:eastAsia="zh-CN"/>
          </w:rPr>
          <w:t>十八、人力资源管理与开发</w:t>
        </w:r>
        <w:r>
          <w:tab/>
        </w:r>
        <w:r>
          <w:fldChar w:fldCharType="begin"/>
        </w:r>
        <w:r>
          <w:instrText xml:space="preserve"> PAGEREF _Toc14453 \h </w:instrText>
        </w:r>
        <w:r>
          <w:fldChar w:fldCharType="separate"/>
        </w:r>
        <w:r>
          <w:t>79</w:t>
        </w:r>
        <w:r>
          <w:fldChar w:fldCharType="end"/>
        </w:r>
      </w:hyperlink>
    </w:p>
    <w:p>
      <w:pPr>
        <w:pStyle w:val="TOC2"/>
        <w:tabs>
          <w:tab w:val="right" w:leader="dot" w:pos="8306"/>
        </w:tabs>
      </w:pPr>
      <w:hyperlink w:anchor="_Toc7247" w:history="1">
        <w:r>
          <w:rPr>
            <w:rFonts w:ascii="仿宋" w:eastAsia="仿宋" w:hAnsi="仿宋" w:cs="仿宋" w:hint="eastAsia"/>
            <w:lang w:eastAsia="zh-CN"/>
          </w:rPr>
          <w:t>(一)、人力资源规划</w:t>
        </w:r>
        <w:r>
          <w:tab/>
        </w:r>
        <w:r>
          <w:fldChar w:fldCharType="begin"/>
        </w:r>
        <w:r>
          <w:instrText xml:space="preserve"> PAGEREF _Toc7247 \h </w:instrText>
        </w:r>
        <w:r>
          <w:fldChar w:fldCharType="separate"/>
        </w:r>
        <w:r>
          <w:t>79</w:t>
        </w:r>
        <w:r>
          <w:fldChar w:fldCharType="end"/>
        </w:r>
      </w:hyperlink>
    </w:p>
    <w:p>
      <w:pPr>
        <w:pStyle w:val="TOC2"/>
        <w:tabs>
          <w:tab w:val="right" w:leader="dot" w:pos="8306"/>
        </w:tabs>
      </w:pPr>
      <w:hyperlink w:anchor="_Toc14493" w:history="1">
        <w:r>
          <w:rPr>
            <w:rFonts w:ascii="仿宋" w:eastAsia="仿宋" w:hAnsi="仿宋" w:cs="仿宋" w:hint="eastAsia"/>
            <w:lang w:eastAsia="zh-CN"/>
          </w:rPr>
          <w:t>(二)、人力资源开发与培训</w:t>
        </w:r>
        <w:r>
          <w:tab/>
        </w:r>
        <w:r>
          <w:fldChar w:fldCharType="begin"/>
        </w:r>
        <w:r>
          <w:instrText xml:space="preserve"> PAGEREF _Toc14493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5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7826"/>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绕线绞线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9025"/>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2189"/>
      <w:r>
        <w:rPr>
          <w:rFonts w:ascii="仿宋" w:eastAsia="仿宋" w:hAnsi="仿宋" w:cs="仿宋" w:hint="eastAsia"/>
          <w:sz w:val="28"/>
          <w:lang w:eastAsia="zh-CN"/>
        </w:rPr>
        <w:t>二、绕线绞线设备项目概论</w:t>
      </w:r>
      <w:bookmarkEnd w:id="5"/>
    </w:p>
    <w:p>
      <w:pPr>
        <w:pStyle w:val="Heading2"/>
        <w:rPr>
          <w:rFonts w:ascii="仿宋" w:eastAsia="仿宋" w:hAnsi="仿宋" w:cs="仿宋" w:hint="eastAsia"/>
          <w:lang w:eastAsia="zh-CN"/>
        </w:rPr>
      </w:pPr>
      <w:bookmarkStart w:id="6" w:name="_Toc10483"/>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绕线绞线设备项目的申报单位是“XXX实业发展公司”，这是一家在其所处行业内备受尊敬的企业。公司自成立以来，通过其在绕线绞线设备项目中表现出的创新精神和卓越执行力，在市场上赢得了显著的地位。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该公司的法定代表人秦XX，在绕线绞线设备项目及其他多个行业领域中都有着显著的贡献。秦XX以其出色的领导才能和敏锐的商业洞察力，带领公司在绕线绞线设备项目等多个领域实现了持续的成长和成功。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绕线绞线设备项目的重要合作伙伴。公司专注于[行业名称]领域，以创新作为驱动力，不断推动技术进步和市场扩张。在绕线绞线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绕线绞线设备项目中展现了强劲的增长和稳定的财务表现。公司通过有效的策略，在绕线绞线设备项目中扩大了其市场份额并增强了盈利能力。同时，公司积极承担社会责任，参与各类社会公益项目，增强了其在绕线绞线设备项目中的品牌形象和社会影响力。</w:t>
      </w:r>
    </w:p>
    <w:p>
      <w:pPr>
        <w:pStyle w:val="Heading2"/>
        <w:ind w:firstLine="560" w:firstLineChars="200"/>
        <w:rPr>
          <w:rFonts w:ascii="仿宋" w:eastAsia="仿宋" w:hAnsi="仿宋" w:cs="仿宋" w:hint="eastAsia"/>
          <w:sz w:val="28"/>
          <w:lang w:eastAsia="zh-CN"/>
        </w:rPr>
      </w:pPr>
      <w:bookmarkStart w:id="7" w:name="_Toc6579"/>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绕线绞线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绕线绞线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8731"/>
      <w:r>
        <w:rPr>
          <w:rFonts w:ascii="仿宋" w:eastAsia="仿宋" w:hAnsi="仿宋" w:cs="仿宋" w:hint="eastAsia"/>
          <w:sz w:val="28"/>
          <w:lang w:eastAsia="zh-CN"/>
        </w:rPr>
        <w:t>三、环境和生态影响分析</w:t>
      </w:r>
      <w:bookmarkEnd w:id="8"/>
    </w:p>
    <w:p>
      <w:pPr>
        <w:pStyle w:val="Heading2"/>
        <w:rPr>
          <w:rFonts w:ascii="仿宋" w:eastAsia="仿宋" w:hAnsi="仿宋" w:cs="仿宋" w:hint="eastAsia"/>
          <w:lang w:eastAsia="zh-CN"/>
        </w:rPr>
      </w:pPr>
      <w:bookmarkStart w:id="9" w:name="_Toc19536"/>
      <w:r>
        <w:rPr>
          <w:rFonts w:ascii="仿宋" w:eastAsia="仿宋" w:hAnsi="仿宋" w:cs="仿宋" w:hint="eastAsia"/>
          <w:lang w:eastAsia="zh-CN"/>
        </w:rPr>
        <w:t>(一)、环境和生态现状</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绕线绞线设备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0" w:name="_Toc2597"/>
      <w:r>
        <w:rPr>
          <w:rFonts w:ascii="仿宋" w:eastAsia="仿宋" w:hAnsi="仿宋" w:cs="仿宋" w:hint="eastAsia"/>
          <w:sz w:val="28"/>
          <w:lang w:eastAsia="zh-CN"/>
        </w:rPr>
        <w:t>(二)、生态环境影响分析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https://d.book118.com/976153214003010101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4A6D20"/>
    <w:rsid w:val="2B4A6D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6153214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2024-02-23T08:52:00Z</dcterms:created>
  <dcterms:modified xsi:type="dcterms:W3CDTF">2024-02-23T08:52:38Z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0104EDB844C847FBABF35E46253C3E8B_11</vt:lpwstr>
  </property>
  <property fmtid="{D5CDD505-2E9C-101B-9397-08002B2CF9AE}" pid="3" name="KSOProductBuildVer">
    <vt:lpwstr>2052-12.1.0.16250</vt:lpwstr>
  </property>
</Properties>
</file>