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CH自动监测仪项目构思建设方案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31" w:history="1">
        <w:r>
          <w:rPr>
            <w:rFonts w:ascii="仿宋" w:eastAsia="仿宋" w:hAnsi="仿宋" w:cs="仿宋" w:hint="eastAsia"/>
            <w:lang w:eastAsia="zh-CN"/>
          </w:rPr>
          <w:t>概论</w:t>
        </w:r>
        <w:r>
          <w:tab/>
        </w:r>
        <w:r>
          <w:fldChar w:fldCharType="begin"/>
        </w:r>
        <w:r>
          <w:instrText xml:space="preserve"> PAGEREF _Toc15731 \h </w:instrText>
        </w:r>
        <w:r>
          <w:fldChar w:fldCharType="separate"/>
        </w:r>
        <w:r>
          <w:t>3</w:t>
        </w:r>
        <w:r>
          <w:fldChar w:fldCharType="end"/>
        </w:r>
      </w:hyperlink>
    </w:p>
    <w:p>
      <w:pPr>
        <w:pStyle w:val="TOC1"/>
        <w:tabs>
          <w:tab w:val="right" w:leader="dot" w:pos="8306"/>
        </w:tabs>
      </w:pPr>
      <w:hyperlink w:anchor="_Toc21786" w:history="1">
        <w:r>
          <w:rPr>
            <w:rFonts w:ascii="仿宋" w:eastAsia="仿宋" w:hAnsi="仿宋" w:cs="仿宋" w:hint="eastAsia"/>
            <w:lang w:eastAsia="zh-CN"/>
          </w:rPr>
          <w:t>一、发展规划、产业政策和行业准入分析</w:t>
        </w:r>
        <w:r>
          <w:tab/>
        </w:r>
        <w:r>
          <w:fldChar w:fldCharType="begin"/>
        </w:r>
        <w:r>
          <w:instrText xml:space="preserve"> PAGEREF _Toc21786 \h </w:instrText>
        </w:r>
        <w:r>
          <w:fldChar w:fldCharType="separate"/>
        </w:r>
        <w:r>
          <w:t>3</w:t>
        </w:r>
        <w:r>
          <w:fldChar w:fldCharType="end"/>
        </w:r>
      </w:hyperlink>
    </w:p>
    <w:p>
      <w:pPr>
        <w:pStyle w:val="TOC2"/>
        <w:tabs>
          <w:tab w:val="right" w:leader="dot" w:pos="8306"/>
        </w:tabs>
      </w:pPr>
      <w:hyperlink w:anchor="_Toc30878" w:history="1">
        <w:r>
          <w:rPr>
            <w:rFonts w:ascii="仿宋" w:eastAsia="仿宋" w:hAnsi="仿宋" w:cs="仿宋" w:hint="eastAsia"/>
            <w:lang w:eastAsia="zh-CN"/>
          </w:rPr>
          <w:t>(一)、发展规划分析</w:t>
        </w:r>
        <w:r>
          <w:tab/>
        </w:r>
        <w:r>
          <w:fldChar w:fldCharType="begin"/>
        </w:r>
        <w:r>
          <w:instrText xml:space="preserve"> PAGEREF _Toc30878 \h </w:instrText>
        </w:r>
        <w:r>
          <w:fldChar w:fldCharType="separate"/>
        </w:r>
        <w:r>
          <w:t>3</w:t>
        </w:r>
        <w:r>
          <w:fldChar w:fldCharType="end"/>
        </w:r>
      </w:hyperlink>
    </w:p>
    <w:p>
      <w:pPr>
        <w:pStyle w:val="TOC2"/>
        <w:tabs>
          <w:tab w:val="right" w:leader="dot" w:pos="8306"/>
        </w:tabs>
      </w:pPr>
      <w:hyperlink w:anchor="_Toc13273" w:history="1">
        <w:r>
          <w:rPr>
            <w:rFonts w:ascii="仿宋" w:eastAsia="仿宋" w:hAnsi="仿宋" w:cs="仿宋" w:hint="eastAsia"/>
            <w:lang w:eastAsia="zh-CN"/>
          </w:rPr>
          <w:t>(二)、产业政策分析</w:t>
        </w:r>
        <w:r>
          <w:tab/>
        </w:r>
        <w:r>
          <w:fldChar w:fldCharType="begin"/>
        </w:r>
        <w:r>
          <w:instrText xml:space="preserve"> PAGEREF _Toc13273 \h </w:instrText>
        </w:r>
        <w:r>
          <w:fldChar w:fldCharType="separate"/>
        </w:r>
        <w:r>
          <w:t>5</w:t>
        </w:r>
        <w:r>
          <w:fldChar w:fldCharType="end"/>
        </w:r>
      </w:hyperlink>
    </w:p>
    <w:p>
      <w:pPr>
        <w:pStyle w:val="TOC2"/>
        <w:tabs>
          <w:tab w:val="right" w:leader="dot" w:pos="8306"/>
        </w:tabs>
      </w:pPr>
      <w:hyperlink w:anchor="_Toc8508" w:history="1">
        <w:r>
          <w:rPr>
            <w:rFonts w:ascii="仿宋" w:eastAsia="仿宋" w:hAnsi="仿宋" w:cs="仿宋" w:hint="eastAsia"/>
            <w:lang w:eastAsia="zh-CN"/>
          </w:rPr>
          <w:t>(三)、行业准入分析</w:t>
        </w:r>
        <w:r>
          <w:tab/>
        </w:r>
        <w:r>
          <w:fldChar w:fldCharType="begin"/>
        </w:r>
        <w:r>
          <w:instrText xml:space="preserve"> PAGEREF _Toc8508 \h </w:instrText>
        </w:r>
        <w:r>
          <w:fldChar w:fldCharType="separate"/>
        </w:r>
        <w:r>
          <w:t>6</w:t>
        </w:r>
        <w:r>
          <w:fldChar w:fldCharType="end"/>
        </w:r>
      </w:hyperlink>
    </w:p>
    <w:p>
      <w:pPr>
        <w:pStyle w:val="TOC1"/>
        <w:tabs>
          <w:tab w:val="right" w:leader="dot" w:pos="8306"/>
        </w:tabs>
      </w:pPr>
      <w:hyperlink w:anchor="_Toc2696" w:history="1">
        <w:r>
          <w:rPr>
            <w:rFonts w:ascii="仿宋" w:eastAsia="仿宋" w:hAnsi="仿宋" w:cs="仿宋" w:hint="eastAsia"/>
            <w:lang w:eastAsia="zh-CN"/>
          </w:rPr>
          <w:t>二、CH自动监测仪项目概论</w:t>
        </w:r>
        <w:r>
          <w:tab/>
        </w:r>
        <w:r>
          <w:fldChar w:fldCharType="begin"/>
        </w:r>
        <w:r>
          <w:instrText xml:space="preserve"> PAGEREF _Toc2696 \h </w:instrText>
        </w:r>
        <w:r>
          <w:fldChar w:fldCharType="separate"/>
        </w:r>
        <w:r>
          <w:t>8</w:t>
        </w:r>
        <w:r>
          <w:fldChar w:fldCharType="end"/>
        </w:r>
      </w:hyperlink>
    </w:p>
    <w:p>
      <w:pPr>
        <w:pStyle w:val="TOC2"/>
        <w:tabs>
          <w:tab w:val="right" w:leader="dot" w:pos="8306"/>
        </w:tabs>
      </w:pPr>
      <w:hyperlink w:anchor="_Toc20025" w:history="1">
        <w:r>
          <w:rPr>
            <w:rFonts w:ascii="仿宋" w:eastAsia="仿宋" w:hAnsi="仿宋" w:cs="仿宋" w:hint="eastAsia"/>
            <w:lang w:eastAsia="zh-CN"/>
          </w:rPr>
          <w:t>(一)、项目申报单位概况</w:t>
        </w:r>
        <w:r>
          <w:tab/>
        </w:r>
        <w:r>
          <w:fldChar w:fldCharType="begin"/>
        </w:r>
        <w:r>
          <w:instrText xml:space="preserve"> PAGEREF _Toc20025 \h </w:instrText>
        </w:r>
        <w:r>
          <w:fldChar w:fldCharType="separate"/>
        </w:r>
        <w:r>
          <w:t>8</w:t>
        </w:r>
        <w:r>
          <w:fldChar w:fldCharType="end"/>
        </w:r>
      </w:hyperlink>
    </w:p>
    <w:p>
      <w:pPr>
        <w:pStyle w:val="TOC2"/>
        <w:tabs>
          <w:tab w:val="right" w:leader="dot" w:pos="8306"/>
        </w:tabs>
      </w:pPr>
      <w:hyperlink w:anchor="_Toc2203" w:history="1">
        <w:r>
          <w:rPr>
            <w:rFonts w:ascii="仿宋" w:eastAsia="仿宋" w:hAnsi="仿宋" w:cs="仿宋" w:hint="eastAsia"/>
            <w:lang w:eastAsia="zh-CN"/>
          </w:rPr>
          <w:t>(二)、项目概况</w:t>
        </w:r>
        <w:r>
          <w:tab/>
        </w:r>
        <w:r>
          <w:fldChar w:fldCharType="begin"/>
        </w:r>
        <w:r>
          <w:instrText xml:space="preserve"> PAGEREF _Toc2203 \h </w:instrText>
        </w:r>
        <w:r>
          <w:fldChar w:fldCharType="separate"/>
        </w:r>
        <w:r>
          <w:t>9</w:t>
        </w:r>
        <w:r>
          <w:fldChar w:fldCharType="end"/>
        </w:r>
      </w:hyperlink>
    </w:p>
    <w:p>
      <w:pPr>
        <w:pStyle w:val="TOC1"/>
        <w:tabs>
          <w:tab w:val="right" w:leader="dot" w:pos="8306"/>
        </w:tabs>
      </w:pPr>
      <w:hyperlink w:anchor="_Toc31874" w:history="1">
        <w:r>
          <w:rPr>
            <w:rFonts w:ascii="仿宋" w:eastAsia="仿宋" w:hAnsi="仿宋" w:cs="仿宋" w:hint="eastAsia"/>
            <w:lang w:eastAsia="zh-CN"/>
          </w:rPr>
          <w:t>三、环境和生态影响分析</w:t>
        </w:r>
        <w:r>
          <w:tab/>
        </w:r>
        <w:r>
          <w:fldChar w:fldCharType="begin"/>
        </w:r>
        <w:r>
          <w:instrText xml:space="preserve"> PAGEREF _Toc31874 \h </w:instrText>
        </w:r>
        <w:r>
          <w:fldChar w:fldCharType="separate"/>
        </w:r>
        <w:r>
          <w:t>12</w:t>
        </w:r>
        <w:r>
          <w:fldChar w:fldCharType="end"/>
        </w:r>
      </w:hyperlink>
    </w:p>
    <w:p>
      <w:pPr>
        <w:pStyle w:val="TOC2"/>
        <w:tabs>
          <w:tab w:val="right" w:leader="dot" w:pos="8306"/>
        </w:tabs>
      </w:pPr>
      <w:hyperlink w:anchor="_Toc23892" w:history="1">
        <w:r>
          <w:rPr>
            <w:rFonts w:ascii="仿宋" w:eastAsia="仿宋" w:hAnsi="仿宋" w:cs="仿宋" w:hint="eastAsia"/>
            <w:lang w:eastAsia="zh-CN"/>
          </w:rPr>
          <w:t>(一)、环境和生态现状</w:t>
        </w:r>
        <w:r>
          <w:tab/>
        </w:r>
        <w:r>
          <w:fldChar w:fldCharType="begin"/>
        </w:r>
        <w:r>
          <w:instrText xml:space="preserve"> PAGEREF _Toc23892 \h </w:instrText>
        </w:r>
        <w:r>
          <w:fldChar w:fldCharType="separate"/>
        </w:r>
        <w:r>
          <w:t>12</w:t>
        </w:r>
        <w:r>
          <w:fldChar w:fldCharType="end"/>
        </w:r>
      </w:hyperlink>
    </w:p>
    <w:p>
      <w:pPr>
        <w:pStyle w:val="TOC2"/>
        <w:tabs>
          <w:tab w:val="right" w:leader="dot" w:pos="8306"/>
        </w:tabs>
      </w:pPr>
      <w:hyperlink w:anchor="_Toc21562" w:history="1">
        <w:r>
          <w:rPr>
            <w:rFonts w:ascii="仿宋" w:eastAsia="仿宋" w:hAnsi="仿宋" w:cs="仿宋" w:hint="eastAsia"/>
            <w:lang w:eastAsia="zh-CN"/>
          </w:rPr>
          <w:t>(二)、生态环境影响分析</w:t>
        </w:r>
        <w:r>
          <w:tab/>
        </w:r>
        <w:r>
          <w:fldChar w:fldCharType="begin"/>
        </w:r>
        <w:r>
          <w:instrText xml:space="preserve"> PAGEREF _Toc21562 \h </w:instrText>
        </w:r>
        <w:r>
          <w:fldChar w:fldCharType="separate"/>
        </w:r>
        <w:r>
          <w:t>13</w:t>
        </w:r>
        <w:r>
          <w:fldChar w:fldCharType="end"/>
        </w:r>
      </w:hyperlink>
    </w:p>
    <w:p>
      <w:pPr>
        <w:pStyle w:val="TOC2"/>
        <w:tabs>
          <w:tab w:val="right" w:leader="dot" w:pos="8306"/>
        </w:tabs>
      </w:pPr>
      <w:hyperlink w:anchor="_Toc30375" w:history="1">
        <w:r>
          <w:rPr>
            <w:rFonts w:ascii="仿宋" w:eastAsia="仿宋" w:hAnsi="仿宋" w:cs="仿宋" w:hint="eastAsia"/>
            <w:lang w:eastAsia="zh-CN"/>
          </w:rPr>
          <w:t>(三)、生态环境保护措施</w:t>
        </w:r>
        <w:r>
          <w:tab/>
        </w:r>
        <w:r>
          <w:fldChar w:fldCharType="begin"/>
        </w:r>
        <w:r>
          <w:instrText xml:space="preserve"> PAGEREF _Toc30375 \h </w:instrText>
        </w:r>
        <w:r>
          <w:fldChar w:fldCharType="separate"/>
        </w:r>
        <w:r>
          <w:t>14</w:t>
        </w:r>
        <w:r>
          <w:fldChar w:fldCharType="end"/>
        </w:r>
      </w:hyperlink>
    </w:p>
    <w:p>
      <w:pPr>
        <w:pStyle w:val="TOC2"/>
        <w:tabs>
          <w:tab w:val="right" w:leader="dot" w:pos="8306"/>
        </w:tabs>
      </w:pPr>
      <w:hyperlink w:anchor="_Toc16501" w:history="1">
        <w:r>
          <w:rPr>
            <w:rFonts w:ascii="仿宋" w:eastAsia="仿宋" w:hAnsi="仿宋" w:cs="仿宋" w:hint="eastAsia"/>
            <w:lang w:eastAsia="zh-CN"/>
          </w:rPr>
          <w:t>(四)、地质灾害影响分析</w:t>
        </w:r>
        <w:r>
          <w:tab/>
        </w:r>
        <w:r>
          <w:fldChar w:fldCharType="begin"/>
        </w:r>
        <w:r>
          <w:instrText xml:space="preserve"> PAGEREF _Toc16501 \h </w:instrText>
        </w:r>
        <w:r>
          <w:fldChar w:fldCharType="separate"/>
        </w:r>
        <w:r>
          <w:t>16</w:t>
        </w:r>
        <w:r>
          <w:fldChar w:fldCharType="end"/>
        </w:r>
      </w:hyperlink>
    </w:p>
    <w:p>
      <w:pPr>
        <w:pStyle w:val="TOC2"/>
        <w:tabs>
          <w:tab w:val="right" w:leader="dot" w:pos="8306"/>
        </w:tabs>
      </w:pPr>
      <w:hyperlink w:anchor="_Toc15488" w:history="1">
        <w:r>
          <w:rPr>
            <w:rFonts w:ascii="仿宋" w:eastAsia="仿宋" w:hAnsi="仿宋" w:cs="仿宋" w:hint="eastAsia"/>
            <w:lang w:eastAsia="zh-CN"/>
          </w:rPr>
          <w:t>(五)、特殊环境影响</w:t>
        </w:r>
        <w:r>
          <w:tab/>
        </w:r>
        <w:r>
          <w:fldChar w:fldCharType="begin"/>
        </w:r>
        <w:r>
          <w:instrText xml:space="preserve"> PAGEREF _Toc15488 \h </w:instrText>
        </w:r>
        <w:r>
          <w:fldChar w:fldCharType="separate"/>
        </w:r>
        <w:r>
          <w:t>18</w:t>
        </w:r>
        <w:r>
          <w:fldChar w:fldCharType="end"/>
        </w:r>
      </w:hyperlink>
    </w:p>
    <w:p>
      <w:pPr>
        <w:pStyle w:val="TOC1"/>
        <w:tabs>
          <w:tab w:val="right" w:leader="dot" w:pos="8306"/>
        </w:tabs>
      </w:pPr>
      <w:hyperlink w:anchor="_Toc13804" w:history="1">
        <w:r>
          <w:rPr>
            <w:rFonts w:ascii="仿宋" w:eastAsia="仿宋" w:hAnsi="仿宋" w:cs="仿宋" w:hint="eastAsia"/>
            <w:lang w:eastAsia="zh-CN"/>
          </w:rPr>
          <w:t>四、资源开发及综合利用分析</w:t>
        </w:r>
        <w:r>
          <w:tab/>
        </w:r>
        <w:r>
          <w:fldChar w:fldCharType="begin"/>
        </w:r>
        <w:r>
          <w:instrText xml:space="preserve"> PAGEREF _Toc13804 \h </w:instrText>
        </w:r>
        <w:r>
          <w:fldChar w:fldCharType="separate"/>
        </w:r>
        <w:r>
          <w:t>19</w:t>
        </w:r>
        <w:r>
          <w:fldChar w:fldCharType="end"/>
        </w:r>
      </w:hyperlink>
    </w:p>
    <w:p>
      <w:pPr>
        <w:pStyle w:val="TOC2"/>
        <w:tabs>
          <w:tab w:val="right" w:leader="dot" w:pos="8306"/>
        </w:tabs>
      </w:pPr>
      <w:hyperlink w:anchor="_Toc21292" w:history="1">
        <w:r>
          <w:rPr>
            <w:rFonts w:ascii="仿宋" w:eastAsia="仿宋" w:hAnsi="仿宋" w:cs="仿宋" w:hint="eastAsia"/>
            <w:lang w:eastAsia="zh-CN"/>
          </w:rPr>
          <w:t>(一)、资源开发方案</w:t>
        </w:r>
        <w:r>
          <w:tab/>
        </w:r>
        <w:r>
          <w:fldChar w:fldCharType="begin"/>
        </w:r>
        <w:r>
          <w:instrText xml:space="preserve"> PAGEREF _Toc21292 \h </w:instrText>
        </w:r>
        <w:r>
          <w:fldChar w:fldCharType="separate"/>
        </w:r>
        <w:r>
          <w:t>19</w:t>
        </w:r>
        <w:r>
          <w:fldChar w:fldCharType="end"/>
        </w:r>
      </w:hyperlink>
    </w:p>
    <w:p>
      <w:pPr>
        <w:pStyle w:val="TOC2"/>
        <w:tabs>
          <w:tab w:val="right" w:leader="dot" w:pos="8306"/>
        </w:tabs>
      </w:pPr>
      <w:hyperlink w:anchor="_Toc10322" w:history="1">
        <w:r>
          <w:rPr>
            <w:rFonts w:ascii="仿宋" w:eastAsia="仿宋" w:hAnsi="仿宋" w:cs="仿宋" w:hint="eastAsia"/>
            <w:lang w:eastAsia="zh-CN"/>
          </w:rPr>
          <w:t>(二)、资源利用方案</w:t>
        </w:r>
        <w:r>
          <w:tab/>
        </w:r>
        <w:r>
          <w:fldChar w:fldCharType="begin"/>
        </w:r>
        <w:r>
          <w:instrText xml:space="preserve"> PAGEREF _Toc10322 \h </w:instrText>
        </w:r>
        <w:r>
          <w:fldChar w:fldCharType="separate"/>
        </w:r>
        <w:r>
          <w:t>20</w:t>
        </w:r>
        <w:r>
          <w:fldChar w:fldCharType="end"/>
        </w:r>
      </w:hyperlink>
    </w:p>
    <w:p>
      <w:pPr>
        <w:pStyle w:val="TOC2"/>
        <w:tabs>
          <w:tab w:val="right" w:leader="dot" w:pos="8306"/>
        </w:tabs>
      </w:pPr>
      <w:hyperlink w:anchor="_Toc1505" w:history="1">
        <w:r>
          <w:rPr>
            <w:rFonts w:ascii="仿宋" w:eastAsia="仿宋" w:hAnsi="仿宋" w:cs="仿宋" w:hint="eastAsia"/>
            <w:lang w:eastAsia="zh-CN"/>
          </w:rPr>
          <w:t>(三)、资源节约措施</w:t>
        </w:r>
        <w:r>
          <w:tab/>
        </w:r>
        <w:r>
          <w:fldChar w:fldCharType="begin"/>
        </w:r>
        <w:r>
          <w:instrText xml:space="preserve"> PAGEREF _Toc1505 \h </w:instrText>
        </w:r>
        <w:r>
          <w:fldChar w:fldCharType="separate"/>
        </w:r>
        <w:r>
          <w:t>21</w:t>
        </w:r>
        <w:r>
          <w:fldChar w:fldCharType="end"/>
        </w:r>
      </w:hyperlink>
    </w:p>
    <w:p>
      <w:pPr>
        <w:pStyle w:val="TOC1"/>
        <w:tabs>
          <w:tab w:val="right" w:leader="dot" w:pos="8306"/>
        </w:tabs>
      </w:pPr>
      <w:hyperlink w:anchor="_Toc27427" w:history="1">
        <w:r>
          <w:rPr>
            <w:rFonts w:ascii="仿宋" w:eastAsia="仿宋" w:hAnsi="仿宋" w:cs="仿宋" w:hint="eastAsia"/>
            <w:lang w:eastAsia="zh-CN"/>
          </w:rPr>
          <w:t>五、经济影响分析</w:t>
        </w:r>
        <w:r>
          <w:tab/>
        </w:r>
        <w:r>
          <w:fldChar w:fldCharType="begin"/>
        </w:r>
        <w:r>
          <w:instrText xml:space="preserve"> PAGEREF _Toc27427 \h </w:instrText>
        </w:r>
        <w:r>
          <w:fldChar w:fldCharType="separate"/>
        </w:r>
        <w:r>
          <w:t>22</w:t>
        </w:r>
        <w:r>
          <w:fldChar w:fldCharType="end"/>
        </w:r>
      </w:hyperlink>
    </w:p>
    <w:p>
      <w:pPr>
        <w:pStyle w:val="TOC2"/>
        <w:tabs>
          <w:tab w:val="right" w:leader="dot" w:pos="8306"/>
        </w:tabs>
      </w:pPr>
      <w:hyperlink w:anchor="_Toc17088" w:history="1">
        <w:r>
          <w:rPr>
            <w:rFonts w:ascii="仿宋" w:eastAsia="仿宋" w:hAnsi="仿宋" w:cs="仿宋" w:hint="eastAsia"/>
            <w:lang w:eastAsia="zh-CN"/>
          </w:rPr>
          <w:t>(一)、经济费用效益或费用效果分析</w:t>
        </w:r>
        <w:r>
          <w:tab/>
        </w:r>
        <w:r>
          <w:fldChar w:fldCharType="begin"/>
        </w:r>
        <w:r>
          <w:instrText xml:space="preserve"> PAGEREF _Toc17088 \h </w:instrText>
        </w:r>
        <w:r>
          <w:fldChar w:fldCharType="separate"/>
        </w:r>
        <w:r>
          <w:t>22</w:t>
        </w:r>
        <w:r>
          <w:fldChar w:fldCharType="end"/>
        </w:r>
      </w:hyperlink>
    </w:p>
    <w:p>
      <w:pPr>
        <w:pStyle w:val="TOC2"/>
        <w:tabs>
          <w:tab w:val="right" w:leader="dot" w:pos="8306"/>
        </w:tabs>
      </w:pPr>
      <w:hyperlink w:anchor="_Toc25132" w:history="1">
        <w:r>
          <w:rPr>
            <w:rFonts w:ascii="仿宋" w:eastAsia="仿宋" w:hAnsi="仿宋" w:cs="仿宋" w:hint="eastAsia"/>
            <w:lang w:eastAsia="zh-CN"/>
          </w:rPr>
          <w:t>(二)、行业影响分析</w:t>
        </w:r>
        <w:r>
          <w:tab/>
        </w:r>
        <w:r>
          <w:fldChar w:fldCharType="begin"/>
        </w:r>
        <w:r>
          <w:instrText xml:space="preserve"> PAGEREF _Toc25132 \h </w:instrText>
        </w:r>
        <w:r>
          <w:fldChar w:fldCharType="separate"/>
        </w:r>
        <w:r>
          <w:t>25</w:t>
        </w:r>
        <w:r>
          <w:fldChar w:fldCharType="end"/>
        </w:r>
      </w:hyperlink>
    </w:p>
    <w:p>
      <w:pPr>
        <w:pStyle w:val="TOC2"/>
        <w:tabs>
          <w:tab w:val="right" w:leader="dot" w:pos="8306"/>
        </w:tabs>
      </w:pPr>
      <w:hyperlink w:anchor="_Toc7119" w:history="1">
        <w:r>
          <w:rPr>
            <w:rFonts w:ascii="仿宋" w:eastAsia="仿宋" w:hAnsi="仿宋" w:cs="仿宋" w:hint="eastAsia"/>
            <w:lang w:eastAsia="zh-CN"/>
          </w:rPr>
          <w:t>(三)、区域经济影响分析</w:t>
        </w:r>
        <w:r>
          <w:tab/>
        </w:r>
        <w:r>
          <w:fldChar w:fldCharType="begin"/>
        </w:r>
        <w:r>
          <w:instrText xml:space="preserve"> PAGEREF _Toc7119 \h </w:instrText>
        </w:r>
        <w:r>
          <w:fldChar w:fldCharType="separate"/>
        </w:r>
        <w:r>
          <w:t>26</w:t>
        </w:r>
        <w:r>
          <w:fldChar w:fldCharType="end"/>
        </w:r>
      </w:hyperlink>
    </w:p>
    <w:p>
      <w:pPr>
        <w:pStyle w:val="TOC2"/>
        <w:tabs>
          <w:tab w:val="right" w:leader="dot" w:pos="8306"/>
        </w:tabs>
      </w:pPr>
      <w:hyperlink w:anchor="_Toc18208" w:history="1">
        <w:r>
          <w:rPr>
            <w:rFonts w:ascii="仿宋" w:eastAsia="仿宋" w:hAnsi="仿宋" w:cs="仿宋" w:hint="eastAsia"/>
            <w:lang w:eastAsia="zh-CN"/>
          </w:rPr>
          <w:t>(四)、宏观经济影响分析</w:t>
        </w:r>
        <w:r>
          <w:tab/>
        </w:r>
        <w:r>
          <w:fldChar w:fldCharType="begin"/>
        </w:r>
        <w:r>
          <w:instrText xml:space="preserve"> PAGEREF _Toc18208 \h </w:instrText>
        </w:r>
        <w:r>
          <w:fldChar w:fldCharType="separate"/>
        </w:r>
        <w:r>
          <w:t>27</w:t>
        </w:r>
        <w:r>
          <w:fldChar w:fldCharType="end"/>
        </w:r>
      </w:hyperlink>
    </w:p>
    <w:p>
      <w:pPr>
        <w:pStyle w:val="TOC1"/>
        <w:tabs>
          <w:tab w:val="right" w:leader="dot" w:pos="8306"/>
        </w:tabs>
      </w:pPr>
      <w:hyperlink w:anchor="_Toc7344" w:history="1">
        <w:r>
          <w:rPr>
            <w:rFonts w:ascii="仿宋" w:eastAsia="仿宋" w:hAnsi="仿宋" w:cs="仿宋" w:hint="eastAsia"/>
            <w:lang w:eastAsia="zh-CN"/>
          </w:rPr>
          <w:t>六、项目选址研究</w:t>
        </w:r>
        <w:r>
          <w:tab/>
        </w:r>
        <w:r>
          <w:fldChar w:fldCharType="begin"/>
        </w:r>
        <w:r>
          <w:instrText xml:space="preserve"> PAGEREF _Toc7344 \h </w:instrText>
        </w:r>
        <w:r>
          <w:fldChar w:fldCharType="separate"/>
        </w:r>
        <w:r>
          <w:t>29</w:t>
        </w:r>
        <w:r>
          <w:fldChar w:fldCharType="end"/>
        </w:r>
      </w:hyperlink>
    </w:p>
    <w:p>
      <w:pPr>
        <w:pStyle w:val="TOC2"/>
        <w:tabs>
          <w:tab w:val="right" w:leader="dot" w:pos="8306"/>
        </w:tabs>
      </w:pPr>
      <w:hyperlink w:anchor="_Toc13548" w:history="1">
        <w:r>
          <w:rPr>
            <w:rFonts w:ascii="仿宋" w:eastAsia="仿宋" w:hAnsi="仿宋" w:cs="仿宋" w:hint="eastAsia"/>
            <w:lang w:eastAsia="zh-CN"/>
          </w:rPr>
          <w:t>(一)、项目选址原则</w:t>
        </w:r>
        <w:r>
          <w:tab/>
        </w:r>
        <w:r>
          <w:fldChar w:fldCharType="begin"/>
        </w:r>
        <w:r>
          <w:instrText xml:space="preserve"> PAGEREF _Toc13548 \h </w:instrText>
        </w:r>
        <w:r>
          <w:fldChar w:fldCharType="separate"/>
        </w:r>
        <w:r>
          <w:t>29</w:t>
        </w:r>
        <w:r>
          <w:fldChar w:fldCharType="end"/>
        </w:r>
      </w:hyperlink>
    </w:p>
    <w:p>
      <w:pPr>
        <w:pStyle w:val="TOC2"/>
        <w:tabs>
          <w:tab w:val="right" w:leader="dot" w:pos="8306"/>
        </w:tabs>
      </w:pPr>
      <w:hyperlink w:anchor="_Toc801" w:history="1">
        <w:r>
          <w:rPr>
            <w:rFonts w:ascii="仿宋" w:eastAsia="仿宋" w:hAnsi="仿宋" w:cs="仿宋" w:hint="eastAsia"/>
            <w:lang w:eastAsia="zh-CN"/>
          </w:rPr>
          <w:t>(二)、项目选址</w:t>
        </w:r>
        <w:r>
          <w:tab/>
        </w:r>
        <w:r>
          <w:fldChar w:fldCharType="begin"/>
        </w:r>
        <w:r>
          <w:instrText xml:space="preserve"> PAGEREF _Toc801 \h </w:instrText>
        </w:r>
        <w:r>
          <w:fldChar w:fldCharType="separate"/>
        </w:r>
        <w:r>
          <w:t>32</w:t>
        </w:r>
        <w:r>
          <w:fldChar w:fldCharType="end"/>
        </w:r>
      </w:hyperlink>
    </w:p>
    <w:p>
      <w:pPr>
        <w:pStyle w:val="TOC2"/>
        <w:tabs>
          <w:tab w:val="right" w:leader="dot" w:pos="8306"/>
        </w:tabs>
      </w:pPr>
      <w:hyperlink w:anchor="_Toc28340" w:history="1">
        <w:r>
          <w:rPr>
            <w:rFonts w:ascii="仿宋" w:eastAsia="仿宋" w:hAnsi="仿宋" w:cs="仿宋" w:hint="eastAsia"/>
            <w:lang w:eastAsia="zh-CN"/>
          </w:rPr>
          <w:t>(三)、建设条件分析</w:t>
        </w:r>
        <w:r>
          <w:tab/>
        </w:r>
        <w:r>
          <w:fldChar w:fldCharType="begin"/>
        </w:r>
        <w:r>
          <w:instrText xml:space="preserve"> PAGEREF _Toc28340 \h </w:instrText>
        </w:r>
        <w:r>
          <w:fldChar w:fldCharType="separate"/>
        </w:r>
        <w:r>
          <w:t>34</w:t>
        </w:r>
        <w:r>
          <w:fldChar w:fldCharType="end"/>
        </w:r>
      </w:hyperlink>
    </w:p>
    <w:p>
      <w:pPr>
        <w:pStyle w:val="TOC2"/>
        <w:tabs>
          <w:tab w:val="right" w:leader="dot" w:pos="8306"/>
        </w:tabs>
      </w:pPr>
      <w:hyperlink w:anchor="_Toc6292" w:history="1">
        <w:r>
          <w:rPr>
            <w:rFonts w:ascii="仿宋" w:eastAsia="仿宋" w:hAnsi="仿宋" w:cs="仿宋" w:hint="eastAsia"/>
            <w:lang w:eastAsia="zh-CN"/>
          </w:rPr>
          <w:t>(四)、用地控制指标</w:t>
        </w:r>
        <w:r>
          <w:tab/>
        </w:r>
        <w:r>
          <w:fldChar w:fldCharType="begin"/>
        </w:r>
        <w:r>
          <w:instrText xml:space="preserve"> PAGEREF _Toc6292 \h </w:instrText>
        </w:r>
        <w:r>
          <w:fldChar w:fldCharType="separate"/>
        </w:r>
        <w:r>
          <w:t>35</w:t>
        </w:r>
        <w:r>
          <w:fldChar w:fldCharType="end"/>
        </w:r>
      </w:hyperlink>
    </w:p>
    <w:p>
      <w:pPr>
        <w:pStyle w:val="TOC2"/>
        <w:tabs>
          <w:tab w:val="right" w:leader="dot" w:pos="8306"/>
        </w:tabs>
      </w:pPr>
      <w:hyperlink w:anchor="_Toc18327" w:history="1">
        <w:r>
          <w:rPr>
            <w:rFonts w:ascii="仿宋" w:eastAsia="仿宋" w:hAnsi="仿宋" w:cs="仿宋" w:hint="eastAsia"/>
            <w:lang w:eastAsia="zh-CN"/>
          </w:rPr>
          <w:t>(五)、地总体要求</w:t>
        </w:r>
        <w:r>
          <w:tab/>
        </w:r>
        <w:r>
          <w:fldChar w:fldCharType="begin"/>
        </w:r>
        <w:r>
          <w:instrText xml:space="preserve"> PAGEREF _Toc18327 \h </w:instrText>
        </w:r>
        <w:r>
          <w:fldChar w:fldCharType="separate"/>
        </w:r>
        <w:r>
          <w:t>37</w:t>
        </w:r>
        <w:r>
          <w:fldChar w:fldCharType="end"/>
        </w:r>
      </w:hyperlink>
    </w:p>
    <w:p>
      <w:pPr>
        <w:pStyle w:val="TOC2"/>
        <w:tabs>
          <w:tab w:val="right" w:leader="dot" w:pos="8306"/>
        </w:tabs>
      </w:pPr>
      <w:hyperlink w:anchor="_Toc7513" w:history="1">
        <w:r>
          <w:rPr>
            <w:rFonts w:ascii="仿宋" w:eastAsia="仿宋" w:hAnsi="仿宋" w:cs="仿宋" w:hint="eastAsia"/>
            <w:lang w:eastAsia="zh-CN"/>
          </w:rPr>
          <w:t>(六)、节约用地措施</w:t>
        </w:r>
        <w:r>
          <w:tab/>
        </w:r>
        <w:r>
          <w:fldChar w:fldCharType="begin"/>
        </w:r>
        <w:r>
          <w:instrText xml:space="preserve"> PAGEREF _Toc7513 \h </w:instrText>
        </w:r>
        <w:r>
          <w:fldChar w:fldCharType="separate"/>
        </w:r>
        <w:r>
          <w:t>38</w:t>
        </w:r>
        <w:r>
          <w:fldChar w:fldCharType="end"/>
        </w:r>
      </w:hyperlink>
    </w:p>
    <w:p>
      <w:pPr>
        <w:pStyle w:val="TOC2"/>
        <w:tabs>
          <w:tab w:val="right" w:leader="dot" w:pos="8306"/>
        </w:tabs>
      </w:pPr>
      <w:hyperlink w:anchor="_Toc31145" w:history="1">
        <w:r>
          <w:rPr>
            <w:rFonts w:ascii="仿宋" w:eastAsia="仿宋" w:hAnsi="仿宋" w:cs="仿宋" w:hint="eastAsia"/>
            <w:lang w:eastAsia="zh-CN"/>
          </w:rPr>
          <w:t>(七)、选址综合评价</w:t>
        </w:r>
        <w:r>
          <w:tab/>
        </w:r>
        <w:r>
          <w:fldChar w:fldCharType="begin"/>
        </w:r>
        <w:r>
          <w:instrText xml:space="preserve"> PAGEREF _Toc31145 \h </w:instrText>
        </w:r>
        <w:r>
          <w:fldChar w:fldCharType="separate"/>
        </w:r>
        <w:r>
          <w:t>39</w:t>
        </w:r>
        <w:r>
          <w:fldChar w:fldCharType="end"/>
        </w:r>
      </w:hyperlink>
    </w:p>
    <w:p>
      <w:pPr>
        <w:pStyle w:val="TOC1"/>
        <w:tabs>
          <w:tab w:val="right" w:leader="dot" w:pos="8306"/>
        </w:tabs>
      </w:pPr>
      <w:hyperlink w:anchor="_Toc31271" w:history="1">
        <w:r>
          <w:rPr>
            <w:rFonts w:ascii="仿宋" w:eastAsia="仿宋" w:hAnsi="仿宋" w:cs="仿宋" w:hint="eastAsia"/>
            <w:lang w:eastAsia="zh-CN"/>
          </w:rPr>
          <w:t>七、经济效益与社会效益优化</w:t>
        </w:r>
        <w:r>
          <w:tab/>
        </w:r>
        <w:r>
          <w:fldChar w:fldCharType="begin"/>
        </w:r>
        <w:r>
          <w:instrText xml:space="preserve"> PAGEREF _Toc31271 \h </w:instrText>
        </w:r>
        <w:r>
          <w:fldChar w:fldCharType="separate"/>
        </w:r>
        <w:r>
          <w:t>40</w:t>
        </w:r>
        <w:r>
          <w:fldChar w:fldCharType="end"/>
        </w:r>
      </w:hyperlink>
    </w:p>
    <w:p>
      <w:pPr>
        <w:pStyle w:val="TOC2"/>
        <w:tabs>
          <w:tab w:val="right" w:leader="dot" w:pos="8306"/>
        </w:tabs>
      </w:pPr>
      <w:hyperlink w:anchor="_Toc28111" w:history="1">
        <w:r>
          <w:rPr>
            <w:rFonts w:ascii="仿宋" w:eastAsia="仿宋" w:hAnsi="仿宋" w:cs="仿宋" w:hint="eastAsia"/>
            <w:lang w:eastAsia="zh-CN"/>
          </w:rPr>
          <w:t>(一)、经济效益提升策略</w:t>
        </w:r>
        <w:r>
          <w:tab/>
        </w:r>
        <w:r>
          <w:fldChar w:fldCharType="begin"/>
        </w:r>
        <w:r>
          <w:instrText xml:space="preserve"> PAGEREF _Toc28111 \h </w:instrText>
        </w:r>
        <w:r>
          <w:fldChar w:fldCharType="separate"/>
        </w:r>
        <w:r>
          <w:t>40</w:t>
        </w:r>
        <w:r>
          <w:fldChar w:fldCharType="end"/>
        </w:r>
      </w:hyperlink>
    </w:p>
    <w:p>
      <w:pPr>
        <w:pStyle w:val="TOC2"/>
        <w:tabs>
          <w:tab w:val="right" w:leader="dot" w:pos="8306"/>
        </w:tabs>
      </w:pPr>
      <w:hyperlink w:anchor="_Toc21275" w:history="1">
        <w:r>
          <w:rPr>
            <w:rFonts w:ascii="仿宋" w:eastAsia="仿宋" w:hAnsi="仿宋" w:cs="仿宋" w:hint="eastAsia"/>
            <w:lang w:eastAsia="zh-CN"/>
          </w:rPr>
          <w:t>(二)、社会效益增强方案</w:t>
        </w:r>
        <w:r>
          <w:tab/>
        </w:r>
        <w:r>
          <w:fldChar w:fldCharType="begin"/>
        </w:r>
        <w:r>
          <w:instrText xml:space="preserve"> PAGEREF _Toc21275 \h </w:instrText>
        </w:r>
        <w:r>
          <w:fldChar w:fldCharType="separate"/>
        </w:r>
        <w:r>
          <w:t>42</w:t>
        </w:r>
        <w:r>
          <w:fldChar w:fldCharType="end"/>
        </w:r>
      </w:hyperlink>
    </w:p>
    <w:p>
      <w:pPr>
        <w:pStyle w:val="TOC1"/>
        <w:tabs>
          <w:tab w:val="right" w:leader="dot" w:pos="8306"/>
        </w:tabs>
      </w:pPr>
      <w:hyperlink w:anchor="_Toc17245" w:history="1">
        <w:r>
          <w:rPr>
            <w:rFonts w:ascii="仿宋" w:eastAsia="仿宋" w:hAnsi="仿宋" w:cs="仿宋" w:hint="eastAsia"/>
            <w:lang w:eastAsia="zh-CN"/>
          </w:rPr>
          <w:t>八、环境保护与治理方案</w:t>
        </w:r>
        <w:r>
          <w:tab/>
        </w:r>
        <w:r>
          <w:fldChar w:fldCharType="begin"/>
        </w:r>
        <w:r>
          <w:instrText xml:space="preserve"> PAGEREF _Toc17245 \h </w:instrText>
        </w:r>
        <w:r>
          <w:fldChar w:fldCharType="separate"/>
        </w:r>
        <w:r>
          <w:t>42</w:t>
        </w:r>
        <w:r>
          <w:fldChar w:fldCharType="end"/>
        </w:r>
      </w:hyperlink>
    </w:p>
    <w:p>
      <w:pPr>
        <w:pStyle w:val="TOC2"/>
        <w:tabs>
          <w:tab w:val="right" w:leader="dot" w:pos="8306"/>
        </w:tabs>
      </w:pPr>
      <w:hyperlink w:anchor="_Toc12118" w:history="1">
        <w:r>
          <w:rPr>
            <w:rFonts w:ascii="仿宋" w:eastAsia="仿宋" w:hAnsi="仿宋" w:cs="仿宋" w:hint="eastAsia"/>
            <w:lang w:eastAsia="zh-CN"/>
          </w:rPr>
          <w:t>(一)、项目环境影响评估</w:t>
        </w:r>
        <w:r>
          <w:tab/>
        </w:r>
        <w:r>
          <w:fldChar w:fldCharType="begin"/>
        </w:r>
        <w:r>
          <w:instrText xml:space="preserve"> PAGEREF _Toc12118 \h </w:instrText>
        </w:r>
        <w:r>
          <w:fldChar w:fldCharType="separate"/>
        </w:r>
        <w:r>
          <w:t>42</w:t>
        </w:r>
        <w:r>
          <w:fldChar w:fldCharType="end"/>
        </w:r>
      </w:hyperlink>
    </w:p>
    <w:p>
      <w:pPr>
        <w:pStyle w:val="TOC2"/>
        <w:tabs>
          <w:tab w:val="right" w:leader="dot" w:pos="8306"/>
        </w:tabs>
      </w:pPr>
      <w:hyperlink w:anchor="_Toc7581" w:history="1">
        <w:r>
          <w:rPr>
            <w:rFonts w:ascii="仿宋" w:eastAsia="仿宋" w:hAnsi="仿宋" w:cs="仿宋" w:hint="eastAsia"/>
            <w:lang w:eastAsia="zh-CN"/>
          </w:rPr>
          <w:t>(二)、环境保护措施与治理方案</w:t>
        </w:r>
        <w:r>
          <w:tab/>
        </w:r>
        <w:r>
          <w:fldChar w:fldCharType="begin"/>
        </w:r>
        <w:r>
          <w:instrText xml:space="preserve"> PAGEREF _Toc7581 \h </w:instrText>
        </w:r>
        <w:r>
          <w:fldChar w:fldCharType="separate"/>
        </w:r>
        <w:r>
          <w:t>43</w:t>
        </w:r>
        <w:r>
          <w:fldChar w:fldCharType="end"/>
        </w:r>
      </w:hyperlink>
    </w:p>
    <w:p>
      <w:pPr>
        <w:pStyle w:val="TOC1"/>
        <w:tabs>
          <w:tab w:val="right" w:leader="dot" w:pos="8306"/>
        </w:tabs>
      </w:pPr>
      <w:hyperlink w:anchor="_Toc17124" w:history="1">
        <w:r>
          <w:rPr>
            <w:rFonts w:ascii="仿宋" w:eastAsia="仿宋" w:hAnsi="仿宋" w:cs="仿宋" w:hint="eastAsia"/>
            <w:lang w:eastAsia="zh-CN"/>
          </w:rPr>
          <w:t>九、安全与应急管理</w:t>
        </w:r>
        <w:r>
          <w:tab/>
        </w:r>
        <w:r>
          <w:fldChar w:fldCharType="begin"/>
        </w:r>
        <w:r>
          <w:instrText xml:space="preserve"> PAGEREF _Toc17124 \h </w:instrText>
        </w:r>
        <w:r>
          <w:fldChar w:fldCharType="separate"/>
        </w:r>
        <w:r>
          <w:t>43</w:t>
        </w:r>
        <w:r>
          <w:fldChar w:fldCharType="end"/>
        </w:r>
      </w:hyperlink>
    </w:p>
    <w:p>
      <w:pPr>
        <w:pStyle w:val="TOC2"/>
        <w:tabs>
          <w:tab w:val="right" w:leader="dot" w:pos="8306"/>
        </w:tabs>
      </w:pPr>
      <w:hyperlink w:anchor="_Toc11952" w:history="1">
        <w:r>
          <w:rPr>
            <w:rFonts w:ascii="仿宋" w:eastAsia="仿宋" w:hAnsi="仿宋" w:cs="仿宋" w:hint="eastAsia"/>
            <w:lang w:eastAsia="zh-CN"/>
          </w:rPr>
          <w:t>(一)、安全生产管理</w:t>
        </w:r>
        <w:r>
          <w:tab/>
        </w:r>
        <w:r>
          <w:fldChar w:fldCharType="begin"/>
        </w:r>
        <w:r>
          <w:instrText xml:space="preserve"> PAGEREF _Toc11952 \h </w:instrText>
        </w:r>
        <w:r>
          <w:fldChar w:fldCharType="separate"/>
        </w:r>
        <w:r>
          <w:t>43</w:t>
        </w:r>
        <w:r>
          <w:fldChar w:fldCharType="end"/>
        </w:r>
      </w:hyperlink>
    </w:p>
    <w:p>
      <w:pPr>
        <w:pStyle w:val="TOC2"/>
        <w:tabs>
          <w:tab w:val="right" w:leader="dot" w:pos="8306"/>
        </w:tabs>
      </w:pPr>
      <w:hyperlink w:anchor="_Toc5271" w:history="1">
        <w:r>
          <w:rPr>
            <w:rFonts w:ascii="仿宋" w:eastAsia="仿宋" w:hAnsi="仿宋" w:cs="仿宋" w:hint="eastAsia"/>
            <w:lang w:eastAsia="zh-CN"/>
          </w:rPr>
          <w:t>(二)、应急预案与响应</w:t>
        </w:r>
        <w:r>
          <w:tab/>
        </w:r>
        <w:r>
          <w:fldChar w:fldCharType="begin"/>
        </w:r>
        <w:r>
          <w:instrText xml:space="preserve"> PAGEREF _Toc5271 \h </w:instrText>
        </w:r>
        <w:r>
          <w:fldChar w:fldCharType="separate"/>
        </w:r>
        <w:r>
          <w:t>45</w:t>
        </w:r>
        <w:r>
          <w:fldChar w:fldCharType="end"/>
        </w:r>
      </w:hyperlink>
    </w:p>
    <w:p>
      <w:pPr>
        <w:pStyle w:val="TOC1"/>
        <w:tabs>
          <w:tab w:val="right" w:leader="dot" w:pos="8306"/>
        </w:tabs>
      </w:pPr>
      <w:hyperlink w:anchor="_Toc29293" w:history="1">
        <w:r>
          <w:rPr>
            <w:rFonts w:ascii="仿宋" w:eastAsia="仿宋" w:hAnsi="仿宋" w:cs="仿宋" w:hint="eastAsia"/>
            <w:lang w:eastAsia="zh-CN"/>
          </w:rPr>
          <w:t>十、项目实施与管理方案</w:t>
        </w:r>
        <w:r>
          <w:tab/>
        </w:r>
        <w:r>
          <w:fldChar w:fldCharType="begin"/>
        </w:r>
        <w:r>
          <w:instrText xml:space="preserve"> PAGEREF _Toc29293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24" w:history="1">
        <w:r>
          <w:rPr>
            <w:rFonts w:ascii="仿宋" w:eastAsia="仿宋" w:hAnsi="仿宋" w:cs="仿宋" w:hint="eastAsia"/>
            <w:lang w:eastAsia="zh-CN"/>
          </w:rPr>
          <w:t>(一)、项目实施计划</w:t>
        </w:r>
        <w:r>
          <w:tab/>
        </w:r>
        <w:r>
          <w:fldChar w:fldCharType="begin"/>
        </w:r>
        <w:r>
          <w:instrText xml:space="preserve"> PAGEREF _Toc18424 \h </w:instrText>
        </w:r>
        <w:r>
          <w:fldChar w:fldCharType="separate"/>
        </w:r>
        <w:r>
          <w:t>47</w:t>
        </w:r>
        <w:r>
          <w:fldChar w:fldCharType="end"/>
        </w:r>
      </w:hyperlink>
    </w:p>
    <w:p>
      <w:pPr>
        <w:pStyle w:val="TOC2"/>
        <w:tabs>
          <w:tab w:val="right" w:leader="dot" w:pos="8306"/>
        </w:tabs>
      </w:pPr>
      <w:hyperlink w:anchor="_Toc24864" w:history="1">
        <w:r>
          <w:rPr>
            <w:rFonts w:ascii="仿宋" w:eastAsia="仿宋" w:hAnsi="仿宋" w:cs="仿宋" w:hint="eastAsia"/>
            <w:lang w:eastAsia="zh-CN"/>
          </w:rPr>
          <w:t>(二)、项目组织机构与职责</w:t>
        </w:r>
        <w:r>
          <w:tab/>
        </w:r>
        <w:r>
          <w:fldChar w:fldCharType="begin"/>
        </w:r>
        <w:r>
          <w:instrText xml:space="preserve"> PAGEREF _Toc24864 \h </w:instrText>
        </w:r>
        <w:r>
          <w:fldChar w:fldCharType="separate"/>
        </w:r>
        <w:r>
          <w:t>48</w:t>
        </w:r>
        <w:r>
          <w:fldChar w:fldCharType="end"/>
        </w:r>
      </w:hyperlink>
    </w:p>
    <w:p>
      <w:pPr>
        <w:pStyle w:val="TOC2"/>
        <w:tabs>
          <w:tab w:val="right" w:leader="dot" w:pos="8306"/>
        </w:tabs>
      </w:pPr>
      <w:hyperlink w:anchor="_Toc21372" w:history="1">
        <w:r>
          <w:rPr>
            <w:rFonts w:ascii="仿宋" w:eastAsia="仿宋" w:hAnsi="仿宋" w:cs="仿宋" w:hint="eastAsia"/>
            <w:lang w:eastAsia="zh-CN"/>
          </w:rPr>
          <w:t>(三)、项目管理与监控体系</w:t>
        </w:r>
        <w:r>
          <w:tab/>
        </w:r>
        <w:r>
          <w:fldChar w:fldCharType="begin"/>
        </w:r>
        <w:r>
          <w:instrText xml:space="preserve"> PAGEREF _Toc21372 \h </w:instrText>
        </w:r>
        <w:r>
          <w:fldChar w:fldCharType="separate"/>
        </w:r>
        <w:r>
          <w:t>51</w:t>
        </w:r>
        <w:r>
          <w:fldChar w:fldCharType="end"/>
        </w:r>
      </w:hyperlink>
    </w:p>
    <w:p>
      <w:pPr>
        <w:pStyle w:val="TOC1"/>
        <w:tabs>
          <w:tab w:val="right" w:leader="dot" w:pos="8306"/>
        </w:tabs>
      </w:pPr>
      <w:hyperlink w:anchor="_Toc24922" w:history="1">
        <w:r>
          <w:rPr>
            <w:rFonts w:ascii="仿宋" w:eastAsia="仿宋" w:hAnsi="仿宋" w:cs="仿宋" w:hint="eastAsia"/>
            <w:lang w:eastAsia="zh-CN"/>
          </w:rPr>
          <w:t>十一、技术创新与产业升级</w:t>
        </w:r>
        <w:r>
          <w:tab/>
        </w:r>
        <w:r>
          <w:fldChar w:fldCharType="begin"/>
        </w:r>
        <w:r>
          <w:instrText xml:space="preserve"> PAGEREF _Toc24922 \h </w:instrText>
        </w:r>
        <w:r>
          <w:fldChar w:fldCharType="separate"/>
        </w:r>
        <w:r>
          <w:t>52</w:t>
        </w:r>
        <w:r>
          <w:fldChar w:fldCharType="end"/>
        </w:r>
      </w:hyperlink>
    </w:p>
    <w:p>
      <w:pPr>
        <w:pStyle w:val="TOC2"/>
        <w:tabs>
          <w:tab w:val="right" w:leader="dot" w:pos="8306"/>
        </w:tabs>
      </w:pPr>
      <w:hyperlink w:anchor="_Toc28060" w:history="1">
        <w:r>
          <w:rPr>
            <w:rFonts w:ascii="仿宋" w:eastAsia="仿宋" w:hAnsi="仿宋" w:cs="仿宋" w:hint="eastAsia"/>
            <w:lang w:eastAsia="zh-CN"/>
          </w:rPr>
          <w:t>(一)、技术创新方向与目标</w:t>
        </w:r>
        <w:r>
          <w:tab/>
        </w:r>
        <w:r>
          <w:fldChar w:fldCharType="begin"/>
        </w:r>
        <w:r>
          <w:instrText xml:space="preserve"> PAGEREF _Toc28060 \h </w:instrText>
        </w:r>
        <w:r>
          <w:fldChar w:fldCharType="separate"/>
        </w:r>
        <w:r>
          <w:t>52</w:t>
        </w:r>
        <w:r>
          <w:fldChar w:fldCharType="end"/>
        </w:r>
      </w:hyperlink>
    </w:p>
    <w:p>
      <w:pPr>
        <w:pStyle w:val="TOC2"/>
        <w:tabs>
          <w:tab w:val="right" w:leader="dot" w:pos="8306"/>
        </w:tabs>
      </w:pPr>
      <w:hyperlink w:anchor="_Toc14643" w:history="1">
        <w:r>
          <w:rPr>
            <w:rFonts w:ascii="仿宋" w:eastAsia="仿宋" w:hAnsi="仿宋" w:cs="仿宋" w:hint="eastAsia"/>
            <w:lang w:eastAsia="zh-CN"/>
          </w:rPr>
          <w:t>(二)、产业升级路径与措施</w:t>
        </w:r>
        <w:r>
          <w:tab/>
        </w:r>
        <w:r>
          <w:fldChar w:fldCharType="begin"/>
        </w:r>
        <w:r>
          <w:instrText xml:space="preserve"> PAGEREF _Toc14643 \h </w:instrText>
        </w:r>
        <w:r>
          <w:fldChar w:fldCharType="separate"/>
        </w:r>
        <w:r>
          <w:t>53</w:t>
        </w:r>
        <w:r>
          <w:fldChar w:fldCharType="end"/>
        </w:r>
      </w:hyperlink>
    </w:p>
    <w:p>
      <w:pPr>
        <w:pStyle w:val="TOC1"/>
        <w:tabs>
          <w:tab w:val="right" w:leader="dot" w:pos="8306"/>
        </w:tabs>
      </w:pPr>
      <w:hyperlink w:anchor="_Toc3976" w:history="1">
        <w:r>
          <w:rPr>
            <w:rFonts w:ascii="仿宋" w:eastAsia="仿宋" w:hAnsi="仿宋" w:cs="仿宋" w:hint="eastAsia"/>
            <w:lang w:eastAsia="zh-CN"/>
          </w:rPr>
          <w:t>十二、客户关系管理与市场拓展</w:t>
        </w:r>
        <w:r>
          <w:tab/>
        </w:r>
        <w:r>
          <w:fldChar w:fldCharType="begin"/>
        </w:r>
        <w:r>
          <w:instrText xml:space="preserve"> PAGEREF _Toc3976 \h </w:instrText>
        </w:r>
        <w:r>
          <w:fldChar w:fldCharType="separate"/>
        </w:r>
        <w:r>
          <w:t>55</w:t>
        </w:r>
        <w:r>
          <w:fldChar w:fldCharType="end"/>
        </w:r>
      </w:hyperlink>
    </w:p>
    <w:p>
      <w:pPr>
        <w:pStyle w:val="TOC2"/>
        <w:tabs>
          <w:tab w:val="right" w:leader="dot" w:pos="8306"/>
        </w:tabs>
      </w:pPr>
      <w:hyperlink w:anchor="_Toc684" w:history="1">
        <w:r>
          <w:rPr>
            <w:rFonts w:ascii="仿宋" w:eastAsia="仿宋" w:hAnsi="仿宋" w:cs="仿宋" w:hint="eastAsia"/>
            <w:lang w:eastAsia="zh-CN"/>
          </w:rPr>
          <w:t>(一)、客户关系管理策略</w:t>
        </w:r>
        <w:r>
          <w:tab/>
        </w:r>
        <w:r>
          <w:fldChar w:fldCharType="begin"/>
        </w:r>
        <w:r>
          <w:instrText xml:space="preserve"> PAGEREF _Toc684 \h </w:instrText>
        </w:r>
        <w:r>
          <w:fldChar w:fldCharType="separate"/>
        </w:r>
        <w:r>
          <w:t>55</w:t>
        </w:r>
        <w:r>
          <w:fldChar w:fldCharType="end"/>
        </w:r>
      </w:hyperlink>
    </w:p>
    <w:p>
      <w:pPr>
        <w:pStyle w:val="TOC2"/>
        <w:tabs>
          <w:tab w:val="right" w:leader="dot" w:pos="8306"/>
        </w:tabs>
      </w:pPr>
      <w:hyperlink w:anchor="_Toc8838" w:history="1">
        <w:r>
          <w:rPr>
            <w:rFonts w:ascii="仿宋" w:eastAsia="仿宋" w:hAnsi="仿宋" w:cs="仿宋" w:hint="eastAsia"/>
            <w:lang w:eastAsia="zh-CN"/>
          </w:rPr>
          <w:t>(二)、市场拓展方案</w:t>
        </w:r>
        <w:r>
          <w:tab/>
        </w:r>
        <w:r>
          <w:fldChar w:fldCharType="begin"/>
        </w:r>
        <w:r>
          <w:instrText xml:space="preserve"> PAGEREF _Toc8838 \h </w:instrText>
        </w:r>
        <w:r>
          <w:fldChar w:fldCharType="separate"/>
        </w:r>
        <w:r>
          <w:t>56</w:t>
        </w:r>
        <w:r>
          <w:fldChar w:fldCharType="end"/>
        </w:r>
      </w:hyperlink>
    </w:p>
    <w:p>
      <w:pPr>
        <w:pStyle w:val="TOC1"/>
        <w:tabs>
          <w:tab w:val="right" w:leader="dot" w:pos="8306"/>
        </w:tabs>
      </w:pPr>
      <w:hyperlink w:anchor="_Toc1046" w:history="1">
        <w:r>
          <w:rPr>
            <w:rFonts w:ascii="仿宋" w:eastAsia="仿宋" w:hAnsi="仿宋" w:cs="仿宋" w:hint="eastAsia"/>
            <w:lang w:eastAsia="zh-CN"/>
          </w:rPr>
          <w:t>十三、产业协同与集群发展</w:t>
        </w:r>
        <w:r>
          <w:tab/>
        </w:r>
        <w:r>
          <w:fldChar w:fldCharType="begin"/>
        </w:r>
        <w:r>
          <w:instrText xml:space="preserve"> PAGEREF _Toc1046 \h </w:instrText>
        </w:r>
        <w:r>
          <w:fldChar w:fldCharType="separate"/>
        </w:r>
        <w:r>
          <w:t>57</w:t>
        </w:r>
        <w:r>
          <w:fldChar w:fldCharType="end"/>
        </w:r>
      </w:hyperlink>
    </w:p>
    <w:p>
      <w:pPr>
        <w:pStyle w:val="TOC2"/>
        <w:tabs>
          <w:tab w:val="right" w:leader="dot" w:pos="8306"/>
        </w:tabs>
      </w:pPr>
      <w:hyperlink w:anchor="_Toc21825" w:history="1">
        <w:r>
          <w:rPr>
            <w:rFonts w:ascii="仿宋" w:eastAsia="仿宋" w:hAnsi="仿宋" w:cs="仿宋" w:hint="eastAsia"/>
            <w:lang w:eastAsia="zh-CN"/>
          </w:rPr>
          <w:t>(一)、产业协同机制建设</w:t>
        </w:r>
        <w:r>
          <w:tab/>
        </w:r>
        <w:r>
          <w:fldChar w:fldCharType="begin"/>
        </w:r>
        <w:r>
          <w:instrText xml:space="preserve"> PAGEREF _Toc21825 \h </w:instrText>
        </w:r>
        <w:r>
          <w:fldChar w:fldCharType="separate"/>
        </w:r>
        <w:r>
          <w:t>57</w:t>
        </w:r>
        <w:r>
          <w:fldChar w:fldCharType="end"/>
        </w:r>
      </w:hyperlink>
    </w:p>
    <w:p>
      <w:pPr>
        <w:pStyle w:val="TOC2"/>
        <w:tabs>
          <w:tab w:val="right" w:leader="dot" w:pos="8306"/>
        </w:tabs>
      </w:pPr>
      <w:hyperlink w:anchor="_Toc5279" w:history="1">
        <w:r>
          <w:rPr>
            <w:rFonts w:ascii="仿宋" w:eastAsia="仿宋" w:hAnsi="仿宋" w:cs="仿宋" w:hint="eastAsia"/>
            <w:lang w:eastAsia="zh-CN"/>
          </w:rPr>
          <w:t>(二)、产业集群培育与发展</w:t>
        </w:r>
        <w:r>
          <w:tab/>
        </w:r>
        <w:r>
          <w:fldChar w:fldCharType="begin"/>
        </w:r>
        <w:r>
          <w:instrText xml:space="preserve"> PAGEREF _Toc5279 \h </w:instrText>
        </w:r>
        <w:r>
          <w:fldChar w:fldCharType="separate"/>
        </w:r>
        <w:r>
          <w:t>58</w:t>
        </w:r>
        <w:r>
          <w:fldChar w:fldCharType="end"/>
        </w:r>
      </w:hyperlink>
    </w:p>
    <w:p>
      <w:pPr>
        <w:pStyle w:val="TOC1"/>
        <w:tabs>
          <w:tab w:val="right" w:leader="dot" w:pos="8306"/>
        </w:tabs>
      </w:pPr>
      <w:hyperlink w:anchor="_Toc16530" w:history="1">
        <w:r>
          <w:rPr>
            <w:rFonts w:ascii="仿宋" w:eastAsia="仿宋" w:hAnsi="仿宋" w:cs="仿宋" w:hint="eastAsia"/>
            <w:lang w:eastAsia="zh-CN"/>
          </w:rPr>
          <w:t>十四、成果转化与推广应用</w:t>
        </w:r>
        <w:r>
          <w:tab/>
        </w:r>
        <w:r>
          <w:fldChar w:fldCharType="begin"/>
        </w:r>
        <w:r>
          <w:instrText xml:space="preserve"> PAGEREF _Toc16530 \h </w:instrText>
        </w:r>
        <w:r>
          <w:fldChar w:fldCharType="separate"/>
        </w:r>
        <w:r>
          <w:t>59</w:t>
        </w:r>
        <w:r>
          <w:fldChar w:fldCharType="end"/>
        </w:r>
      </w:hyperlink>
    </w:p>
    <w:p>
      <w:pPr>
        <w:pStyle w:val="TOC2"/>
        <w:tabs>
          <w:tab w:val="right" w:leader="dot" w:pos="8306"/>
        </w:tabs>
      </w:pPr>
      <w:hyperlink w:anchor="_Toc13955" w:history="1">
        <w:r>
          <w:rPr>
            <w:rFonts w:ascii="仿宋" w:eastAsia="仿宋" w:hAnsi="仿宋" w:cs="仿宋" w:hint="eastAsia"/>
            <w:lang w:eastAsia="zh-CN"/>
          </w:rPr>
          <w:t>(一)、成果转化策略制定</w:t>
        </w:r>
        <w:r>
          <w:tab/>
        </w:r>
        <w:r>
          <w:fldChar w:fldCharType="begin"/>
        </w:r>
        <w:r>
          <w:instrText xml:space="preserve"> PAGEREF _Toc13955 \h </w:instrText>
        </w:r>
        <w:r>
          <w:fldChar w:fldCharType="separate"/>
        </w:r>
        <w:r>
          <w:t>59</w:t>
        </w:r>
        <w:r>
          <w:fldChar w:fldCharType="end"/>
        </w:r>
      </w:hyperlink>
    </w:p>
    <w:p>
      <w:pPr>
        <w:pStyle w:val="TOC2"/>
        <w:tabs>
          <w:tab w:val="right" w:leader="dot" w:pos="8306"/>
        </w:tabs>
      </w:pPr>
      <w:hyperlink w:anchor="_Toc32646" w:history="1">
        <w:r>
          <w:rPr>
            <w:rFonts w:ascii="仿宋" w:eastAsia="仿宋" w:hAnsi="仿宋" w:cs="仿宋" w:hint="eastAsia"/>
            <w:lang w:eastAsia="zh-CN"/>
          </w:rPr>
          <w:t>(二)、成果推广应用方案</w:t>
        </w:r>
        <w:r>
          <w:tab/>
        </w:r>
        <w:r>
          <w:fldChar w:fldCharType="begin"/>
        </w:r>
        <w:r>
          <w:instrText xml:space="preserve"> PAGEREF _Toc32646 \h </w:instrText>
        </w:r>
        <w:r>
          <w:fldChar w:fldCharType="separate"/>
        </w:r>
        <w:r>
          <w:t>61</w:t>
        </w:r>
        <w:r>
          <w:fldChar w:fldCharType="end"/>
        </w:r>
      </w:hyperlink>
    </w:p>
    <w:p>
      <w:pPr>
        <w:pStyle w:val="TOC1"/>
        <w:tabs>
          <w:tab w:val="right" w:leader="dot" w:pos="8306"/>
        </w:tabs>
      </w:pPr>
      <w:hyperlink w:anchor="_Toc7015" w:history="1">
        <w:r>
          <w:rPr>
            <w:rFonts w:ascii="仿宋" w:eastAsia="仿宋" w:hAnsi="仿宋" w:cs="仿宋" w:hint="eastAsia"/>
            <w:lang w:eastAsia="zh-CN"/>
          </w:rPr>
          <w:t>十五、设施与设备管理</w:t>
        </w:r>
        <w:r>
          <w:tab/>
        </w:r>
        <w:r>
          <w:fldChar w:fldCharType="begin"/>
        </w:r>
        <w:r>
          <w:instrText xml:space="preserve"> PAGEREF _Toc7015 \h </w:instrText>
        </w:r>
        <w:r>
          <w:fldChar w:fldCharType="separate"/>
        </w:r>
        <w:r>
          <w:t>62</w:t>
        </w:r>
        <w:r>
          <w:fldChar w:fldCharType="end"/>
        </w:r>
      </w:hyperlink>
    </w:p>
    <w:p>
      <w:pPr>
        <w:pStyle w:val="TOC2"/>
        <w:tabs>
          <w:tab w:val="right" w:leader="dot" w:pos="8306"/>
        </w:tabs>
      </w:pPr>
      <w:hyperlink w:anchor="_Toc15542" w:history="1">
        <w:r>
          <w:rPr>
            <w:rFonts w:ascii="仿宋" w:eastAsia="仿宋" w:hAnsi="仿宋" w:cs="仿宋" w:hint="eastAsia"/>
            <w:lang w:eastAsia="zh-CN"/>
          </w:rPr>
          <w:t>(一)、设施规划与配置</w:t>
        </w:r>
        <w:r>
          <w:tab/>
        </w:r>
        <w:r>
          <w:fldChar w:fldCharType="begin"/>
        </w:r>
        <w:r>
          <w:instrText xml:space="preserve"> PAGEREF _Toc15542 \h </w:instrText>
        </w:r>
        <w:r>
          <w:fldChar w:fldCharType="separate"/>
        </w:r>
        <w:r>
          <w:t>62</w:t>
        </w:r>
        <w:r>
          <w:fldChar w:fldCharType="end"/>
        </w:r>
      </w:hyperlink>
    </w:p>
    <w:p>
      <w:pPr>
        <w:pStyle w:val="TOC2"/>
        <w:tabs>
          <w:tab w:val="right" w:leader="dot" w:pos="8306"/>
        </w:tabs>
      </w:pPr>
      <w:hyperlink w:anchor="_Toc11495" w:history="1">
        <w:r>
          <w:rPr>
            <w:rFonts w:ascii="仿宋" w:eastAsia="仿宋" w:hAnsi="仿宋" w:cs="仿宋" w:hint="eastAsia"/>
            <w:lang w:eastAsia="zh-CN"/>
          </w:rPr>
          <w:t>(二)、设备采购与维护管理</w:t>
        </w:r>
        <w:r>
          <w:tab/>
        </w:r>
        <w:r>
          <w:fldChar w:fldCharType="begin"/>
        </w:r>
        <w:r>
          <w:instrText xml:space="preserve"> PAGEREF _Toc11495 \h </w:instrText>
        </w:r>
        <w:r>
          <w:fldChar w:fldCharType="separate"/>
        </w:r>
        <w:r>
          <w:t>63</w:t>
        </w:r>
        <w:r>
          <w:fldChar w:fldCharType="end"/>
        </w:r>
      </w:hyperlink>
    </w:p>
    <w:p>
      <w:pPr>
        <w:pStyle w:val="TOC2"/>
        <w:tabs>
          <w:tab w:val="right" w:leader="dot" w:pos="8306"/>
        </w:tabs>
      </w:pPr>
      <w:hyperlink w:anchor="_Toc1827" w:history="1">
        <w:r>
          <w:rPr>
            <w:rFonts w:ascii="仿宋" w:eastAsia="仿宋" w:hAnsi="仿宋" w:cs="仿宋" w:hint="eastAsia"/>
            <w:lang w:eastAsia="zh-CN"/>
          </w:rPr>
          <w:t>(三)、设施设备升级策略</w:t>
        </w:r>
        <w:r>
          <w:tab/>
        </w:r>
        <w:r>
          <w:fldChar w:fldCharType="begin"/>
        </w:r>
        <w:r>
          <w:instrText xml:space="preserve"> PAGEREF _Toc1827 \h </w:instrText>
        </w:r>
        <w:r>
          <w:fldChar w:fldCharType="separate"/>
        </w:r>
        <w:r>
          <w:t>63</w:t>
        </w:r>
        <w:r>
          <w:fldChar w:fldCharType="end"/>
        </w:r>
      </w:hyperlink>
    </w:p>
    <w:p>
      <w:pPr>
        <w:pStyle w:val="TOC1"/>
        <w:tabs>
          <w:tab w:val="right" w:leader="dot" w:pos="8306"/>
        </w:tabs>
      </w:pPr>
      <w:hyperlink w:anchor="_Toc17008" w:history="1">
        <w:r>
          <w:rPr>
            <w:rFonts w:ascii="仿宋" w:eastAsia="仿宋" w:hAnsi="仿宋" w:cs="仿宋" w:hint="eastAsia"/>
            <w:lang w:eastAsia="zh-CN"/>
          </w:rPr>
          <w:t>十六、知识产权管理与保护</w:t>
        </w:r>
        <w:r>
          <w:tab/>
        </w:r>
        <w:r>
          <w:fldChar w:fldCharType="begin"/>
        </w:r>
        <w:r>
          <w:instrText xml:space="preserve"> PAGEREF _Toc17008 \h </w:instrText>
        </w:r>
        <w:r>
          <w:fldChar w:fldCharType="separate"/>
        </w:r>
        <w:r>
          <w:t>64</w:t>
        </w:r>
        <w:r>
          <w:fldChar w:fldCharType="end"/>
        </w:r>
      </w:hyperlink>
    </w:p>
    <w:p>
      <w:pPr>
        <w:pStyle w:val="TOC2"/>
        <w:tabs>
          <w:tab w:val="right" w:leader="dot" w:pos="8306"/>
        </w:tabs>
      </w:pPr>
      <w:hyperlink w:anchor="_Toc4920" w:history="1">
        <w:r>
          <w:rPr>
            <w:rFonts w:ascii="仿宋" w:eastAsia="仿宋" w:hAnsi="仿宋" w:cs="仿宋" w:hint="eastAsia"/>
            <w:lang w:eastAsia="zh-CN"/>
          </w:rPr>
          <w:t>(一)、知识产权管理体系建设</w:t>
        </w:r>
        <w:r>
          <w:tab/>
        </w:r>
        <w:r>
          <w:fldChar w:fldCharType="begin"/>
        </w:r>
        <w:r>
          <w:instrText xml:space="preserve"> PAGEREF _Toc4920 \h </w:instrText>
        </w:r>
        <w:r>
          <w:fldChar w:fldCharType="separate"/>
        </w:r>
        <w:r>
          <w:t>64</w:t>
        </w:r>
        <w:r>
          <w:fldChar w:fldCharType="end"/>
        </w:r>
      </w:hyperlink>
    </w:p>
    <w:p>
      <w:pPr>
        <w:pStyle w:val="TOC2"/>
        <w:tabs>
          <w:tab w:val="right" w:leader="dot" w:pos="8306"/>
        </w:tabs>
      </w:pPr>
      <w:hyperlink w:anchor="_Toc14021" w:history="1">
        <w:r>
          <w:rPr>
            <w:rFonts w:ascii="仿宋" w:eastAsia="仿宋" w:hAnsi="仿宋" w:cs="仿宋" w:hint="eastAsia"/>
            <w:lang w:eastAsia="zh-CN"/>
          </w:rPr>
          <w:t>(二)、知识产权保护措施</w:t>
        </w:r>
        <w:r>
          <w:tab/>
        </w:r>
        <w:r>
          <w:fldChar w:fldCharType="begin"/>
        </w:r>
        <w:r>
          <w:instrText xml:space="preserve"> PAGEREF _Toc14021 \h </w:instrText>
        </w:r>
        <w:r>
          <w:fldChar w:fldCharType="separate"/>
        </w:r>
        <w:r>
          <w:t>65</w:t>
        </w:r>
        <w:r>
          <w:fldChar w:fldCharType="end"/>
        </w:r>
      </w:hyperlink>
    </w:p>
    <w:p>
      <w:pPr>
        <w:pStyle w:val="TOC1"/>
        <w:tabs>
          <w:tab w:val="right" w:leader="dot" w:pos="8306"/>
        </w:tabs>
      </w:pPr>
      <w:hyperlink w:anchor="_Toc28835" w:history="1">
        <w:r>
          <w:rPr>
            <w:rFonts w:ascii="仿宋" w:eastAsia="仿宋" w:hAnsi="仿宋" w:cs="仿宋" w:hint="eastAsia"/>
            <w:lang w:eastAsia="zh-CN"/>
          </w:rPr>
          <w:t>十七、合作与交流机制建立</w:t>
        </w:r>
        <w:r>
          <w:tab/>
        </w:r>
        <w:r>
          <w:fldChar w:fldCharType="begin"/>
        </w:r>
        <w:r>
          <w:instrText xml:space="preserve"> PAGEREF _Toc28835 \h </w:instrText>
        </w:r>
        <w:r>
          <w:fldChar w:fldCharType="separate"/>
        </w:r>
        <w:r>
          <w:t>67</w:t>
        </w:r>
        <w:r>
          <w:fldChar w:fldCharType="end"/>
        </w:r>
      </w:hyperlink>
    </w:p>
    <w:p>
      <w:pPr>
        <w:pStyle w:val="TOC2"/>
        <w:tabs>
          <w:tab w:val="right" w:leader="dot" w:pos="8306"/>
        </w:tabs>
      </w:pPr>
      <w:hyperlink w:anchor="_Toc25322" w:history="1">
        <w:r>
          <w:rPr>
            <w:rFonts w:ascii="仿宋" w:eastAsia="仿宋" w:hAnsi="仿宋" w:cs="仿宋" w:hint="eastAsia"/>
            <w:lang w:eastAsia="zh-CN"/>
          </w:rPr>
          <w:t>(一)、合作伙伴选择与合作方式</w:t>
        </w:r>
        <w:r>
          <w:tab/>
        </w:r>
        <w:r>
          <w:fldChar w:fldCharType="begin"/>
        </w:r>
        <w:r>
          <w:instrText xml:space="preserve"> PAGEREF _Toc25322 \h </w:instrText>
        </w:r>
        <w:r>
          <w:fldChar w:fldCharType="separate"/>
        </w:r>
        <w:r>
          <w:t>67</w:t>
        </w:r>
        <w:r>
          <w:fldChar w:fldCharType="end"/>
        </w:r>
      </w:hyperlink>
    </w:p>
    <w:p>
      <w:pPr>
        <w:pStyle w:val="TOC2"/>
        <w:tabs>
          <w:tab w:val="right" w:leader="dot" w:pos="8306"/>
        </w:tabs>
      </w:pPr>
      <w:hyperlink w:anchor="_Toc17438" w:history="1">
        <w:r>
          <w:rPr>
            <w:rFonts w:ascii="仿宋" w:eastAsia="仿宋" w:hAnsi="仿宋" w:cs="仿宋" w:hint="eastAsia"/>
            <w:lang w:eastAsia="zh-CN"/>
          </w:rPr>
          <w:t>(二)、交流与合作平台搭建</w:t>
        </w:r>
        <w:r>
          <w:tab/>
        </w:r>
        <w:r>
          <w:fldChar w:fldCharType="begin"/>
        </w:r>
        <w:r>
          <w:instrText xml:space="preserve"> PAGEREF _Toc17438 \h </w:instrText>
        </w:r>
        <w:r>
          <w:fldChar w:fldCharType="separate"/>
        </w:r>
        <w:r>
          <w:t>68</w:t>
        </w:r>
        <w:r>
          <w:fldChar w:fldCharType="end"/>
        </w:r>
      </w:hyperlink>
    </w:p>
    <w:p>
      <w:pPr>
        <w:pStyle w:val="TOC1"/>
        <w:tabs>
          <w:tab w:val="right" w:leader="dot" w:pos="8306"/>
        </w:tabs>
      </w:pPr>
      <w:hyperlink w:anchor="_Toc29013" w:history="1">
        <w:r>
          <w:rPr>
            <w:rFonts w:ascii="仿宋" w:eastAsia="仿宋" w:hAnsi="仿宋" w:cs="仿宋" w:hint="eastAsia"/>
            <w:lang w:eastAsia="zh-CN"/>
          </w:rPr>
          <w:t>十八、项目施工方案</w:t>
        </w:r>
        <w:r>
          <w:tab/>
        </w:r>
        <w:r>
          <w:fldChar w:fldCharType="begin"/>
        </w:r>
        <w:r>
          <w:instrText xml:space="preserve"> PAGEREF _Toc29013 \h </w:instrText>
        </w:r>
        <w:r>
          <w:fldChar w:fldCharType="separate"/>
        </w:r>
        <w:r>
          <w:t>70</w:t>
        </w:r>
        <w:r>
          <w:fldChar w:fldCharType="end"/>
        </w:r>
      </w:hyperlink>
    </w:p>
    <w:p>
      <w:pPr>
        <w:pStyle w:val="TOC2"/>
        <w:tabs>
          <w:tab w:val="right" w:leader="dot" w:pos="8306"/>
        </w:tabs>
      </w:pPr>
      <w:hyperlink w:anchor="_Toc19558" w:history="1">
        <w:r>
          <w:rPr>
            <w:rFonts w:ascii="仿宋" w:eastAsia="仿宋" w:hAnsi="仿宋" w:cs="仿宋" w:hint="eastAsia"/>
            <w:lang w:eastAsia="zh-CN"/>
          </w:rPr>
          <w:t>(一)、施工组织设计</w:t>
        </w:r>
        <w:r>
          <w:tab/>
        </w:r>
        <w:r>
          <w:fldChar w:fldCharType="begin"/>
        </w:r>
        <w:r>
          <w:instrText xml:space="preserve"> PAGEREF _Toc19558 \h </w:instrText>
        </w:r>
        <w:r>
          <w:fldChar w:fldCharType="separate"/>
        </w:r>
        <w:r>
          <w:t>70</w:t>
        </w:r>
        <w:r>
          <w:fldChar w:fldCharType="end"/>
        </w:r>
      </w:hyperlink>
    </w:p>
    <w:p>
      <w:pPr>
        <w:pStyle w:val="TOC2"/>
        <w:tabs>
          <w:tab w:val="right" w:leader="dot" w:pos="8306"/>
        </w:tabs>
      </w:pPr>
      <w:hyperlink w:anchor="_Toc21381" w:history="1">
        <w:r>
          <w:rPr>
            <w:rFonts w:ascii="仿宋" w:eastAsia="仿宋" w:hAnsi="仿宋" w:cs="仿宋" w:hint="eastAsia"/>
            <w:lang w:eastAsia="zh-CN"/>
          </w:rPr>
          <w:t>(二)、施工工艺与技术路线</w:t>
        </w:r>
        <w:r>
          <w:tab/>
        </w:r>
        <w:r>
          <w:fldChar w:fldCharType="begin"/>
        </w:r>
        <w:r>
          <w:instrText xml:space="preserve"> PAGEREF _Toc21381 \h </w:instrText>
        </w:r>
        <w:r>
          <w:fldChar w:fldCharType="separate"/>
        </w:r>
        <w:r>
          <w:t>71</w:t>
        </w:r>
        <w:r>
          <w:fldChar w:fldCharType="end"/>
        </w:r>
      </w:hyperlink>
    </w:p>
    <w:p>
      <w:pPr>
        <w:pStyle w:val="TOC2"/>
        <w:tabs>
          <w:tab w:val="right" w:leader="dot" w:pos="8306"/>
        </w:tabs>
      </w:pPr>
      <w:hyperlink w:anchor="_Toc29671" w:history="1">
        <w:r>
          <w:rPr>
            <w:rFonts w:ascii="仿宋" w:eastAsia="仿宋" w:hAnsi="仿宋" w:cs="仿宋" w:hint="eastAsia"/>
            <w:lang w:eastAsia="zh-CN"/>
          </w:rPr>
          <w:t>(三)、关键节点施工计划</w:t>
        </w:r>
        <w:r>
          <w:tab/>
        </w:r>
        <w:r>
          <w:fldChar w:fldCharType="begin"/>
        </w:r>
        <w:r>
          <w:instrText xml:space="preserve"> PAGEREF _Toc29671 \h </w:instrText>
        </w:r>
        <w:r>
          <w:fldChar w:fldCharType="separate"/>
        </w:r>
        <w:r>
          <w:t>72</w:t>
        </w:r>
        <w:r>
          <w:fldChar w:fldCharType="end"/>
        </w:r>
      </w:hyperlink>
    </w:p>
    <w:p>
      <w:pPr>
        <w:pStyle w:val="TOC2"/>
        <w:tabs>
          <w:tab w:val="right" w:leader="dot" w:pos="8306"/>
        </w:tabs>
      </w:pPr>
      <w:hyperlink w:anchor="_Toc13682" w:history="1">
        <w:r>
          <w:rPr>
            <w:rFonts w:ascii="仿宋" w:eastAsia="仿宋" w:hAnsi="仿宋" w:cs="仿宋" w:hint="eastAsia"/>
            <w:lang w:eastAsia="zh-CN"/>
          </w:rPr>
          <w:t>(四)、施工现场管理</w:t>
        </w:r>
        <w:r>
          <w:tab/>
        </w:r>
        <w:r>
          <w:fldChar w:fldCharType="begin"/>
        </w:r>
        <w:r>
          <w:instrText xml:space="preserve"> PAGEREF _Toc13682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87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2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50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一、CH自动监测仪项目的市场准入条件分析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CH自动监测仪项目而言，市场准入条件首先取决于政策法规环境。政府对于[行业名称]领域的法规，如环保标准、税收政策、和技术使用规范，直接影响CH自动监测仪项目的运营和成本结构。例如，若政府针对使用可再生能源的企业提供税收优惠，这将对CH自动监测仪项目的财务规划产生重要影响。同时，考虑经济环境和消费者偏好的变化对CH自动监测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二、CH自动监测仪项目的行业规范与合规性要求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CH自动监测仪项目来说，遵守行业规范和合规性要求是确保项目顺利进行的基础。这包括遵循质量控制标准、安全规定、数据保护法规等。例如，若CH自动监测仪项目涉及数据处理，须严格遵守相关的数据保护法规。此外，行业内部的自律规范，如产品标准和服务流程，也对于提升CH自动监测仪项目在行业内的认可度和竞争力至关重要。项目管理团队必须不断更新策略，以应对行业规范和法规的变化，确保CH自动监测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三、CH自动监测仪项目的竞争格局和战略定位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CH自动监测仪项目的发展规划中，理解行业的竞争格局对于制定有效的市场策略极为关键。这包括分析主要竞争对手的市场地位、优势及其业务模式。CH自动监测仪项目面临的竞争对手可能包括大型成熟企业和创新型初创公司，各自采取不同的市场策略。因此，CH自动监测仪项目需精确地定位自己的市场策略，如专注于产品创新、客户服务或成本效率，以在竞争中占据优势。通过深入的市场和竞争分析，CH自动监测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96"/>
      <w:r>
        <w:rPr>
          <w:rFonts w:ascii="仿宋" w:eastAsia="仿宋" w:hAnsi="仿宋" w:cs="仿宋" w:hint="eastAsia"/>
          <w:sz w:val="28"/>
          <w:lang w:eastAsia="zh-CN"/>
        </w:rPr>
        <w:t>二、CH自动监测仪项目概论</w:t>
      </w:r>
      <w:bookmarkEnd w:id="6"/>
    </w:p>
    <w:p>
      <w:pPr>
        <w:pStyle w:val="Heading2"/>
        <w:rPr>
          <w:rFonts w:ascii="仿宋" w:eastAsia="仿宋" w:hAnsi="仿宋" w:cs="仿宋" w:hint="eastAsia"/>
          <w:lang w:eastAsia="zh-CN"/>
        </w:rPr>
      </w:pPr>
      <w:bookmarkStart w:id="7" w:name="_Toc2002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CH自动监测仪项目的申报单位是“XXX实业发展公司”，这是一家在其所处行业内备受尊敬的企业。公司自成立以来，通过其在CH自动监测仪项目中表现出的创新精神和卓越执行力，在市场上赢得了显著的地位。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该公司的法定代表人秦XX，在CH自动监测仪项目及其他多个行业领域中都有着显著的贡献。秦XX以其出色的领导才能和敏锐的商业洞察力，带领公司在CH自动监测仪项目等多个领域实现了持续的成长和成功。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CH自动监测仪项目的重要合作伙伴。公司专注于[行业名称]领域，以创新作为驱动力，不断推动技术进步和市场扩张。在CH自动监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CH自动监测仪项目中展现了强劲的增长和稳定的财务表现。公司通过有效的策略，在CH自动监测仪项目中扩大了其市场份额并增强了盈利能力。同时，公司积极承担社会责任，参与各类社会公益项目，增强了其在CH自动监测仪项目中的品牌形象和社会影响力。</w:t>
      </w:r>
    </w:p>
    <w:p>
      <w:pPr>
        <w:pStyle w:val="Heading2"/>
        <w:ind w:firstLine="560" w:firstLineChars="200"/>
        <w:rPr>
          <w:rFonts w:ascii="仿宋" w:eastAsia="仿宋" w:hAnsi="仿宋" w:cs="仿宋" w:hint="eastAsia"/>
          <w:sz w:val="28"/>
          <w:lang w:eastAsia="zh-CN"/>
        </w:rPr>
      </w:pPr>
      <w:bookmarkStart w:id="8" w:name="_Toc220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CH自动监测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CH自动监测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https://d.book118.com/976203040033010031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CH自动监测仪项目构思建设方案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A5D96"/>
    <w:rsid w:val="68AA5D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203040033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2023-12-19T11:45:00Z</dcterms:created>
  <dcterms:modified xsi:type="dcterms:W3CDTF">2023-12-19T11:46:02Z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7B6515DDBE2E4212A95C5324E03EC06C_11</vt:lpwstr>
  </property>
  <property fmtid="{D5CDD505-2E9C-101B-9397-08002B2CF9AE}" pid="3" name="KSOProductBuildVer">
    <vt:lpwstr>2052-12.1.0.16120</vt:lpwstr>
  </property>
</Properties>
</file>