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充电器行业企业战略风险管理报告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7" w:history="1">
        <w:r>
          <w:rPr>
            <w:rFonts w:ascii="仿宋" w:eastAsia="仿宋" w:hAnsi="仿宋" w:cs="仿宋" w:hint="eastAsia"/>
            <w:lang w:eastAsia="zh-CN"/>
          </w:rPr>
          <w:t>概论</w:t>
        </w:r>
        <w:r>
          <w:tab/>
        </w:r>
        <w:r>
          <w:fldChar w:fldCharType="begin"/>
        </w:r>
        <w:r>
          <w:instrText xml:space="preserve"> PAGEREF _Toc16367 \h </w:instrText>
        </w:r>
        <w:r>
          <w:fldChar w:fldCharType="separate"/>
        </w:r>
        <w:r>
          <w:t>4</w:t>
        </w:r>
        <w:r>
          <w:fldChar w:fldCharType="end"/>
        </w:r>
      </w:hyperlink>
    </w:p>
    <w:p>
      <w:pPr>
        <w:pStyle w:val="TOC1"/>
        <w:tabs>
          <w:tab w:val="right" w:leader="dot" w:pos="8306"/>
        </w:tabs>
      </w:pPr>
      <w:hyperlink w:anchor="_Toc13518" w:history="1">
        <w:r>
          <w:rPr>
            <w:rFonts w:ascii="仿宋" w:eastAsia="仿宋" w:hAnsi="仿宋" w:cs="仿宋" w:hint="eastAsia"/>
            <w:lang w:eastAsia="zh-CN"/>
          </w:rPr>
          <w:t>一、选址分析</w:t>
        </w:r>
        <w:r>
          <w:tab/>
        </w:r>
        <w:r>
          <w:fldChar w:fldCharType="begin"/>
        </w:r>
        <w:r>
          <w:instrText xml:space="preserve"> PAGEREF _Toc13518 \h </w:instrText>
        </w:r>
        <w:r>
          <w:fldChar w:fldCharType="separate"/>
        </w:r>
        <w:r>
          <w:t>4</w:t>
        </w:r>
        <w:r>
          <w:fldChar w:fldCharType="end"/>
        </w:r>
      </w:hyperlink>
    </w:p>
    <w:p>
      <w:pPr>
        <w:pStyle w:val="TOC2"/>
        <w:tabs>
          <w:tab w:val="right" w:leader="dot" w:pos="8306"/>
        </w:tabs>
      </w:pPr>
      <w:hyperlink w:anchor="_Toc20077" w:history="1">
        <w:r>
          <w:rPr>
            <w:rFonts w:ascii="仿宋" w:eastAsia="仿宋" w:hAnsi="仿宋" w:cs="仿宋" w:hint="eastAsia"/>
            <w:lang w:eastAsia="zh-CN"/>
          </w:rPr>
          <w:t>(一)、充电器项目选址原则</w:t>
        </w:r>
        <w:r>
          <w:tab/>
        </w:r>
        <w:r>
          <w:fldChar w:fldCharType="begin"/>
        </w:r>
        <w:r>
          <w:instrText xml:space="preserve"> PAGEREF _Toc20077 \h </w:instrText>
        </w:r>
        <w:r>
          <w:fldChar w:fldCharType="separate"/>
        </w:r>
        <w:r>
          <w:t>4</w:t>
        </w:r>
        <w:r>
          <w:fldChar w:fldCharType="end"/>
        </w:r>
      </w:hyperlink>
    </w:p>
    <w:p>
      <w:pPr>
        <w:pStyle w:val="TOC2"/>
        <w:tabs>
          <w:tab w:val="right" w:leader="dot" w:pos="8306"/>
        </w:tabs>
      </w:pPr>
      <w:hyperlink w:anchor="_Toc21646" w:history="1">
        <w:r>
          <w:rPr>
            <w:rFonts w:ascii="仿宋" w:eastAsia="仿宋" w:hAnsi="仿宋" w:cs="仿宋" w:hint="eastAsia"/>
            <w:lang w:eastAsia="zh-CN"/>
          </w:rPr>
          <w:t>(二)、建设区基本情况</w:t>
        </w:r>
        <w:r>
          <w:tab/>
        </w:r>
        <w:r>
          <w:fldChar w:fldCharType="begin"/>
        </w:r>
        <w:r>
          <w:instrText xml:space="preserve"> PAGEREF _Toc21646 \h </w:instrText>
        </w:r>
        <w:r>
          <w:fldChar w:fldCharType="separate"/>
        </w:r>
        <w:r>
          <w:t>4</w:t>
        </w:r>
        <w:r>
          <w:fldChar w:fldCharType="end"/>
        </w:r>
      </w:hyperlink>
    </w:p>
    <w:p>
      <w:pPr>
        <w:pStyle w:val="TOC2"/>
        <w:tabs>
          <w:tab w:val="right" w:leader="dot" w:pos="8306"/>
        </w:tabs>
      </w:pPr>
      <w:hyperlink w:anchor="_Toc22049" w:history="1">
        <w:r>
          <w:rPr>
            <w:rFonts w:ascii="仿宋" w:eastAsia="仿宋" w:hAnsi="仿宋" w:cs="仿宋" w:hint="eastAsia"/>
            <w:lang w:eastAsia="zh-CN"/>
          </w:rPr>
          <w:t>(三)、创新驱动发展</w:t>
        </w:r>
        <w:r>
          <w:tab/>
        </w:r>
        <w:r>
          <w:fldChar w:fldCharType="begin"/>
        </w:r>
        <w:r>
          <w:instrText xml:space="preserve"> PAGEREF _Toc22049 \h </w:instrText>
        </w:r>
        <w:r>
          <w:fldChar w:fldCharType="separate"/>
        </w:r>
        <w:r>
          <w:t>5</w:t>
        </w:r>
        <w:r>
          <w:fldChar w:fldCharType="end"/>
        </w:r>
      </w:hyperlink>
    </w:p>
    <w:p>
      <w:pPr>
        <w:pStyle w:val="TOC2"/>
        <w:tabs>
          <w:tab w:val="right" w:leader="dot" w:pos="8306"/>
        </w:tabs>
      </w:pPr>
      <w:hyperlink w:anchor="_Toc11962" w:history="1">
        <w:r>
          <w:rPr>
            <w:rFonts w:ascii="仿宋" w:eastAsia="仿宋" w:hAnsi="仿宋" w:cs="仿宋" w:hint="eastAsia"/>
            <w:lang w:eastAsia="zh-CN"/>
          </w:rPr>
          <w:t>(四)、产业发展方向</w:t>
        </w:r>
        <w:r>
          <w:tab/>
        </w:r>
        <w:r>
          <w:fldChar w:fldCharType="begin"/>
        </w:r>
        <w:r>
          <w:instrText xml:space="preserve"> PAGEREF _Toc11962 \h </w:instrText>
        </w:r>
        <w:r>
          <w:fldChar w:fldCharType="separate"/>
        </w:r>
        <w:r>
          <w:t>6</w:t>
        </w:r>
        <w:r>
          <w:fldChar w:fldCharType="end"/>
        </w:r>
      </w:hyperlink>
    </w:p>
    <w:p>
      <w:pPr>
        <w:pStyle w:val="TOC2"/>
        <w:tabs>
          <w:tab w:val="right" w:leader="dot" w:pos="8306"/>
        </w:tabs>
      </w:pPr>
      <w:hyperlink w:anchor="_Toc359" w:history="1">
        <w:r>
          <w:rPr>
            <w:rFonts w:ascii="仿宋" w:eastAsia="仿宋" w:hAnsi="仿宋" w:cs="仿宋" w:hint="eastAsia"/>
            <w:lang w:eastAsia="zh-CN"/>
          </w:rPr>
          <w:t>(五)、充电器项目选址综合评价</w:t>
        </w:r>
        <w:r>
          <w:tab/>
        </w:r>
        <w:r>
          <w:fldChar w:fldCharType="begin"/>
        </w:r>
        <w:r>
          <w:instrText xml:space="preserve"> PAGEREF _Toc359 \h </w:instrText>
        </w:r>
        <w:r>
          <w:fldChar w:fldCharType="separate"/>
        </w:r>
        <w:r>
          <w:t>7</w:t>
        </w:r>
        <w:r>
          <w:fldChar w:fldCharType="end"/>
        </w:r>
      </w:hyperlink>
    </w:p>
    <w:p>
      <w:pPr>
        <w:pStyle w:val="TOC1"/>
        <w:tabs>
          <w:tab w:val="right" w:leader="dot" w:pos="8306"/>
        </w:tabs>
      </w:pPr>
      <w:hyperlink w:anchor="_Toc22179" w:history="1">
        <w:r>
          <w:rPr>
            <w:rFonts w:ascii="仿宋" w:eastAsia="仿宋" w:hAnsi="仿宋" w:cs="仿宋" w:hint="eastAsia"/>
            <w:lang w:eastAsia="zh-CN"/>
          </w:rPr>
          <w:t>二、技术方案</w:t>
        </w:r>
        <w:r>
          <w:tab/>
        </w:r>
        <w:r>
          <w:fldChar w:fldCharType="begin"/>
        </w:r>
        <w:r>
          <w:instrText xml:space="preserve"> PAGEREF _Toc22179 \h </w:instrText>
        </w:r>
        <w:r>
          <w:fldChar w:fldCharType="separate"/>
        </w:r>
        <w:r>
          <w:t>8</w:t>
        </w:r>
        <w:r>
          <w:fldChar w:fldCharType="end"/>
        </w:r>
      </w:hyperlink>
    </w:p>
    <w:p>
      <w:pPr>
        <w:pStyle w:val="TOC2"/>
        <w:tabs>
          <w:tab w:val="right" w:leader="dot" w:pos="8306"/>
        </w:tabs>
      </w:pPr>
      <w:hyperlink w:anchor="_Toc1808" w:history="1">
        <w:r>
          <w:rPr>
            <w:rFonts w:ascii="仿宋" w:eastAsia="仿宋" w:hAnsi="仿宋" w:cs="仿宋" w:hint="eastAsia"/>
            <w:lang w:eastAsia="zh-CN"/>
          </w:rPr>
          <w:t>(一)、企业技术研发分析</w:t>
        </w:r>
        <w:r>
          <w:tab/>
        </w:r>
        <w:r>
          <w:fldChar w:fldCharType="begin"/>
        </w:r>
        <w:r>
          <w:instrText xml:space="preserve"> PAGEREF _Toc1808 \h </w:instrText>
        </w:r>
        <w:r>
          <w:fldChar w:fldCharType="separate"/>
        </w:r>
        <w:r>
          <w:t>8</w:t>
        </w:r>
        <w:r>
          <w:fldChar w:fldCharType="end"/>
        </w:r>
      </w:hyperlink>
    </w:p>
    <w:p>
      <w:pPr>
        <w:pStyle w:val="TOC2"/>
        <w:tabs>
          <w:tab w:val="right" w:leader="dot" w:pos="8306"/>
        </w:tabs>
      </w:pPr>
      <w:hyperlink w:anchor="_Toc23962" w:history="1">
        <w:r>
          <w:rPr>
            <w:rFonts w:ascii="仿宋" w:eastAsia="仿宋" w:hAnsi="仿宋" w:cs="仿宋" w:hint="eastAsia"/>
            <w:lang w:eastAsia="zh-CN"/>
          </w:rPr>
          <w:t>(二)、充电器项目技术工艺分析</w:t>
        </w:r>
        <w:r>
          <w:tab/>
        </w:r>
        <w:r>
          <w:fldChar w:fldCharType="begin"/>
        </w:r>
        <w:r>
          <w:instrText xml:space="preserve"> PAGEREF _Toc23962 \h </w:instrText>
        </w:r>
        <w:r>
          <w:fldChar w:fldCharType="separate"/>
        </w:r>
        <w:r>
          <w:t>9</w:t>
        </w:r>
        <w:r>
          <w:fldChar w:fldCharType="end"/>
        </w:r>
      </w:hyperlink>
    </w:p>
    <w:p>
      <w:pPr>
        <w:pStyle w:val="TOC2"/>
        <w:tabs>
          <w:tab w:val="right" w:leader="dot" w:pos="8306"/>
        </w:tabs>
      </w:pPr>
      <w:hyperlink w:anchor="_Toc31228" w:history="1">
        <w:r>
          <w:rPr>
            <w:rFonts w:ascii="仿宋" w:eastAsia="仿宋" w:hAnsi="仿宋" w:cs="仿宋" w:hint="eastAsia"/>
            <w:lang w:eastAsia="zh-CN"/>
          </w:rPr>
          <w:t>(三)、充电器项目技术流程</w:t>
        </w:r>
        <w:r>
          <w:tab/>
        </w:r>
        <w:r>
          <w:fldChar w:fldCharType="begin"/>
        </w:r>
        <w:r>
          <w:instrText xml:space="preserve"> PAGEREF _Toc31228 \h </w:instrText>
        </w:r>
        <w:r>
          <w:fldChar w:fldCharType="separate"/>
        </w:r>
        <w:r>
          <w:t>11</w:t>
        </w:r>
        <w:r>
          <w:fldChar w:fldCharType="end"/>
        </w:r>
      </w:hyperlink>
    </w:p>
    <w:p>
      <w:pPr>
        <w:pStyle w:val="TOC2"/>
        <w:tabs>
          <w:tab w:val="right" w:leader="dot" w:pos="8306"/>
        </w:tabs>
      </w:pPr>
      <w:hyperlink w:anchor="_Toc32383" w:history="1">
        <w:r>
          <w:rPr>
            <w:rFonts w:ascii="仿宋" w:eastAsia="仿宋" w:hAnsi="仿宋" w:cs="仿宋" w:hint="eastAsia"/>
            <w:lang w:eastAsia="zh-CN"/>
          </w:rPr>
          <w:t>(四)、设备选型方案</w:t>
        </w:r>
        <w:r>
          <w:tab/>
        </w:r>
        <w:r>
          <w:fldChar w:fldCharType="begin"/>
        </w:r>
        <w:r>
          <w:instrText xml:space="preserve"> PAGEREF _Toc32383 \h </w:instrText>
        </w:r>
        <w:r>
          <w:fldChar w:fldCharType="separate"/>
        </w:r>
        <w:r>
          <w:t>12</w:t>
        </w:r>
        <w:r>
          <w:fldChar w:fldCharType="end"/>
        </w:r>
      </w:hyperlink>
    </w:p>
    <w:p>
      <w:pPr>
        <w:pStyle w:val="TOC1"/>
        <w:tabs>
          <w:tab w:val="right" w:leader="dot" w:pos="8306"/>
        </w:tabs>
      </w:pPr>
      <w:hyperlink w:anchor="_Toc30448" w:history="1">
        <w:r>
          <w:rPr>
            <w:rFonts w:ascii="仿宋" w:eastAsia="仿宋" w:hAnsi="仿宋" w:cs="仿宋" w:hint="eastAsia"/>
            <w:lang w:eastAsia="zh-CN"/>
          </w:rPr>
          <w:t>三、运营管理</w:t>
        </w:r>
        <w:r>
          <w:tab/>
        </w:r>
        <w:r>
          <w:fldChar w:fldCharType="begin"/>
        </w:r>
        <w:r>
          <w:instrText xml:space="preserve"> PAGEREF _Toc30448 \h </w:instrText>
        </w:r>
        <w:r>
          <w:fldChar w:fldCharType="separate"/>
        </w:r>
        <w:r>
          <w:t>14</w:t>
        </w:r>
        <w:r>
          <w:fldChar w:fldCharType="end"/>
        </w:r>
      </w:hyperlink>
    </w:p>
    <w:p>
      <w:pPr>
        <w:pStyle w:val="TOC2"/>
        <w:tabs>
          <w:tab w:val="right" w:leader="dot" w:pos="8306"/>
        </w:tabs>
      </w:pPr>
      <w:hyperlink w:anchor="_Toc739" w:history="1">
        <w:r>
          <w:rPr>
            <w:rFonts w:ascii="仿宋" w:eastAsia="仿宋" w:hAnsi="仿宋" w:cs="仿宋" w:hint="eastAsia"/>
            <w:lang w:eastAsia="zh-CN"/>
          </w:rPr>
          <w:t>(一)、公司经营宗旨</w:t>
        </w:r>
        <w:r>
          <w:tab/>
        </w:r>
        <w:r>
          <w:fldChar w:fldCharType="begin"/>
        </w:r>
        <w:r>
          <w:instrText xml:space="preserve"> PAGEREF _Toc739 \h </w:instrText>
        </w:r>
        <w:r>
          <w:fldChar w:fldCharType="separate"/>
        </w:r>
        <w:r>
          <w:t>14</w:t>
        </w:r>
        <w:r>
          <w:fldChar w:fldCharType="end"/>
        </w:r>
      </w:hyperlink>
    </w:p>
    <w:p>
      <w:pPr>
        <w:pStyle w:val="TOC2"/>
        <w:tabs>
          <w:tab w:val="right" w:leader="dot" w:pos="8306"/>
        </w:tabs>
      </w:pPr>
      <w:hyperlink w:anchor="_Toc10658" w:history="1">
        <w:r>
          <w:rPr>
            <w:rFonts w:ascii="仿宋" w:eastAsia="仿宋" w:hAnsi="仿宋" w:cs="仿宋" w:hint="eastAsia"/>
            <w:lang w:eastAsia="zh-CN"/>
          </w:rPr>
          <w:t>(二)、公司目标与主职责</w:t>
        </w:r>
        <w:r>
          <w:tab/>
        </w:r>
        <w:r>
          <w:fldChar w:fldCharType="begin"/>
        </w:r>
        <w:r>
          <w:instrText xml:space="preserve"> PAGEREF _Toc10658 \h </w:instrText>
        </w:r>
        <w:r>
          <w:fldChar w:fldCharType="separate"/>
        </w:r>
        <w:r>
          <w:t>14</w:t>
        </w:r>
        <w:r>
          <w:fldChar w:fldCharType="end"/>
        </w:r>
      </w:hyperlink>
    </w:p>
    <w:p>
      <w:pPr>
        <w:pStyle w:val="TOC2"/>
        <w:tabs>
          <w:tab w:val="right" w:leader="dot" w:pos="8306"/>
        </w:tabs>
      </w:pPr>
      <w:hyperlink w:anchor="_Toc5708" w:history="1">
        <w:r>
          <w:rPr>
            <w:rFonts w:ascii="仿宋" w:eastAsia="仿宋" w:hAnsi="仿宋" w:cs="仿宋" w:hint="eastAsia"/>
            <w:lang w:eastAsia="zh-CN"/>
          </w:rPr>
          <w:t>(三)、各部门职责及权限</w:t>
        </w:r>
        <w:r>
          <w:tab/>
        </w:r>
        <w:r>
          <w:fldChar w:fldCharType="begin"/>
        </w:r>
        <w:r>
          <w:instrText xml:space="preserve"> PAGEREF _Toc5708 \h </w:instrText>
        </w:r>
        <w:r>
          <w:fldChar w:fldCharType="separate"/>
        </w:r>
        <w:r>
          <w:t>15</w:t>
        </w:r>
        <w:r>
          <w:fldChar w:fldCharType="end"/>
        </w:r>
      </w:hyperlink>
    </w:p>
    <w:p>
      <w:pPr>
        <w:pStyle w:val="TOC2"/>
        <w:tabs>
          <w:tab w:val="right" w:leader="dot" w:pos="8306"/>
        </w:tabs>
      </w:pPr>
      <w:hyperlink w:anchor="_Toc11148" w:history="1">
        <w:r>
          <w:rPr>
            <w:rFonts w:ascii="仿宋" w:eastAsia="仿宋" w:hAnsi="仿宋" w:cs="仿宋" w:hint="eastAsia"/>
            <w:lang w:eastAsia="zh-CN"/>
          </w:rPr>
          <w:t>(四)、财务会计制度</w:t>
        </w:r>
        <w:r>
          <w:tab/>
        </w:r>
        <w:r>
          <w:fldChar w:fldCharType="begin"/>
        </w:r>
        <w:r>
          <w:instrText xml:space="preserve"> PAGEREF _Toc11148 \h </w:instrText>
        </w:r>
        <w:r>
          <w:fldChar w:fldCharType="separate"/>
        </w:r>
        <w:r>
          <w:t>15</w:t>
        </w:r>
        <w:r>
          <w:fldChar w:fldCharType="end"/>
        </w:r>
      </w:hyperlink>
    </w:p>
    <w:p>
      <w:pPr>
        <w:pStyle w:val="TOC1"/>
        <w:tabs>
          <w:tab w:val="right" w:leader="dot" w:pos="8306"/>
        </w:tabs>
      </w:pPr>
      <w:hyperlink w:anchor="_Toc8263" w:history="1">
        <w:r>
          <w:rPr>
            <w:rFonts w:ascii="仿宋" w:eastAsia="仿宋" w:hAnsi="仿宋" w:cs="仿宋" w:hint="eastAsia"/>
            <w:lang w:eastAsia="zh-CN"/>
          </w:rPr>
          <w:t>四、产品规划分析</w:t>
        </w:r>
        <w:r>
          <w:tab/>
        </w:r>
        <w:r>
          <w:fldChar w:fldCharType="begin"/>
        </w:r>
        <w:r>
          <w:instrText xml:space="preserve"> PAGEREF _Toc8263 \h </w:instrText>
        </w:r>
        <w:r>
          <w:fldChar w:fldCharType="separate"/>
        </w:r>
        <w:r>
          <w:t>17</w:t>
        </w:r>
        <w:r>
          <w:fldChar w:fldCharType="end"/>
        </w:r>
      </w:hyperlink>
    </w:p>
    <w:p>
      <w:pPr>
        <w:pStyle w:val="TOC2"/>
        <w:tabs>
          <w:tab w:val="right" w:leader="dot" w:pos="8306"/>
        </w:tabs>
      </w:pPr>
      <w:hyperlink w:anchor="_Toc4623" w:history="1">
        <w:r>
          <w:rPr>
            <w:rFonts w:ascii="仿宋" w:eastAsia="仿宋" w:hAnsi="仿宋" w:cs="仿宋" w:hint="eastAsia"/>
            <w:lang w:eastAsia="zh-CN"/>
          </w:rPr>
          <w:t>(一)、产品规划</w:t>
        </w:r>
        <w:r>
          <w:tab/>
        </w:r>
        <w:r>
          <w:fldChar w:fldCharType="begin"/>
        </w:r>
        <w:r>
          <w:instrText xml:space="preserve"> PAGEREF _Toc4623 \h </w:instrText>
        </w:r>
        <w:r>
          <w:fldChar w:fldCharType="separate"/>
        </w:r>
        <w:r>
          <w:t>17</w:t>
        </w:r>
        <w:r>
          <w:fldChar w:fldCharType="end"/>
        </w:r>
      </w:hyperlink>
    </w:p>
    <w:p>
      <w:pPr>
        <w:pStyle w:val="TOC2"/>
        <w:tabs>
          <w:tab w:val="right" w:leader="dot" w:pos="8306"/>
        </w:tabs>
      </w:pPr>
      <w:hyperlink w:anchor="_Toc17530" w:history="1">
        <w:r>
          <w:rPr>
            <w:rFonts w:ascii="仿宋" w:eastAsia="仿宋" w:hAnsi="仿宋" w:cs="仿宋" w:hint="eastAsia"/>
            <w:lang w:eastAsia="zh-CN"/>
          </w:rPr>
          <w:t>(二)、建设规模</w:t>
        </w:r>
        <w:r>
          <w:tab/>
        </w:r>
        <w:r>
          <w:fldChar w:fldCharType="begin"/>
        </w:r>
        <w:r>
          <w:instrText xml:space="preserve"> PAGEREF _Toc17530 \h </w:instrText>
        </w:r>
        <w:r>
          <w:fldChar w:fldCharType="separate"/>
        </w:r>
        <w:r>
          <w:t>18</w:t>
        </w:r>
        <w:r>
          <w:fldChar w:fldCharType="end"/>
        </w:r>
      </w:hyperlink>
    </w:p>
    <w:p>
      <w:pPr>
        <w:pStyle w:val="TOC1"/>
        <w:tabs>
          <w:tab w:val="right" w:leader="dot" w:pos="8306"/>
        </w:tabs>
      </w:pPr>
      <w:hyperlink w:anchor="_Toc28390" w:history="1">
        <w:r>
          <w:rPr>
            <w:rFonts w:ascii="仿宋" w:eastAsia="仿宋" w:hAnsi="仿宋" w:cs="仿宋" w:hint="eastAsia"/>
            <w:lang w:eastAsia="zh-CN"/>
          </w:rPr>
          <w:t>五、充电器行业发展现状</w:t>
        </w:r>
        <w:r>
          <w:tab/>
        </w:r>
        <w:r>
          <w:fldChar w:fldCharType="begin"/>
        </w:r>
        <w:r>
          <w:instrText xml:space="preserve"> PAGEREF _Toc28390 \h </w:instrText>
        </w:r>
        <w:r>
          <w:fldChar w:fldCharType="separate"/>
        </w:r>
        <w:r>
          <w:t>19</w:t>
        </w:r>
        <w:r>
          <w:fldChar w:fldCharType="end"/>
        </w:r>
      </w:hyperlink>
    </w:p>
    <w:p>
      <w:pPr>
        <w:pStyle w:val="TOC2"/>
        <w:tabs>
          <w:tab w:val="right" w:leader="dot" w:pos="8306"/>
        </w:tabs>
      </w:pPr>
      <w:hyperlink w:anchor="_Toc24527" w:history="1">
        <w:r>
          <w:rPr>
            <w:rFonts w:ascii="仿宋" w:eastAsia="仿宋" w:hAnsi="仿宋" w:cs="仿宋" w:hint="eastAsia"/>
            <w:lang w:eastAsia="zh-CN"/>
          </w:rPr>
          <w:t>(一)、充电器行业整体概况</w:t>
        </w:r>
        <w:r>
          <w:tab/>
        </w:r>
        <w:r>
          <w:fldChar w:fldCharType="begin"/>
        </w:r>
        <w:r>
          <w:instrText xml:space="preserve"> PAGEREF _Toc24527 \h </w:instrText>
        </w:r>
        <w:r>
          <w:fldChar w:fldCharType="separate"/>
        </w:r>
        <w:r>
          <w:t>19</w:t>
        </w:r>
        <w:r>
          <w:fldChar w:fldCharType="end"/>
        </w:r>
      </w:hyperlink>
    </w:p>
    <w:p>
      <w:pPr>
        <w:pStyle w:val="TOC2"/>
        <w:tabs>
          <w:tab w:val="right" w:leader="dot" w:pos="8306"/>
        </w:tabs>
      </w:pPr>
      <w:hyperlink w:anchor="_Toc23803" w:history="1">
        <w:r>
          <w:rPr>
            <w:rFonts w:ascii="仿宋" w:eastAsia="仿宋" w:hAnsi="仿宋" w:cs="仿宋" w:hint="eastAsia"/>
            <w:lang w:eastAsia="zh-CN"/>
          </w:rPr>
          <w:t>(二)、技术创新与发展</w:t>
        </w:r>
        <w:r>
          <w:tab/>
        </w:r>
        <w:r>
          <w:fldChar w:fldCharType="begin"/>
        </w:r>
        <w:r>
          <w:instrText xml:space="preserve"> PAGEREF _Toc23803 \h </w:instrText>
        </w:r>
        <w:r>
          <w:fldChar w:fldCharType="separate"/>
        </w:r>
        <w:r>
          <w:t>20</w:t>
        </w:r>
        <w:r>
          <w:fldChar w:fldCharType="end"/>
        </w:r>
      </w:hyperlink>
    </w:p>
    <w:p>
      <w:pPr>
        <w:pStyle w:val="TOC2"/>
        <w:tabs>
          <w:tab w:val="right" w:leader="dot" w:pos="8306"/>
        </w:tabs>
      </w:pPr>
      <w:hyperlink w:anchor="_Toc21614" w:history="1">
        <w:r>
          <w:rPr>
            <w:rFonts w:ascii="仿宋" w:eastAsia="仿宋" w:hAnsi="仿宋" w:cs="仿宋" w:hint="eastAsia"/>
            <w:lang w:eastAsia="zh-CN"/>
          </w:rPr>
          <w:t>(三)、政策与法规</w:t>
        </w:r>
        <w:r>
          <w:tab/>
        </w:r>
        <w:r>
          <w:fldChar w:fldCharType="begin"/>
        </w:r>
        <w:r>
          <w:instrText xml:space="preserve"> PAGEREF _Toc21614 \h </w:instrText>
        </w:r>
        <w:r>
          <w:fldChar w:fldCharType="separate"/>
        </w:r>
        <w:r>
          <w:t>21</w:t>
        </w:r>
        <w:r>
          <w:fldChar w:fldCharType="end"/>
        </w:r>
      </w:hyperlink>
    </w:p>
    <w:p>
      <w:pPr>
        <w:pStyle w:val="TOC2"/>
        <w:tabs>
          <w:tab w:val="right" w:leader="dot" w:pos="8306"/>
        </w:tabs>
      </w:pPr>
      <w:hyperlink w:anchor="_Toc17693" w:history="1">
        <w:r>
          <w:rPr>
            <w:rFonts w:ascii="仿宋" w:eastAsia="仿宋" w:hAnsi="仿宋" w:cs="仿宋" w:hint="eastAsia"/>
            <w:lang w:eastAsia="zh-CN"/>
          </w:rPr>
          <w:t>(四)、消费者需求变化</w:t>
        </w:r>
        <w:r>
          <w:tab/>
        </w:r>
        <w:r>
          <w:fldChar w:fldCharType="begin"/>
        </w:r>
        <w:r>
          <w:instrText xml:space="preserve"> PAGEREF _Toc17693 \h </w:instrText>
        </w:r>
        <w:r>
          <w:fldChar w:fldCharType="separate"/>
        </w:r>
        <w:r>
          <w:t>22</w:t>
        </w:r>
        <w:r>
          <w:fldChar w:fldCharType="end"/>
        </w:r>
      </w:hyperlink>
    </w:p>
    <w:p>
      <w:pPr>
        <w:pStyle w:val="TOC1"/>
        <w:tabs>
          <w:tab w:val="right" w:leader="dot" w:pos="8306"/>
        </w:tabs>
      </w:pPr>
      <w:hyperlink w:anchor="_Toc16937" w:history="1">
        <w:r>
          <w:rPr>
            <w:rFonts w:ascii="仿宋" w:eastAsia="仿宋" w:hAnsi="仿宋" w:cs="仿宋" w:hint="eastAsia"/>
            <w:lang w:eastAsia="zh-CN"/>
          </w:rPr>
          <w:t>六、原材料及成品管理</w:t>
        </w:r>
        <w:r>
          <w:tab/>
        </w:r>
        <w:r>
          <w:fldChar w:fldCharType="begin"/>
        </w:r>
        <w:r>
          <w:instrText xml:space="preserve"> PAGEREF _Toc16937 \h </w:instrText>
        </w:r>
        <w:r>
          <w:fldChar w:fldCharType="separate"/>
        </w:r>
        <w:r>
          <w:t>23</w:t>
        </w:r>
        <w:r>
          <w:fldChar w:fldCharType="end"/>
        </w:r>
      </w:hyperlink>
    </w:p>
    <w:p>
      <w:pPr>
        <w:pStyle w:val="TOC2"/>
        <w:tabs>
          <w:tab w:val="right" w:leader="dot" w:pos="8306"/>
        </w:tabs>
      </w:pPr>
      <w:hyperlink w:anchor="_Toc8487" w:history="1">
        <w:r>
          <w:rPr>
            <w:rFonts w:ascii="仿宋" w:eastAsia="仿宋" w:hAnsi="仿宋" w:cs="仿宋" w:hint="eastAsia"/>
            <w:lang w:eastAsia="zh-CN"/>
          </w:rPr>
          <w:t>(一)、充电器项目建设期原辅材料供应情况</w:t>
        </w:r>
        <w:r>
          <w:tab/>
        </w:r>
        <w:r>
          <w:fldChar w:fldCharType="begin"/>
        </w:r>
        <w:r>
          <w:instrText xml:space="preserve"> PAGEREF _Toc8487 \h </w:instrText>
        </w:r>
        <w:r>
          <w:fldChar w:fldCharType="separate"/>
        </w:r>
        <w:r>
          <w:t>23</w:t>
        </w:r>
        <w:r>
          <w:fldChar w:fldCharType="end"/>
        </w:r>
      </w:hyperlink>
    </w:p>
    <w:p>
      <w:pPr>
        <w:pStyle w:val="TOC2"/>
        <w:tabs>
          <w:tab w:val="right" w:leader="dot" w:pos="8306"/>
        </w:tabs>
      </w:pPr>
      <w:hyperlink w:anchor="_Toc30584" w:history="1">
        <w:r>
          <w:rPr>
            <w:rFonts w:ascii="仿宋" w:eastAsia="仿宋" w:hAnsi="仿宋" w:cs="仿宋" w:hint="eastAsia"/>
            <w:lang w:eastAsia="zh-CN"/>
          </w:rPr>
          <w:t>(二)、充电器项目运营期原辅材料供应及质量管理</w:t>
        </w:r>
        <w:r>
          <w:tab/>
        </w:r>
        <w:r>
          <w:fldChar w:fldCharType="begin"/>
        </w:r>
        <w:r>
          <w:instrText xml:space="preserve"> PAGEREF _Toc30584 \h </w:instrText>
        </w:r>
        <w:r>
          <w:fldChar w:fldCharType="separate"/>
        </w:r>
        <w:r>
          <w:t>24</w:t>
        </w:r>
        <w:r>
          <w:fldChar w:fldCharType="end"/>
        </w:r>
      </w:hyperlink>
    </w:p>
    <w:p>
      <w:pPr>
        <w:pStyle w:val="TOC1"/>
        <w:tabs>
          <w:tab w:val="right" w:leader="dot" w:pos="8306"/>
        </w:tabs>
      </w:pPr>
      <w:hyperlink w:anchor="_Toc31124" w:history="1">
        <w:r>
          <w:rPr>
            <w:rFonts w:ascii="仿宋" w:eastAsia="仿宋" w:hAnsi="仿宋" w:cs="仿宋" w:hint="eastAsia"/>
            <w:lang w:eastAsia="zh-CN"/>
          </w:rPr>
          <w:t>七、环境保护说明</w:t>
        </w:r>
        <w:r>
          <w:tab/>
        </w:r>
        <w:r>
          <w:fldChar w:fldCharType="begin"/>
        </w:r>
        <w:r>
          <w:instrText xml:space="preserve"> PAGEREF _Toc31124 \h </w:instrText>
        </w:r>
        <w:r>
          <w:fldChar w:fldCharType="separate"/>
        </w:r>
        <w:r>
          <w:t>25</w:t>
        </w:r>
        <w:r>
          <w:fldChar w:fldCharType="end"/>
        </w:r>
      </w:hyperlink>
    </w:p>
    <w:p>
      <w:pPr>
        <w:pStyle w:val="TOC2"/>
        <w:tabs>
          <w:tab w:val="right" w:leader="dot" w:pos="8306"/>
        </w:tabs>
      </w:pPr>
      <w:hyperlink w:anchor="_Toc1859" w:history="1">
        <w:r>
          <w:rPr>
            <w:rFonts w:ascii="仿宋" w:eastAsia="仿宋" w:hAnsi="仿宋" w:cs="仿宋" w:hint="eastAsia"/>
            <w:lang w:eastAsia="zh-CN"/>
          </w:rPr>
          <w:t>(一)、建设区域环境质量现状</w:t>
        </w:r>
        <w:r>
          <w:tab/>
        </w:r>
        <w:r>
          <w:fldChar w:fldCharType="begin"/>
        </w:r>
        <w:r>
          <w:instrText xml:space="preserve"> PAGEREF _Toc1859 \h </w:instrText>
        </w:r>
        <w:r>
          <w:fldChar w:fldCharType="separate"/>
        </w:r>
        <w:r>
          <w:t>25</w:t>
        </w:r>
        <w:r>
          <w:fldChar w:fldCharType="end"/>
        </w:r>
      </w:hyperlink>
    </w:p>
    <w:p>
      <w:pPr>
        <w:pStyle w:val="TOC2"/>
        <w:tabs>
          <w:tab w:val="right" w:leader="dot" w:pos="8306"/>
        </w:tabs>
      </w:pPr>
      <w:hyperlink w:anchor="_Toc30878" w:history="1">
        <w:r>
          <w:rPr>
            <w:rFonts w:ascii="仿宋" w:eastAsia="仿宋" w:hAnsi="仿宋" w:cs="仿宋" w:hint="eastAsia"/>
            <w:lang w:eastAsia="zh-CN"/>
          </w:rPr>
          <w:t>(二)、建设期环境保护</w:t>
        </w:r>
        <w:r>
          <w:tab/>
        </w:r>
        <w:r>
          <w:fldChar w:fldCharType="begin"/>
        </w:r>
        <w:r>
          <w:instrText xml:space="preserve"> PAGEREF _Toc30878 \h </w:instrText>
        </w:r>
        <w:r>
          <w:fldChar w:fldCharType="separate"/>
        </w:r>
        <w:r>
          <w:t>26</w:t>
        </w:r>
        <w:r>
          <w:fldChar w:fldCharType="end"/>
        </w:r>
      </w:hyperlink>
    </w:p>
    <w:p>
      <w:pPr>
        <w:pStyle w:val="TOC2"/>
        <w:tabs>
          <w:tab w:val="right" w:leader="dot" w:pos="8306"/>
        </w:tabs>
      </w:pPr>
      <w:hyperlink w:anchor="_Toc4614" w:history="1">
        <w:r>
          <w:rPr>
            <w:rFonts w:ascii="仿宋" w:eastAsia="仿宋" w:hAnsi="仿宋" w:cs="仿宋" w:hint="eastAsia"/>
            <w:lang w:eastAsia="zh-CN"/>
          </w:rPr>
          <w:t>(三)、运营期环境保护</w:t>
        </w:r>
        <w:r>
          <w:tab/>
        </w:r>
        <w:r>
          <w:fldChar w:fldCharType="begin"/>
        </w:r>
        <w:r>
          <w:instrText xml:space="preserve"> PAGEREF _Toc4614 \h </w:instrText>
        </w:r>
        <w:r>
          <w:fldChar w:fldCharType="separate"/>
        </w:r>
        <w:r>
          <w:t>27</w:t>
        </w:r>
        <w:r>
          <w:fldChar w:fldCharType="end"/>
        </w:r>
      </w:hyperlink>
    </w:p>
    <w:p>
      <w:pPr>
        <w:pStyle w:val="TOC2"/>
        <w:tabs>
          <w:tab w:val="right" w:leader="dot" w:pos="8306"/>
        </w:tabs>
      </w:pPr>
      <w:hyperlink w:anchor="_Toc1873" w:history="1">
        <w:r>
          <w:rPr>
            <w:rFonts w:ascii="仿宋" w:eastAsia="仿宋" w:hAnsi="仿宋" w:cs="仿宋" w:hint="eastAsia"/>
            <w:lang w:eastAsia="zh-CN"/>
          </w:rPr>
          <w:t>(四)、废弃物处理</w:t>
        </w:r>
        <w:r>
          <w:tab/>
        </w:r>
        <w:r>
          <w:fldChar w:fldCharType="begin"/>
        </w:r>
        <w:r>
          <w:instrText xml:space="preserve"> PAGEREF _Toc1873 \h </w:instrText>
        </w:r>
        <w:r>
          <w:fldChar w:fldCharType="separate"/>
        </w:r>
        <w:r>
          <w:t>28</w:t>
        </w:r>
        <w:r>
          <w:fldChar w:fldCharType="end"/>
        </w:r>
      </w:hyperlink>
    </w:p>
    <w:p>
      <w:pPr>
        <w:pStyle w:val="TOC2"/>
        <w:tabs>
          <w:tab w:val="right" w:leader="dot" w:pos="8306"/>
        </w:tabs>
      </w:pPr>
      <w:hyperlink w:anchor="_Toc1305" w:history="1">
        <w:r>
          <w:rPr>
            <w:rFonts w:ascii="仿宋" w:eastAsia="仿宋" w:hAnsi="仿宋" w:cs="仿宋" w:hint="eastAsia"/>
            <w:lang w:eastAsia="zh-CN"/>
          </w:rPr>
          <w:t>(五)、特殊环境影响分析</w:t>
        </w:r>
        <w:r>
          <w:tab/>
        </w:r>
        <w:r>
          <w:fldChar w:fldCharType="begin"/>
        </w:r>
        <w:r>
          <w:instrText xml:space="preserve"> PAGEREF _Toc1305 \h </w:instrText>
        </w:r>
        <w:r>
          <w:fldChar w:fldCharType="separate"/>
        </w:r>
        <w:r>
          <w:t>29</w:t>
        </w:r>
        <w:r>
          <w:fldChar w:fldCharType="end"/>
        </w:r>
      </w:hyperlink>
    </w:p>
    <w:p>
      <w:pPr>
        <w:pStyle w:val="TOC2"/>
        <w:tabs>
          <w:tab w:val="right" w:leader="dot" w:pos="8306"/>
        </w:tabs>
      </w:pPr>
      <w:hyperlink w:anchor="_Toc19515" w:history="1">
        <w:r>
          <w:rPr>
            <w:rFonts w:ascii="仿宋" w:eastAsia="仿宋" w:hAnsi="仿宋" w:cs="仿宋" w:hint="eastAsia"/>
            <w:lang w:eastAsia="zh-CN"/>
          </w:rPr>
          <w:t>(六)、清洁生产</w:t>
        </w:r>
        <w:r>
          <w:tab/>
        </w:r>
        <w:r>
          <w:fldChar w:fldCharType="begin"/>
        </w:r>
        <w:r>
          <w:instrText xml:space="preserve"> PAGEREF _Toc19515 \h </w:instrText>
        </w:r>
        <w:r>
          <w:fldChar w:fldCharType="separate"/>
        </w:r>
        <w:r>
          <w:t>30</w:t>
        </w:r>
        <w:r>
          <w:fldChar w:fldCharType="end"/>
        </w:r>
      </w:hyperlink>
    </w:p>
    <w:p>
      <w:pPr>
        <w:pStyle w:val="TOC2"/>
        <w:tabs>
          <w:tab w:val="right" w:leader="dot" w:pos="8306"/>
        </w:tabs>
      </w:pPr>
      <w:hyperlink w:anchor="_Toc26904" w:history="1">
        <w:r>
          <w:rPr>
            <w:rFonts w:ascii="仿宋" w:eastAsia="仿宋" w:hAnsi="仿宋" w:cs="仿宋" w:hint="eastAsia"/>
            <w:lang w:eastAsia="zh-CN"/>
          </w:rPr>
          <w:t>(七)、充电器项目建设对区域经济的影响</w:t>
        </w:r>
        <w:r>
          <w:tab/>
        </w:r>
        <w:r>
          <w:fldChar w:fldCharType="begin"/>
        </w:r>
        <w:r>
          <w:instrText xml:space="preserve"> PAGEREF _Toc26904 \h </w:instrText>
        </w:r>
        <w:r>
          <w:fldChar w:fldCharType="separate"/>
        </w:r>
        <w:r>
          <w:t>30</w:t>
        </w:r>
        <w:r>
          <w:fldChar w:fldCharType="end"/>
        </w:r>
      </w:hyperlink>
    </w:p>
    <w:p>
      <w:pPr>
        <w:pStyle w:val="TOC2"/>
        <w:tabs>
          <w:tab w:val="right" w:leader="dot" w:pos="8306"/>
        </w:tabs>
      </w:pPr>
      <w:hyperlink w:anchor="_Toc24739" w:history="1">
        <w:r>
          <w:rPr>
            <w:rFonts w:ascii="仿宋" w:eastAsia="仿宋" w:hAnsi="仿宋" w:cs="仿宋" w:hint="eastAsia"/>
            <w:lang w:eastAsia="zh-CN"/>
          </w:rPr>
          <w:t>(八)、环境保护综合评价</w:t>
        </w:r>
        <w:r>
          <w:tab/>
        </w:r>
        <w:r>
          <w:fldChar w:fldCharType="begin"/>
        </w:r>
        <w:r>
          <w:instrText xml:space="preserve"> PAGEREF _Toc24739 \h </w:instrText>
        </w:r>
        <w:r>
          <w:fldChar w:fldCharType="separate"/>
        </w:r>
        <w:r>
          <w:t>31</w:t>
        </w:r>
        <w:r>
          <w:fldChar w:fldCharType="end"/>
        </w:r>
      </w:hyperlink>
    </w:p>
    <w:p>
      <w:pPr>
        <w:pStyle w:val="TOC1"/>
        <w:tabs>
          <w:tab w:val="right" w:leader="dot" w:pos="8306"/>
        </w:tabs>
      </w:pPr>
      <w:hyperlink w:anchor="_Toc24779" w:history="1">
        <w:r>
          <w:rPr>
            <w:rFonts w:ascii="仿宋" w:eastAsia="仿宋" w:hAnsi="仿宋" w:cs="仿宋" w:hint="eastAsia"/>
            <w:lang w:eastAsia="zh-CN"/>
          </w:rPr>
          <w:t>八、节能情况分析</w:t>
        </w:r>
        <w:r>
          <w:tab/>
        </w:r>
        <w:r>
          <w:fldChar w:fldCharType="begin"/>
        </w:r>
        <w:r>
          <w:instrText xml:space="preserve"> PAGEREF _Toc24779 \h </w:instrText>
        </w:r>
        <w:r>
          <w:fldChar w:fldCharType="separate"/>
        </w:r>
        <w:r>
          <w:t>32</w:t>
        </w:r>
        <w:r>
          <w:fldChar w:fldCharType="end"/>
        </w:r>
      </w:hyperlink>
    </w:p>
    <w:p>
      <w:pPr>
        <w:pStyle w:val="TOC2"/>
        <w:tabs>
          <w:tab w:val="right" w:leader="dot" w:pos="8306"/>
        </w:tabs>
      </w:pPr>
      <w:hyperlink w:anchor="_Toc30827" w:history="1">
        <w:r>
          <w:rPr>
            <w:rFonts w:ascii="仿宋" w:eastAsia="仿宋" w:hAnsi="仿宋" w:cs="仿宋" w:hint="eastAsia"/>
            <w:lang w:eastAsia="zh-CN"/>
          </w:rPr>
          <w:t>(一)、节能的重要性</w:t>
        </w:r>
        <w:r>
          <w:tab/>
        </w:r>
        <w:r>
          <w:fldChar w:fldCharType="begin"/>
        </w:r>
        <w:r>
          <w:instrText xml:space="preserve"> PAGEREF _Toc30827 \h </w:instrText>
        </w:r>
        <w:r>
          <w:fldChar w:fldCharType="separate"/>
        </w:r>
        <w:r>
          <w:t>32</w:t>
        </w:r>
        <w:r>
          <w:fldChar w:fldCharType="end"/>
        </w:r>
      </w:hyperlink>
    </w:p>
    <w:p>
      <w:pPr>
        <w:pStyle w:val="TOC2"/>
        <w:tabs>
          <w:tab w:val="right" w:leader="dot" w:pos="8306"/>
        </w:tabs>
      </w:pPr>
      <w:hyperlink w:anchor="_Toc17396" w:history="1">
        <w:r>
          <w:rPr>
            <w:rFonts w:ascii="仿宋" w:eastAsia="仿宋" w:hAnsi="仿宋" w:cs="仿宋" w:hint="eastAsia"/>
            <w:lang w:eastAsia="zh-CN"/>
          </w:rPr>
          <w:t>(二)、节能的法规与标准要求</w:t>
        </w:r>
        <w:r>
          <w:tab/>
        </w:r>
        <w:r>
          <w:fldChar w:fldCharType="begin"/>
        </w:r>
        <w:r>
          <w:instrText xml:space="preserve"> PAGEREF _Toc17396 \h </w:instrText>
        </w:r>
        <w:r>
          <w:fldChar w:fldCharType="separate"/>
        </w:r>
        <w:r>
          <w:t>33</w:t>
        </w:r>
        <w:r>
          <w:fldChar w:fldCharType="end"/>
        </w:r>
      </w:hyperlink>
    </w:p>
    <w:p>
      <w:pPr>
        <w:pStyle w:val="TOC2"/>
        <w:tabs>
          <w:tab w:val="right" w:leader="dot" w:pos="8306"/>
        </w:tabs>
      </w:pPr>
      <w:hyperlink w:anchor="_Toc23048" w:history="1">
        <w:r>
          <w:rPr>
            <w:rFonts w:ascii="仿宋" w:eastAsia="仿宋" w:hAnsi="仿宋" w:cs="仿宋" w:hint="eastAsia"/>
            <w:lang w:eastAsia="zh-CN"/>
          </w:rPr>
          <w:t>(三)、充电器项目地能源消耗与供应状况</w:t>
        </w:r>
        <w:r>
          <w:tab/>
        </w:r>
        <w:r>
          <w:fldChar w:fldCharType="begin"/>
        </w:r>
        <w:r>
          <w:instrText xml:space="preserve"> PAGEREF _Toc23048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0" w:history="1">
        <w:r>
          <w:rPr>
            <w:rFonts w:ascii="仿宋" w:eastAsia="仿宋" w:hAnsi="仿宋" w:cs="仿宋" w:hint="eastAsia"/>
            <w:lang w:eastAsia="zh-CN"/>
          </w:rPr>
          <w:t>(四)、能源消耗类型与数量的深入分析</w:t>
        </w:r>
        <w:r>
          <w:tab/>
        </w:r>
        <w:r>
          <w:fldChar w:fldCharType="begin"/>
        </w:r>
        <w:r>
          <w:instrText xml:space="preserve"> PAGEREF _Toc24050 \h </w:instrText>
        </w:r>
        <w:r>
          <w:fldChar w:fldCharType="separate"/>
        </w:r>
        <w:r>
          <w:t>34</w:t>
        </w:r>
        <w:r>
          <w:fldChar w:fldCharType="end"/>
        </w:r>
      </w:hyperlink>
    </w:p>
    <w:p>
      <w:pPr>
        <w:pStyle w:val="TOC2"/>
        <w:tabs>
          <w:tab w:val="right" w:leader="dot" w:pos="8306"/>
        </w:tabs>
      </w:pPr>
      <w:hyperlink w:anchor="_Toc12084" w:history="1">
        <w:r>
          <w:rPr>
            <w:rFonts w:ascii="仿宋" w:eastAsia="仿宋" w:hAnsi="仿宋" w:cs="仿宋" w:hint="eastAsia"/>
            <w:lang w:eastAsia="zh-CN"/>
          </w:rPr>
          <w:t>(五)、节能综合评价</w:t>
        </w:r>
        <w:r>
          <w:tab/>
        </w:r>
        <w:r>
          <w:fldChar w:fldCharType="begin"/>
        </w:r>
        <w:r>
          <w:instrText xml:space="preserve"> PAGEREF _Toc12084 \h </w:instrText>
        </w:r>
        <w:r>
          <w:fldChar w:fldCharType="separate"/>
        </w:r>
        <w:r>
          <w:t>35</w:t>
        </w:r>
        <w:r>
          <w:fldChar w:fldCharType="end"/>
        </w:r>
      </w:hyperlink>
    </w:p>
    <w:p>
      <w:pPr>
        <w:pStyle w:val="TOC2"/>
        <w:tabs>
          <w:tab w:val="right" w:leader="dot" w:pos="8306"/>
        </w:tabs>
      </w:pPr>
      <w:hyperlink w:anchor="_Toc22043" w:history="1">
        <w:r>
          <w:rPr>
            <w:rFonts w:ascii="仿宋" w:eastAsia="仿宋" w:hAnsi="仿宋" w:cs="仿宋" w:hint="eastAsia"/>
            <w:lang w:eastAsia="zh-CN"/>
          </w:rPr>
          <w:t>(六)、设计节能方案</w:t>
        </w:r>
        <w:r>
          <w:tab/>
        </w:r>
        <w:r>
          <w:fldChar w:fldCharType="begin"/>
        </w:r>
        <w:r>
          <w:instrText xml:space="preserve"> PAGEREF _Toc22043 \h </w:instrText>
        </w:r>
        <w:r>
          <w:fldChar w:fldCharType="separate"/>
        </w:r>
        <w:r>
          <w:t>35</w:t>
        </w:r>
        <w:r>
          <w:fldChar w:fldCharType="end"/>
        </w:r>
      </w:hyperlink>
    </w:p>
    <w:p>
      <w:pPr>
        <w:pStyle w:val="TOC2"/>
        <w:tabs>
          <w:tab w:val="right" w:leader="dot" w:pos="8306"/>
        </w:tabs>
      </w:pPr>
      <w:hyperlink w:anchor="_Toc15437" w:history="1">
        <w:r>
          <w:rPr>
            <w:rFonts w:ascii="仿宋" w:eastAsia="仿宋" w:hAnsi="仿宋" w:cs="仿宋" w:hint="eastAsia"/>
            <w:lang w:eastAsia="zh-CN"/>
          </w:rPr>
          <w:t>(七)、实施节能措施</w:t>
        </w:r>
        <w:r>
          <w:tab/>
        </w:r>
        <w:r>
          <w:fldChar w:fldCharType="begin"/>
        </w:r>
        <w:r>
          <w:instrText xml:space="preserve"> PAGEREF _Toc15437 \h </w:instrText>
        </w:r>
        <w:r>
          <w:fldChar w:fldCharType="separate"/>
        </w:r>
        <w:r>
          <w:t>36</w:t>
        </w:r>
        <w:r>
          <w:fldChar w:fldCharType="end"/>
        </w:r>
      </w:hyperlink>
    </w:p>
    <w:p>
      <w:pPr>
        <w:pStyle w:val="TOC1"/>
        <w:tabs>
          <w:tab w:val="right" w:leader="dot" w:pos="8306"/>
        </w:tabs>
      </w:pPr>
      <w:hyperlink w:anchor="_Toc14388" w:history="1">
        <w:r>
          <w:rPr>
            <w:rFonts w:ascii="仿宋" w:eastAsia="仿宋" w:hAnsi="仿宋" w:cs="仿宋" w:hint="eastAsia"/>
            <w:lang w:eastAsia="zh-CN"/>
          </w:rPr>
          <w:t>九、组织架构分析</w:t>
        </w:r>
        <w:r>
          <w:tab/>
        </w:r>
        <w:r>
          <w:fldChar w:fldCharType="begin"/>
        </w:r>
        <w:r>
          <w:instrText xml:space="preserve"> PAGEREF _Toc14388 \h </w:instrText>
        </w:r>
        <w:r>
          <w:fldChar w:fldCharType="separate"/>
        </w:r>
        <w:r>
          <w:t>38</w:t>
        </w:r>
        <w:r>
          <w:fldChar w:fldCharType="end"/>
        </w:r>
      </w:hyperlink>
    </w:p>
    <w:p>
      <w:pPr>
        <w:pStyle w:val="TOC2"/>
        <w:tabs>
          <w:tab w:val="right" w:leader="dot" w:pos="8306"/>
        </w:tabs>
      </w:pPr>
      <w:hyperlink w:anchor="_Toc15223" w:history="1">
        <w:r>
          <w:rPr>
            <w:rFonts w:ascii="仿宋" w:eastAsia="仿宋" w:hAnsi="仿宋" w:cs="仿宋" w:hint="eastAsia"/>
            <w:lang w:eastAsia="zh-CN"/>
          </w:rPr>
          <w:t>(一)、人力资源配置</w:t>
        </w:r>
        <w:r>
          <w:tab/>
        </w:r>
        <w:r>
          <w:fldChar w:fldCharType="begin"/>
        </w:r>
        <w:r>
          <w:instrText xml:space="preserve"> PAGEREF _Toc15223 \h </w:instrText>
        </w:r>
        <w:r>
          <w:fldChar w:fldCharType="separate"/>
        </w:r>
        <w:r>
          <w:t>38</w:t>
        </w:r>
        <w:r>
          <w:fldChar w:fldCharType="end"/>
        </w:r>
      </w:hyperlink>
    </w:p>
    <w:p>
      <w:pPr>
        <w:pStyle w:val="TOC2"/>
        <w:tabs>
          <w:tab w:val="right" w:leader="dot" w:pos="8306"/>
        </w:tabs>
      </w:pPr>
      <w:hyperlink w:anchor="_Toc1403" w:history="1">
        <w:r>
          <w:rPr>
            <w:rFonts w:ascii="仿宋" w:eastAsia="仿宋" w:hAnsi="仿宋" w:cs="仿宋" w:hint="eastAsia"/>
            <w:lang w:eastAsia="zh-CN"/>
          </w:rPr>
          <w:t>(二)、员工技能培训</w:t>
        </w:r>
        <w:r>
          <w:tab/>
        </w:r>
        <w:r>
          <w:fldChar w:fldCharType="begin"/>
        </w:r>
        <w:r>
          <w:instrText xml:space="preserve"> PAGEREF _Toc1403 \h </w:instrText>
        </w:r>
        <w:r>
          <w:fldChar w:fldCharType="separate"/>
        </w:r>
        <w:r>
          <w:t>38</w:t>
        </w:r>
        <w:r>
          <w:fldChar w:fldCharType="end"/>
        </w:r>
      </w:hyperlink>
    </w:p>
    <w:p>
      <w:pPr>
        <w:pStyle w:val="TOC1"/>
        <w:tabs>
          <w:tab w:val="right" w:leader="dot" w:pos="8306"/>
        </w:tabs>
      </w:pPr>
      <w:hyperlink w:anchor="_Toc16887" w:history="1">
        <w:r>
          <w:rPr>
            <w:rFonts w:ascii="仿宋" w:eastAsia="仿宋" w:hAnsi="仿宋" w:cs="仿宋" w:hint="eastAsia"/>
            <w:lang w:eastAsia="zh-CN"/>
          </w:rPr>
          <w:t>十、充电器项目组织与管理</w:t>
        </w:r>
        <w:r>
          <w:tab/>
        </w:r>
        <w:r>
          <w:fldChar w:fldCharType="begin"/>
        </w:r>
        <w:r>
          <w:instrText xml:space="preserve"> PAGEREF _Toc16887 \h </w:instrText>
        </w:r>
        <w:r>
          <w:fldChar w:fldCharType="separate"/>
        </w:r>
        <w:r>
          <w:t>40</w:t>
        </w:r>
        <w:r>
          <w:fldChar w:fldCharType="end"/>
        </w:r>
      </w:hyperlink>
    </w:p>
    <w:p>
      <w:pPr>
        <w:pStyle w:val="TOC2"/>
        <w:tabs>
          <w:tab w:val="right" w:leader="dot" w:pos="8306"/>
        </w:tabs>
      </w:pPr>
      <w:hyperlink w:anchor="_Toc15126" w:history="1">
        <w:r>
          <w:rPr>
            <w:rFonts w:ascii="仿宋" w:eastAsia="仿宋" w:hAnsi="仿宋" w:cs="仿宋" w:hint="eastAsia"/>
            <w:lang w:eastAsia="zh-CN"/>
          </w:rPr>
          <w:t>(一)、充电器项目管理团队组建</w:t>
        </w:r>
        <w:r>
          <w:tab/>
        </w:r>
        <w:r>
          <w:fldChar w:fldCharType="begin"/>
        </w:r>
        <w:r>
          <w:instrText xml:space="preserve"> PAGEREF _Toc15126 \h </w:instrText>
        </w:r>
        <w:r>
          <w:fldChar w:fldCharType="separate"/>
        </w:r>
        <w:r>
          <w:t>40</w:t>
        </w:r>
        <w:r>
          <w:fldChar w:fldCharType="end"/>
        </w:r>
      </w:hyperlink>
    </w:p>
    <w:p>
      <w:pPr>
        <w:pStyle w:val="TOC2"/>
        <w:tabs>
          <w:tab w:val="right" w:leader="dot" w:pos="8306"/>
        </w:tabs>
      </w:pPr>
      <w:hyperlink w:anchor="_Toc2418" w:history="1">
        <w:r>
          <w:rPr>
            <w:rFonts w:ascii="仿宋" w:eastAsia="仿宋" w:hAnsi="仿宋" w:cs="仿宋" w:hint="eastAsia"/>
            <w:lang w:eastAsia="zh-CN"/>
          </w:rPr>
          <w:t>(二)、充电器项目沟通与决策流程</w:t>
        </w:r>
        <w:r>
          <w:tab/>
        </w:r>
        <w:r>
          <w:fldChar w:fldCharType="begin"/>
        </w:r>
        <w:r>
          <w:instrText xml:space="preserve"> PAGEREF _Toc2418 \h </w:instrText>
        </w:r>
        <w:r>
          <w:fldChar w:fldCharType="separate"/>
        </w:r>
        <w:r>
          <w:t>41</w:t>
        </w:r>
        <w:r>
          <w:fldChar w:fldCharType="end"/>
        </w:r>
      </w:hyperlink>
    </w:p>
    <w:p>
      <w:pPr>
        <w:pStyle w:val="TOC2"/>
        <w:tabs>
          <w:tab w:val="right" w:leader="dot" w:pos="8306"/>
        </w:tabs>
      </w:pPr>
      <w:hyperlink w:anchor="_Toc24806" w:history="1">
        <w:r>
          <w:rPr>
            <w:rFonts w:ascii="仿宋" w:eastAsia="仿宋" w:hAnsi="仿宋" w:cs="仿宋" w:hint="eastAsia"/>
            <w:lang w:eastAsia="zh-CN"/>
          </w:rPr>
          <w:t>(三)、充电器项目风险管理与应对策略</w:t>
        </w:r>
        <w:r>
          <w:tab/>
        </w:r>
        <w:r>
          <w:fldChar w:fldCharType="begin"/>
        </w:r>
        <w:r>
          <w:instrText xml:space="preserve"> PAGEREF _Toc24806 \h </w:instrText>
        </w:r>
        <w:r>
          <w:fldChar w:fldCharType="separate"/>
        </w:r>
        <w:r>
          <w:t>41</w:t>
        </w:r>
        <w:r>
          <w:fldChar w:fldCharType="end"/>
        </w:r>
      </w:hyperlink>
    </w:p>
    <w:p>
      <w:pPr>
        <w:pStyle w:val="TOC1"/>
        <w:tabs>
          <w:tab w:val="right" w:leader="dot" w:pos="8306"/>
        </w:tabs>
      </w:pPr>
      <w:hyperlink w:anchor="_Toc994" w:history="1">
        <w:r>
          <w:rPr>
            <w:rFonts w:ascii="仿宋" w:eastAsia="仿宋" w:hAnsi="仿宋" w:cs="仿宋" w:hint="eastAsia"/>
            <w:lang w:eastAsia="zh-CN"/>
          </w:rPr>
          <w:t>十一、充电器项目投资可行性分析</w:t>
        </w:r>
        <w:r>
          <w:tab/>
        </w:r>
        <w:r>
          <w:fldChar w:fldCharType="begin"/>
        </w:r>
        <w:r>
          <w:instrText xml:space="preserve"> PAGEREF _Toc994 \h </w:instrText>
        </w:r>
        <w:r>
          <w:fldChar w:fldCharType="separate"/>
        </w:r>
        <w:r>
          <w:t>41</w:t>
        </w:r>
        <w:r>
          <w:fldChar w:fldCharType="end"/>
        </w:r>
      </w:hyperlink>
    </w:p>
    <w:p>
      <w:pPr>
        <w:pStyle w:val="TOC2"/>
        <w:tabs>
          <w:tab w:val="right" w:leader="dot" w:pos="8306"/>
        </w:tabs>
      </w:pPr>
      <w:hyperlink w:anchor="_Toc3090" w:history="1">
        <w:r>
          <w:rPr>
            <w:rFonts w:ascii="仿宋" w:eastAsia="仿宋" w:hAnsi="仿宋" w:cs="仿宋" w:hint="eastAsia"/>
            <w:lang w:eastAsia="zh-CN"/>
          </w:rPr>
          <w:t>(一)、充电器项目估算说明</w:t>
        </w:r>
        <w:r>
          <w:tab/>
        </w:r>
        <w:r>
          <w:fldChar w:fldCharType="begin"/>
        </w:r>
        <w:r>
          <w:instrText xml:space="preserve"> PAGEREF _Toc3090 \h </w:instrText>
        </w:r>
        <w:r>
          <w:fldChar w:fldCharType="separate"/>
        </w:r>
        <w:r>
          <w:t>41</w:t>
        </w:r>
        <w:r>
          <w:fldChar w:fldCharType="end"/>
        </w:r>
      </w:hyperlink>
    </w:p>
    <w:p>
      <w:pPr>
        <w:pStyle w:val="TOC2"/>
        <w:tabs>
          <w:tab w:val="right" w:leader="dot" w:pos="8306"/>
        </w:tabs>
      </w:pPr>
      <w:hyperlink w:anchor="_Toc6280" w:history="1">
        <w:r>
          <w:rPr>
            <w:rFonts w:ascii="仿宋" w:eastAsia="仿宋" w:hAnsi="仿宋" w:cs="仿宋" w:hint="eastAsia"/>
            <w:lang w:eastAsia="zh-CN"/>
          </w:rPr>
          <w:t>(二)、充电器项目总投资估算</w:t>
        </w:r>
        <w:r>
          <w:tab/>
        </w:r>
        <w:r>
          <w:fldChar w:fldCharType="begin"/>
        </w:r>
        <w:r>
          <w:instrText xml:space="preserve"> PAGEREF _Toc6280 \h </w:instrText>
        </w:r>
        <w:r>
          <w:fldChar w:fldCharType="separate"/>
        </w:r>
        <w:r>
          <w:t>43</w:t>
        </w:r>
        <w:r>
          <w:fldChar w:fldCharType="end"/>
        </w:r>
      </w:hyperlink>
    </w:p>
    <w:p>
      <w:pPr>
        <w:pStyle w:val="TOC2"/>
        <w:tabs>
          <w:tab w:val="right" w:leader="dot" w:pos="8306"/>
        </w:tabs>
      </w:pPr>
      <w:hyperlink w:anchor="_Toc23235" w:history="1">
        <w:r>
          <w:rPr>
            <w:rFonts w:ascii="仿宋" w:eastAsia="仿宋" w:hAnsi="仿宋" w:cs="仿宋" w:hint="eastAsia"/>
            <w:lang w:eastAsia="zh-CN"/>
          </w:rPr>
          <w:t>(三)、资金筹措</w:t>
        </w:r>
        <w:r>
          <w:tab/>
        </w:r>
        <w:r>
          <w:fldChar w:fldCharType="begin"/>
        </w:r>
        <w:r>
          <w:instrText xml:space="preserve"> PAGEREF _Toc23235 \h </w:instrText>
        </w:r>
        <w:r>
          <w:fldChar w:fldCharType="separate"/>
        </w:r>
        <w:r>
          <w:t>44</w:t>
        </w:r>
        <w:r>
          <w:fldChar w:fldCharType="end"/>
        </w:r>
      </w:hyperlink>
    </w:p>
    <w:p>
      <w:pPr>
        <w:pStyle w:val="TOC1"/>
        <w:tabs>
          <w:tab w:val="right" w:leader="dot" w:pos="8306"/>
        </w:tabs>
      </w:pPr>
      <w:hyperlink w:anchor="_Toc6440" w:history="1">
        <w:r>
          <w:rPr>
            <w:rFonts w:ascii="仿宋" w:eastAsia="仿宋" w:hAnsi="仿宋" w:cs="仿宋" w:hint="eastAsia"/>
            <w:lang w:eastAsia="zh-CN"/>
          </w:rPr>
          <w:t>十二、充电器项目总结与建议</w:t>
        </w:r>
        <w:r>
          <w:tab/>
        </w:r>
        <w:r>
          <w:fldChar w:fldCharType="begin"/>
        </w:r>
        <w:r>
          <w:instrText xml:space="preserve"> PAGEREF _Toc6440 \h </w:instrText>
        </w:r>
        <w:r>
          <w:fldChar w:fldCharType="separate"/>
        </w:r>
        <w:r>
          <w:t>45</w:t>
        </w:r>
        <w:r>
          <w:fldChar w:fldCharType="end"/>
        </w:r>
      </w:hyperlink>
    </w:p>
    <w:p>
      <w:pPr>
        <w:pStyle w:val="TOC2"/>
        <w:tabs>
          <w:tab w:val="right" w:leader="dot" w:pos="8306"/>
        </w:tabs>
      </w:pPr>
      <w:hyperlink w:anchor="_Toc23274" w:history="1">
        <w:r>
          <w:rPr>
            <w:rFonts w:ascii="仿宋" w:eastAsia="仿宋" w:hAnsi="仿宋" w:cs="仿宋" w:hint="eastAsia"/>
            <w:lang w:eastAsia="zh-CN"/>
          </w:rPr>
          <w:t>(一)、安全工作总结</w:t>
        </w:r>
        <w:r>
          <w:tab/>
        </w:r>
        <w:r>
          <w:fldChar w:fldCharType="begin"/>
        </w:r>
        <w:r>
          <w:instrText xml:space="preserve"> PAGEREF _Toc23274 \h </w:instrText>
        </w:r>
        <w:r>
          <w:fldChar w:fldCharType="separate"/>
        </w:r>
        <w:r>
          <w:t>45</w:t>
        </w:r>
        <w:r>
          <w:fldChar w:fldCharType="end"/>
        </w:r>
      </w:hyperlink>
    </w:p>
    <w:p>
      <w:pPr>
        <w:pStyle w:val="TOC2"/>
        <w:tabs>
          <w:tab w:val="right" w:leader="dot" w:pos="8306"/>
        </w:tabs>
      </w:pPr>
      <w:hyperlink w:anchor="_Toc14917" w:history="1">
        <w:r>
          <w:rPr>
            <w:rFonts w:ascii="仿宋" w:eastAsia="仿宋" w:hAnsi="仿宋" w:cs="仿宋" w:hint="eastAsia"/>
            <w:lang w:eastAsia="zh-CN"/>
          </w:rPr>
          <w:t>(二)、安全工作建议</w:t>
        </w:r>
        <w:r>
          <w:tab/>
        </w:r>
        <w:r>
          <w:fldChar w:fldCharType="begin"/>
        </w:r>
        <w:r>
          <w:instrText xml:space="preserve"> PAGEREF _Toc14917 \h </w:instrText>
        </w:r>
        <w:r>
          <w:fldChar w:fldCharType="separate"/>
        </w:r>
        <w:r>
          <w:t>46</w:t>
        </w:r>
        <w:r>
          <w:fldChar w:fldCharType="end"/>
        </w:r>
      </w:hyperlink>
    </w:p>
    <w:p>
      <w:pPr>
        <w:pStyle w:val="TOC1"/>
        <w:tabs>
          <w:tab w:val="right" w:leader="dot" w:pos="8306"/>
        </w:tabs>
      </w:pPr>
      <w:hyperlink w:anchor="_Toc7172" w:history="1">
        <w:r>
          <w:rPr>
            <w:rFonts w:ascii="仿宋" w:eastAsia="仿宋" w:hAnsi="仿宋" w:cs="仿宋" w:hint="eastAsia"/>
            <w:lang w:eastAsia="zh-CN"/>
          </w:rPr>
          <w:t>十三、充电器项目招投标方案</w:t>
        </w:r>
        <w:r>
          <w:tab/>
        </w:r>
        <w:r>
          <w:fldChar w:fldCharType="begin"/>
        </w:r>
        <w:r>
          <w:instrText xml:space="preserve"> PAGEREF _Toc7172 \h </w:instrText>
        </w:r>
        <w:r>
          <w:fldChar w:fldCharType="separate"/>
        </w:r>
        <w:r>
          <w:t>47</w:t>
        </w:r>
        <w:r>
          <w:fldChar w:fldCharType="end"/>
        </w:r>
      </w:hyperlink>
    </w:p>
    <w:p>
      <w:pPr>
        <w:pStyle w:val="TOC2"/>
        <w:tabs>
          <w:tab w:val="right" w:leader="dot" w:pos="8306"/>
        </w:tabs>
      </w:pPr>
      <w:hyperlink w:anchor="_Toc28228" w:history="1">
        <w:r>
          <w:rPr>
            <w:rFonts w:ascii="仿宋" w:eastAsia="仿宋" w:hAnsi="仿宋" w:cs="仿宋" w:hint="eastAsia"/>
            <w:lang w:eastAsia="zh-CN"/>
          </w:rPr>
          <w:t>(一)、招标依据和范围</w:t>
        </w:r>
        <w:r>
          <w:tab/>
        </w:r>
        <w:r>
          <w:fldChar w:fldCharType="begin"/>
        </w:r>
        <w:r>
          <w:instrText xml:space="preserve"> PAGEREF _Toc28228 \h </w:instrText>
        </w:r>
        <w:r>
          <w:fldChar w:fldCharType="separate"/>
        </w:r>
        <w:r>
          <w:t>47</w:t>
        </w:r>
        <w:r>
          <w:fldChar w:fldCharType="end"/>
        </w:r>
      </w:hyperlink>
    </w:p>
    <w:p>
      <w:pPr>
        <w:pStyle w:val="TOC2"/>
        <w:tabs>
          <w:tab w:val="right" w:leader="dot" w:pos="8306"/>
        </w:tabs>
      </w:pPr>
      <w:hyperlink w:anchor="_Toc27707" w:history="1">
        <w:r>
          <w:rPr>
            <w:rFonts w:ascii="仿宋" w:eastAsia="仿宋" w:hAnsi="仿宋" w:cs="仿宋" w:hint="eastAsia"/>
            <w:lang w:eastAsia="zh-CN"/>
          </w:rPr>
          <w:t>(二)、招标组织方式</w:t>
        </w:r>
        <w:r>
          <w:tab/>
        </w:r>
        <w:r>
          <w:fldChar w:fldCharType="begin"/>
        </w:r>
        <w:r>
          <w:instrText xml:space="preserve"> PAGEREF _Toc27707 \h </w:instrText>
        </w:r>
        <w:r>
          <w:fldChar w:fldCharType="separate"/>
        </w:r>
        <w:r>
          <w:t>48</w:t>
        </w:r>
        <w:r>
          <w:fldChar w:fldCharType="end"/>
        </w:r>
      </w:hyperlink>
    </w:p>
    <w:p>
      <w:pPr>
        <w:pStyle w:val="TOC2"/>
        <w:tabs>
          <w:tab w:val="right" w:leader="dot" w:pos="8306"/>
        </w:tabs>
      </w:pPr>
      <w:hyperlink w:anchor="_Toc17053" w:history="1">
        <w:r>
          <w:rPr>
            <w:rFonts w:ascii="仿宋" w:eastAsia="仿宋" w:hAnsi="仿宋" w:cs="仿宋" w:hint="eastAsia"/>
            <w:lang w:eastAsia="zh-CN"/>
          </w:rPr>
          <w:t>(三)、招标委员会的组织设立</w:t>
        </w:r>
        <w:r>
          <w:tab/>
        </w:r>
        <w:r>
          <w:fldChar w:fldCharType="begin"/>
        </w:r>
        <w:r>
          <w:instrText xml:space="preserve"> PAGEREF _Toc17053 \h </w:instrText>
        </w:r>
        <w:r>
          <w:fldChar w:fldCharType="separate"/>
        </w:r>
        <w:r>
          <w:t>48</w:t>
        </w:r>
        <w:r>
          <w:fldChar w:fldCharType="end"/>
        </w:r>
      </w:hyperlink>
    </w:p>
    <w:p>
      <w:pPr>
        <w:pStyle w:val="TOC2"/>
        <w:tabs>
          <w:tab w:val="right" w:leader="dot" w:pos="8306"/>
        </w:tabs>
      </w:pPr>
      <w:hyperlink w:anchor="_Toc856" w:history="1">
        <w:r>
          <w:rPr>
            <w:rFonts w:ascii="仿宋" w:eastAsia="仿宋" w:hAnsi="仿宋" w:cs="仿宋" w:hint="eastAsia"/>
            <w:lang w:eastAsia="zh-CN"/>
          </w:rPr>
          <w:t>(四)、充电器项目招投标要求</w:t>
        </w:r>
        <w:r>
          <w:tab/>
        </w:r>
        <w:r>
          <w:fldChar w:fldCharType="begin"/>
        </w:r>
        <w:r>
          <w:instrText xml:space="preserve"> PAGEREF _Toc856 \h </w:instrText>
        </w:r>
        <w:r>
          <w:fldChar w:fldCharType="separate"/>
        </w:r>
        <w:r>
          <w:t>49</w:t>
        </w:r>
        <w:r>
          <w:fldChar w:fldCharType="end"/>
        </w:r>
      </w:hyperlink>
    </w:p>
    <w:p>
      <w:pPr>
        <w:pStyle w:val="TOC2"/>
        <w:tabs>
          <w:tab w:val="right" w:leader="dot" w:pos="8306"/>
        </w:tabs>
      </w:pPr>
      <w:hyperlink w:anchor="_Toc6008" w:history="1">
        <w:r>
          <w:rPr>
            <w:rFonts w:ascii="仿宋" w:eastAsia="仿宋" w:hAnsi="仿宋" w:cs="仿宋" w:hint="eastAsia"/>
            <w:lang w:eastAsia="zh-CN"/>
          </w:rPr>
          <w:t>(五)、充电器项目招标方式和招标程序</w:t>
        </w:r>
        <w:r>
          <w:tab/>
        </w:r>
        <w:r>
          <w:fldChar w:fldCharType="begin"/>
        </w:r>
        <w:r>
          <w:instrText xml:space="preserve"> PAGEREF _Toc6008 \h </w:instrText>
        </w:r>
        <w:r>
          <w:fldChar w:fldCharType="separate"/>
        </w:r>
        <w:r>
          <w:t>50</w:t>
        </w:r>
        <w:r>
          <w:fldChar w:fldCharType="end"/>
        </w:r>
      </w:hyperlink>
    </w:p>
    <w:p>
      <w:pPr>
        <w:pStyle w:val="TOC2"/>
        <w:tabs>
          <w:tab w:val="right" w:leader="dot" w:pos="8306"/>
        </w:tabs>
      </w:pPr>
      <w:hyperlink w:anchor="_Toc12885" w:history="1">
        <w:r>
          <w:rPr>
            <w:rFonts w:ascii="仿宋" w:eastAsia="仿宋" w:hAnsi="仿宋" w:cs="仿宋" w:hint="eastAsia"/>
            <w:lang w:eastAsia="zh-CN"/>
          </w:rPr>
          <w:t>(六)、招标费用及信息发布</w:t>
        </w:r>
        <w:r>
          <w:tab/>
        </w:r>
        <w:r>
          <w:fldChar w:fldCharType="begin"/>
        </w:r>
        <w:r>
          <w:instrText xml:space="preserve"> PAGEREF _Toc12885 \h </w:instrText>
        </w:r>
        <w:r>
          <w:fldChar w:fldCharType="separate"/>
        </w:r>
        <w:r>
          <w:t>52</w:t>
        </w:r>
        <w:r>
          <w:fldChar w:fldCharType="end"/>
        </w:r>
      </w:hyperlink>
    </w:p>
    <w:p>
      <w:pPr>
        <w:pStyle w:val="TOC1"/>
        <w:tabs>
          <w:tab w:val="right" w:leader="dot" w:pos="8306"/>
        </w:tabs>
      </w:pPr>
      <w:hyperlink w:anchor="_Toc3444" w:history="1">
        <w:r>
          <w:rPr>
            <w:rFonts w:ascii="仿宋" w:eastAsia="仿宋" w:hAnsi="仿宋" w:cs="仿宋" w:hint="eastAsia"/>
            <w:lang w:eastAsia="zh-CN"/>
          </w:rPr>
          <w:t>十四、创新与科技应用方案</w:t>
        </w:r>
        <w:r>
          <w:tab/>
        </w:r>
        <w:r>
          <w:fldChar w:fldCharType="begin"/>
        </w:r>
        <w:r>
          <w:instrText xml:space="preserve"> PAGEREF _Toc3444 \h </w:instrText>
        </w:r>
        <w:r>
          <w:fldChar w:fldCharType="separate"/>
        </w:r>
        <w:r>
          <w:t>53</w:t>
        </w:r>
        <w:r>
          <w:fldChar w:fldCharType="end"/>
        </w:r>
      </w:hyperlink>
    </w:p>
    <w:p>
      <w:pPr>
        <w:pStyle w:val="TOC2"/>
        <w:tabs>
          <w:tab w:val="right" w:leader="dot" w:pos="8306"/>
        </w:tabs>
      </w:pPr>
      <w:hyperlink w:anchor="_Toc9377" w:history="1">
        <w:r>
          <w:rPr>
            <w:rFonts w:ascii="仿宋" w:eastAsia="仿宋" w:hAnsi="仿宋" w:cs="仿宋" w:hint="eastAsia"/>
            <w:lang w:eastAsia="zh-CN"/>
          </w:rPr>
          <w:t>(一)、技术创新概述</w:t>
        </w:r>
        <w:r>
          <w:tab/>
        </w:r>
        <w:r>
          <w:fldChar w:fldCharType="begin"/>
        </w:r>
        <w:r>
          <w:instrText xml:space="preserve"> PAGEREF _Toc9377 \h </w:instrText>
        </w:r>
        <w:r>
          <w:fldChar w:fldCharType="separate"/>
        </w:r>
        <w:r>
          <w:t>53</w:t>
        </w:r>
        <w:r>
          <w:fldChar w:fldCharType="end"/>
        </w:r>
      </w:hyperlink>
    </w:p>
    <w:p>
      <w:pPr>
        <w:pStyle w:val="TOC2"/>
        <w:tabs>
          <w:tab w:val="right" w:leader="dot" w:pos="8306"/>
        </w:tabs>
      </w:pPr>
      <w:hyperlink w:anchor="_Toc8812" w:history="1">
        <w:r>
          <w:rPr>
            <w:rFonts w:ascii="仿宋" w:eastAsia="仿宋" w:hAnsi="仿宋" w:cs="仿宋" w:hint="eastAsia"/>
            <w:lang w:eastAsia="zh-CN"/>
          </w:rPr>
          <w:t>(二)、生产工艺创新</w:t>
        </w:r>
        <w:r>
          <w:tab/>
        </w:r>
        <w:r>
          <w:fldChar w:fldCharType="begin"/>
        </w:r>
        <w:r>
          <w:instrText xml:space="preserve"> PAGEREF _Toc8812 \h </w:instrText>
        </w:r>
        <w:r>
          <w:fldChar w:fldCharType="separate"/>
        </w:r>
        <w:r>
          <w:t>55</w:t>
        </w:r>
        <w:r>
          <w:fldChar w:fldCharType="end"/>
        </w:r>
      </w:hyperlink>
    </w:p>
    <w:p>
      <w:pPr>
        <w:pStyle w:val="TOC2"/>
        <w:tabs>
          <w:tab w:val="right" w:leader="dot" w:pos="8306"/>
        </w:tabs>
      </w:pPr>
      <w:hyperlink w:anchor="_Toc26698" w:history="1">
        <w:r>
          <w:rPr>
            <w:rFonts w:ascii="仿宋" w:eastAsia="仿宋" w:hAnsi="仿宋" w:cs="仿宋" w:hint="eastAsia"/>
            <w:lang w:eastAsia="zh-CN"/>
          </w:rPr>
          <w:t>(三)、信息技术应用</w:t>
        </w:r>
        <w:r>
          <w:tab/>
        </w:r>
        <w:r>
          <w:fldChar w:fldCharType="begin"/>
        </w:r>
        <w:r>
          <w:instrText xml:space="preserve"> PAGEREF _Toc26698 \h </w:instrText>
        </w:r>
        <w:r>
          <w:fldChar w:fldCharType="separate"/>
        </w:r>
        <w:r>
          <w:t>57</w:t>
        </w:r>
        <w:r>
          <w:fldChar w:fldCharType="end"/>
        </w:r>
      </w:hyperlink>
    </w:p>
    <w:p>
      <w:pPr>
        <w:pStyle w:val="TOC2"/>
        <w:tabs>
          <w:tab w:val="right" w:leader="dot" w:pos="8306"/>
        </w:tabs>
      </w:pPr>
      <w:hyperlink w:anchor="_Toc32100" w:history="1">
        <w:r>
          <w:rPr>
            <w:rFonts w:ascii="仿宋" w:eastAsia="仿宋" w:hAnsi="仿宋" w:cs="仿宋" w:hint="eastAsia"/>
            <w:lang w:eastAsia="zh-CN"/>
          </w:rPr>
          <w:t>(四)、智能制造与自动化</w:t>
        </w:r>
        <w:r>
          <w:tab/>
        </w:r>
        <w:r>
          <w:fldChar w:fldCharType="begin"/>
        </w:r>
        <w:r>
          <w:instrText xml:space="preserve"> PAGEREF _Toc32100 \h </w:instrText>
        </w:r>
        <w:r>
          <w:fldChar w:fldCharType="separate"/>
        </w:r>
        <w:r>
          <w:t>59</w:t>
        </w:r>
        <w:r>
          <w:fldChar w:fldCharType="end"/>
        </w:r>
      </w:hyperlink>
    </w:p>
    <w:p>
      <w:pPr>
        <w:pStyle w:val="TOC2"/>
        <w:tabs>
          <w:tab w:val="right" w:leader="dot" w:pos="8306"/>
        </w:tabs>
      </w:pPr>
      <w:hyperlink w:anchor="_Toc23720" w:history="1">
        <w:r>
          <w:rPr>
            <w:rFonts w:ascii="仿宋" w:eastAsia="仿宋" w:hAnsi="仿宋" w:cs="仿宋" w:hint="eastAsia"/>
            <w:lang w:eastAsia="zh-CN"/>
          </w:rPr>
          <w:t>(五)、研发与创新团队建设</w:t>
        </w:r>
        <w:r>
          <w:tab/>
        </w:r>
        <w:r>
          <w:fldChar w:fldCharType="begin"/>
        </w:r>
        <w:r>
          <w:instrText xml:space="preserve"> PAGEREF _Toc23720 \h </w:instrText>
        </w:r>
        <w:r>
          <w:fldChar w:fldCharType="separate"/>
        </w:r>
        <w:r>
          <w:t>60</w:t>
        </w:r>
        <w:r>
          <w:fldChar w:fldCharType="end"/>
        </w:r>
      </w:hyperlink>
    </w:p>
    <w:p>
      <w:pPr>
        <w:pStyle w:val="TOC1"/>
        <w:tabs>
          <w:tab w:val="right" w:leader="dot" w:pos="8306"/>
        </w:tabs>
      </w:pPr>
      <w:hyperlink w:anchor="_Toc11031" w:history="1">
        <w:r>
          <w:rPr>
            <w:rFonts w:ascii="仿宋" w:eastAsia="仿宋" w:hAnsi="仿宋" w:cs="仿宋" w:hint="eastAsia"/>
            <w:lang w:eastAsia="zh-CN"/>
          </w:rPr>
          <w:t>十五、知识产权管理与保护</w:t>
        </w:r>
        <w:r>
          <w:tab/>
        </w:r>
        <w:r>
          <w:fldChar w:fldCharType="begin"/>
        </w:r>
        <w:r>
          <w:instrText xml:space="preserve"> PAGEREF _Toc11031 \h </w:instrText>
        </w:r>
        <w:r>
          <w:fldChar w:fldCharType="separate"/>
        </w:r>
        <w:r>
          <w:t>62</w:t>
        </w:r>
        <w:r>
          <w:fldChar w:fldCharType="end"/>
        </w:r>
      </w:hyperlink>
    </w:p>
    <w:p>
      <w:pPr>
        <w:pStyle w:val="TOC2"/>
        <w:tabs>
          <w:tab w:val="right" w:leader="dot" w:pos="8306"/>
        </w:tabs>
      </w:pPr>
      <w:hyperlink w:anchor="_Toc25413" w:history="1">
        <w:r>
          <w:rPr>
            <w:rFonts w:ascii="仿宋" w:eastAsia="仿宋" w:hAnsi="仿宋" w:cs="仿宋" w:hint="eastAsia"/>
            <w:lang w:eastAsia="zh-CN"/>
          </w:rPr>
          <w:t>(一)、知识产权管理体系建设</w:t>
        </w:r>
        <w:r>
          <w:tab/>
        </w:r>
        <w:r>
          <w:fldChar w:fldCharType="begin"/>
        </w:r>
        <w:r>
          <w:instrText xml:space="preserve"> PAGEREF _Toc25413 \h </w:instrText>
        </w:r>
        <w:r>
          <w:fldChar w:fldCharType="separate"/>
        </w:r>
        <w:r>
          <w:t>62</w:t>
        </w:r>
        <w:r>
          <w:fldChar w:fldCharType="end"/>
        </w:r>
      </w:hyperlink>
    </w:p>
    <w:p>
      <w:pPr>
        <w:pStyle w:val="TOC2"/>
        <w:tabs>
          <w:tab w:val="right" w:leader="dot" w:pos="8306"/>
        </w:tabs>
      </w:pPr>
      <w:hyperlink w:anchor="_Toc22458" w:history="1">
        <w:r>
          <w:rPr>
            <w:rFonts w:ascii="仿宋" w:eastAsia="仿宋" w:hAnsi="仿宋" w:cs="仿宋" w:hint="eastAsia"/>
            <w:lang w:eastAsia="zh-CN"/>
          </w:rPr>
          <w:t>(二)、知识产权保护措施</w:t>
        </w:r>
        <w:r>
          <w:tab/>
        </w:r>
        <w:r>
          <w:fldChar w:fldCharType="begin"/>
        </w:r>
        <w:r>
          <w:instrText xml:space="preserve"> PAGEREF _Toc22458 \h </w:instrText>
        </w:r>
        <w:r>
          <w:fldChar w:fldCharType="separate"/>
        </w:r>
        <w:r>
          <w:t>62</w:t>
        </w:r>
        <w:r>
          <w:fldChar w:fldCharType="end"/>
        </w:r>
      </w:hyperlink>
    </w:p>
    <w:p>
      <w:pPr>
        <w:pStyle w:val="TOC1"/>
        <w:tabs>
          <w:tab w:val="right" w:leader="dot" w:pos="8306"/>
        </w:tabs>
      </w:pPr>
      <w:hyperlink w:anchor="_Toc19727" w:history="1">
        <w:r>
          <w:rPr>
            <w:rFonts w:ascii="仿宋" w:eastAsia="仿宋" w:hAnsi="仿宋" w:cs="仿宋" w:hint="eastAsia"/>
            <w:lang w:eastAsia="zh-CN"/>
          </w:rPr>
          <w:t>十六、危机管理与应急响应</w:t>
        </w:r>
        <w:r>
          <w:tab/>
        </w:r>
        <w:r>
          <w:fldChar w:fldCharType="begin"/>
        </w:r>
        <w:r>
          <w:instrText xml:space="preserve"> PAGEREF _Toc19727 \h </w:instrText>
        </w:r>
        <w:r>
          <w:fldChar w:fldCharType="separate"/>
        </w:r>
        <w:r>
          <w:t>64</w:t>
        </w:r>
        <w:r>
          <w:fldChar w:fldCharType="end"/>
        </w:r>
      </w:hyperlink>
    </w:p>
    <w:p>
      <w:pPr>
        <w:pStyle w:val="TOC2"/>
        <w:tabs>
          <w:tab w:val="right" w:leader="dot" w:pos="8306"/>
        </w:tabs>
      </w:pPr>
      <w:hyperlink w:anchor="_Toc14306" w:history="1">
        <w:r>
          <w:rPr>
            <w:rFonts w:ascii="仿宋" w:eastAsia="仿宋" w:hAnsi="仿宋" w:cs="仿宋" w:hint="eastAsia"/>
            <w:lang w:eastAsia="zh-CN"/>
          </w:rPr>
          <w:t>(一)、危机预警与监测机制</w:t>
        </w:r>
        <w:r>
          <w:tab/>
        </w:r>
        <w:r>
          <w:fldChar w:fldCharType="begin"/>
        </w:r>
        <w:r>
          <w:instrText xml:space="preserve"> PAGEREF _Toc14306 \h </w:instrText>
        </w:r>
        <w:r>
          <w:fldChar w:fldCharType="separate"/>
        </w:r>
        <w:r>
          <w:t>64</w:t>
        </w:r>
        <w:r>
          <w:fldChar w:fldCharType="end"/>
        </w:r>
      </w:hyperlink>
    </w:p>
    <w:p>
      <w:pPr>
        <w:pStyle w:val="TOC2"/>
        <w:tabs>
          <w:tab w:val="right" w:leader="dot" w:pos="8306"/>
        </w:tabs>
      </w:pPr>
      <w:hyperlink w:anchor="_Toc3613" w:history="1">
        <w:r>
          <w:rPr>
            <w:rFonts w:ascii="仿宋" w:eastAsia="仿宋" w:hAnsi="仿宋" w:cs="仿宋" w:hint="eastAsia"/>
            <w:lang w:eastAsia="zh-CN"/>
          </w:rPr>
          <w:t>(二)、灾难恢复与业务连续性计划</w:t>
        </w:r>
        <w:r>
          <w:tab/>
        </w:r>
        <w:r>
          <w:fldChar w:fldCharType="begin"/>
        </w:r>
        <w:r>
          <w:instrText xml:space="preserve"> PAGEREF _Toc3613 \h </w:instrText>
        </w:r>
        <w:r>
          <w:fldChar w:fldCharType="separate"/>
        </w:r>
        <w:r>
          <w:t>65</w:t>
        </w:r>
        <w:r>
          <w:fldChar w:fldCharType="end"/>
        </w:r>
      </w:hyperlink>
    </w:p>
    <w:p>
      <w:pPr>
        <w:pStyle w:val="TOC2"/>
        <w:tabs>
          <w:tab w:val="right" w:leader="dot" w:pos="8306"/>
        </w:tabs>
      </w:pPr>
      <w:hyperlink w:anchor="_Toc8641" w:history="1">
        <w:r>
          <w:rPr>
            <w:rFonts w:ascii="仿宋" w:eastAsia="仿宋" w:hAnsi="仿宋" w:cs="仿宋" w:hint="eastAsia"/>
            <w:lang w:eastAsia="zh-CN"/>
          </w:rPr>
          <w:t>(三)、公关与媒体管理</w:t>
        </w:r>
        <w:r>
          <w:tab/>
        </w:r>
        <w:r>
          <w:fldChar w:fldCharType="begin"/>
        </w:r>
        <w:r>
          <w:instrText xml:space="preserve"> PAGEREF _Toc8641 \h </w:instrText>
        </w:r>
        <w:r>
          <w:fldChar w:fldCharType="separate"/>
        </w:r>
        <w:r>
          <w:t>66</w:t>
        </w:r>
        <w:r>
          <w:fldChar w:fldCharType="end"/>
        </w:r>
      </w:hyperlink>
    </w:p>
    <w:p>
      <w:pPr>
        <w:pStyle w:val="TOC2"/>
        <w:tabs>
          <w:tab w:val="right" w:leader="dot" w:pos="8306"/>
        </w:tabs>
      </w:pPr>
      <w:hyperlink w:anchor="_Toc21640" w:history="1">
        <w:r>
          <w:rPr>
            <w:rFonts w:ascii="仿宋" w:eastAsia="仿宋" w:hAnsi="仿宋" w:cs="仿宋" w:hint="eastAsia"/>
            <w:lang w:eastAsia="zh-CN"/>
          </w:rPr>
          <w:t>(四)、社会责任危机管理</w:t>
        </w:r>
        <w:r>
          <w:tab/>
        </w:r>
        <w:r>
          <w:fldChar w:fldCharType="begin"/>
        </w:r>
        <w:r>
          <w:instrText xml:space="preserve"> PAGEREF _Toc21640 \h </w:instrText>
        </w:r>
        <w:r>
          <w:fldChar w:fldCharType="separate"/>
        </w:r>
        <w:r>
          <w:t>67</w:t>
        </w:r>
        <w:r>
          <w:fldChar w:fldCharType="end"/>
        </w:r>
      </w:hyperlink>
    </w:p>
    <w:p>
      <w:pPr>
        <w:pStyle w:val="TOC1"/>
        <w:tabs>
          <w:tab w:val="right" w:leader="dot" w:pos="8306"/>
        </w:tabs>
      </w:pPr>
      <w:hyperlink w:anchor="_Toc8459" w:history="1">
        <w:r>
          <w:rPr>
            <w:rFonts w:ascii="仿宋" w:eastAsia="仿宋" w:hAnsi="仿宋" w:cs="仿宋" w:hint="eastAsia"/>
            <w:lang w:eastAsia="zh-CN"/>
          </w:rPr>
          <w:t>十七、供应链管理与物流优化</w:t>
        </w:r>
        <w:r>
          <w:tab/>
        </w:r>
        <w:r>
          <w:fldChar w:fldCharType="begin"/>
        </w:r>
        <w:r>
          <w:instrText xml:space="preserve"> PAGEREF _Toc8459 \h </w:instrText>
        </w:r>
        <w:r>
          <w:fldChar w:fldCharType="separate"/>
        </w:r>
        <w:r>
          <w:t>69</w:t>
        </w:r>
        <w:r>
          <w:fldChar w:fldCharType="end"/>
        </w:r>
      </w:hyperlink>
    </w:p>
    <w:p>
      <w:pPr>
        <w:pStyle w:val="TOC2"/>
        <w:tabs>
          <w:tab w:val="right" w:leader="dot" w:pos="8306"/>
        </w:tabs>
      </w:pPr>
      <w:hyperlink w:anchor="_Toc17194" w:history="1">
        <w:r>
          <w:rPr>
            <w:rFonts w:ascii="仿宋" w:eastAsia="仿宋" w:hAnsi="仿宋" w:cs="仿宋" w:hint="eastAsia"/>
            <w:lang w:eastAsia="zh-CN"/>
          </w:rPr>
          <w:t>(一)、供应链规划与优化</w:t>
        </w:r>
        <w:r>
          <w:tab/>
        </w:r>
        <w:r>
          <w:fldChar w:fldCharType="begin"/>
        </w:r>
        <w:r>
          <w:instrText xml:space="preserve"> PAGEREF _Toc17194 \h </w:instrText>
        </w:r>
        <w:r>
          <w:fldChar w:fldCharType="separate"/>
        </w:r>
        <w:r>
          <w:t>69</w:t>
        </w:r>
        <w:r>
          <w:fldChar w:fldCharType="end"/>
        </w:r>
      </w:hyperlink>
    </w:p>
    <w:p>
      <w:pPr>
        <w:pStyle w:val="TOC2"/>
        <w:tabs>
          <w:tab w:val="right" w:leader="dot" w:pos="8306"/>
        </w:tabs>
      </w:pPr>
      <w:hyperlink w:anchor="_Toc25412" w:history="1">
        <w:r>
          <w:rPr>
            <w:rFonts w:ascii="仿宋" w:eastAsia="仿宋" w:hAnsi="仿宋" w:cs="仿宋" w:hint="eastAsia"/>
            <w:lang w:eastAsia="zh-CN"/>
          </w:rPr>
          <w:t>(二)、供应商选择与评估</w:t>
        </w:r>
        <w:r>
          <w:tab/>
        </w:r>
        <w:r>
          <w:fldChar w:fldCharType="begin"/>
        </w:r>
        <w:r>
          <w:instrText xml:space="preserve"> PAGEREF _Toc25412 \h </w:instrText>
        </w:r>
        <w:r>
          <w:fldChar w:fldCharType="separate"/>
        </w:r>
        <w:r>
          <w:t>70</w:t>
        </w:r>
        <w:r>
          <w:fldChar w:fldCharType="end"/>
        </w:r>
      </w:hyperlink>
    </w:p>
    <w:p>
      <w:pPr>
        <w:pStyle w:val="TOC2"/>
        <w:tabs>
          <w:tab w:val="right" w:leader="dot" w:pos="8306"/>
        </w:tabs>
      </w:pPr>
      <w:hyperlink w:anchor="_Toc22341" w:history="1">
        <w:r>
          <w:rPr>
            <w:rFonts w:ascii="仿宋" w:eastAsia="仿宋" w:hAnsi="仿宋" w:cs="仿宋" w:hint="eastAsia"/>
            <w:lang w:eastAsia="zh-CN"/>
          </w:rPr>
          <w:t>(三)、物流网络设计与管理</w:t>
        </w:r>
        <w:r>
          <w:tab/>
        </w:r>
        <w:r>
          <w:fldChar w:fldCharType="begin"/>
        </w:r>
        <w:r>
          <w:instrText xml:space="preserve"> PAGEREF _Toc22341 \h </w:instrText>
        </w:r>
        <w:r>
          <w:fldChar w:fldCharType="separate"/>
        </w:r>
        <w:r>
          <w:t>71</w:t>
        </w:r>
        <w:r>
          <w:fldChar w:fldCharType="end"/>
        </w:r>
      </w:hyperlink>
    </w:p>
    <w:p>
      <w:pPr>
        <w:pStyle w:val="TOC2"/>
        <w:tabs>
          <w:tab w:val="right" w:leader="dot" w:pos="8306"/>
        </w:tabs>
      </w:pPr>
      <w:hyperlink w:anchor="_Toc1864" w:history="1">
        <w:r>
          <w:rPr>
            <w:rFonts w:ascii="仿宋" w:eastAsia="仿宋" w:hAnsi="仿宋" w:cs="仿宋" w:hint="eastAsia"/>
            <w:lang w:eastAsia="zh-CN"/>
          </w:rPr>
          <w:t>(四)、库存控制与仓储管理</w:t>
        </w:r>
        <w:r>
          <w:tab/>
        </w:r>
        <w:r>
          <w:fldChar w:fldCharType="begin"/>
        </w:r>
        <w:r>
          <w:instrText xml:space="preserve"> PAGEREF _Toc1864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808" w:history="1">
        <w:r>
          <w:rPr>
            <w:rFonts w:ascii="仿宋" w:eastAsia="仿宋" w:hAnsi="仿宋" w:cs="仿宋" w:hint="eastAsia"/>
            <w:lang w:eastAsia="zh-CN"/>
          </w:rPr>
          <w:t>十八、资源开发及综合利用分析</w:t>
        </w:r>
        <w:r>
          <w:tab/>
        </w:r>
        <w:r>
          <w:fldChar w:fldCharType="begin"/>
        </w:r>
        <w:r>
          <w:instrText xml:space="preserve"> PAGEREF _Toc30808 \h </w:instrText>
        </w:r>
        <w:r>
          <w:fldChar w:fldCharType="separate"/>
        </w:r>
        <w:r>
          <w:t>75</w:t>
        </w:r>
        <w:r>
          <w:fldChar w:fldCharType="end"/>
        </w:r>
      </w:hyperlink>
    </w:p>
    <w:p>
      <w:pPr>
        <w:pStyle w:val="TOC2"/>
        <w:tabs>
          <w:tab w:val="right" w:leader="dot" w:pos="8306"/>
        </w:tabs>
      </w:pPr>
      <w:hyperlink w:anchor="_Toc29262" w:history="1">
        <w:r>
          <w:rPr>
            <w:rFonts w:ascii="仿宋" w:eastAsia="仿宋" w:hAnsi="仿宋" w:cs="仿宋" w:hint="eastAsia"/>
            <w:lang w:eastAsia="zh-CN"/>
          </w:rPr>
          <w:t>(一)、资源开发方案。</w:t>
        </w:r>
        <w:r>
          <w:tab/>
        </w:r>
        <w:r>
          <w:fldChar w:fldCharType="begin"/>
        </w:r>
        <w:r>
          <w:instrText xml:space="preserve"> PAGEREF _Toc29262 \h </w:instrText>
        </w:r>
        <w:r>
          <w:fldChar w:fldCharType="separate"/>
        </w:r>
        <w:r>
          <w:t>75</w:t>
        </w:r>
        <w:r>
          <w:fldChar w:fldCharType="end"/>
        </w:r>
      </w:hyperlink>
    </w:p>
    <w:p>
      <w:pPr>
        <w:pStyle w:val="TOC2"/>
        <w:tabs>
          <w:tab w:val="right" w:leader="dot" w:pos="8306"/>
        </w:tabs>
      </w:pPr>
      <w:hyperlink w:anchor="_Toc27568" w:history="1">
        <w:r>
          <w:rPr>
            <w:rFonts w:ascii="仿宋" w:eastAsia="仿宋" w:hAnsi="仿宋" w:cs="仿宋" w:hint="eastAsia"/>
            <w:lang w:eastAsia="zh-CN"/>
          </w:rPr>
          <w:t>(二)、资源利用方案</w:t>
        </w:r>
        <w:r>
          <w:tab/>
        </w:r>
        <w:r>
          <w:fldChar w:fldCharType="begin"/>
        </w:r>
        <w:r>
          <w:instrText xml:space="preserve"> PAGEREF _Toc27568 \h </w:instrText>
        </w:r>
        <w:r>
          <w:fldChar w:fldCharType="separate"/>
        </w:r>
        <w:r>
          <w:t>75</w:t>
        </w:r>
        <w:r>
          <w:fldChar w:fldCharType="end"/>
        </w:r>
      </w:hyperlink>
    </w:p>
    <w:p>
      <w:pPr>
        <w:pStyle w:val="TOC2"/>
        <w:tabs>
          <w:tab w:val="right" w:leader="dot" w:pos="8306"/>
        </w:tabs>
      </w:pPr>
      <w:hyperlink w:anchor="_Toc7598" w:history="1">
        <w:r>
          <w:rPr>
            <w:rFonts w:ascii="仿宋" w:eastAsia="仿宋" w:hAnsi="仿宋" w:cs="仿宋" w:hint="eastAsia"/>
            <w:lang w:eastAsia="zh-CN"/>
          </w:rPr>
          <w:t>(三)、资源节约措施</w:t>
        </w:r>
        <w:r>
          <w:tab/>
        </w:r>
        <w:r>
          <w:fldChar w:fldCharType="begin"/>
        </w:r>
        <w:r>
          <w:instrText xml:space="preserve"> PAGEREF _Toc7598 \h </w:instrText>
        </w:r>
        <w:r>
          <w:fldChar w:fldCharType="separate"/>
        </w:r>
        <w:r>
          <w:t>77</w:t>
        </w:r>
        <w:r>
          <w:fldChar w:fldCharType="end"/>
        </w:r>
      </w:hyperlink>
    </w:p>
    <w:p>
      <w:pPr>
        <w:pStyle w:val="TOC1"/>
        <w:tabs>
          <w:tab w:val="right" w:leader="dot" w:pos="8306"/>
        </w:tabs>
      </w:pPr>
      <w:hyperlink w:anchor="_Toc29049" w:history="1">
        <w:r>
          <w:rPr>
            <w:rFonts w:ascii="仿宋" w:eastAsia="仿宋" w:hAnsi="仿宋" w:cs="仿宋" w:hint="eastAsia"/>
            <w:lang w:eastAsia="zh-CN"/>
          </w:rPr>
          <w:t>十九、供应链与物流管理</w:t>
        </w:r>
        <w:r>
          <w:tab/>
        </w:r>
        <w:r>
          <w:fldChar w:fldCharType="begin"/>
        </w:r>
        <w:r>
          <w:instrText xml:space="preserve"> PAGEREF _Toc29049 \h </w:instrText>
        </w:r>
        <w:r>
          <w:fldChar w:fldCharType="separate"/>
        </w:r>
        <w:r>
          <w:t>78</w:t>
        </w:r>
        <w:r>
          <w:fldChar w:fldCharType="end"/>
        </w:r>
      </w:hyperlink>
    </w:p>
    <w:p>
      <w:pPr>
        <w:pStyle w:val="TOC2"/>
        <w:tabs>
          <w:tab w:val="right" w:leader="dot" w:pos="8306"/>
        </w:tabs>
      </w:pPr>
      <w:hyperlink w:anchor="_Toc11316" w:history="1">
        <w:r>
          <w:rPr>
            <w:rFonts w:ascii="仿宋" w:eastAsia="仿宋" w:hAnsi="仿宋" w:cs="仿宋" w:hint="eastAsia"/>
            <w:lang w:eastAsia="zh-CN"/>
          </w:rPr>
          <w:t>(一)、供应链策略规划</w:t>
        </w:r>
        <w:r>
          <w:tab/>
        </w:r>
        <w:r>
          <w:fldChar w:fldCharType="begin"/>
        </w:r>
        <w:r>
          <w:instrText xml:space="preserve"> PAGEREF _Toc11316 \h </w:instrText>
        </w:r>
        <w:r>
          <w:fldChar w:fldCharType="separate"/>
        </w:r>
        <w:r>
          <w:t>78</w:t>
        </w:r>
        <w:r>
          <w:fldChar w:fldCharType="end"/>
        </w:r>
      </w:hyperlink>
    </w:p>
    <w:p>
      <w:pPr>
        <w:pStyle w:val="TOC2"/>
        <w:tabs>
          <w:tab w:val="right" w:leader="dot" w:pos="8306"/>
        </w:tabs>
      </w:pPr>
      <w:hyperlink w:anchor="_Toc16219" w:history="1">
        <w:r>
          <w:rPr>
            <w:rFonts w:ascii="仿宋" w:eastAsia="仿宋" w:hAnsi="仿宋" w:cs="仿宋" w:hint="eastAsia"/>
            <w:lang w:eastAsia="zh-CN"/>
          </w:rPr>
          <w:t>(二)、供应商管理与评估</w:t>
        </w:r>
        <w:r>
          <w:tab/>
        </w:r>
        <w:r>
          <w:fldChar w:fldCharType="begin"/>
        </w:r>
        <w:r>
          <w:instrText xml:space="preserve"> PAGEREF _Toc16219 \h </w:instrText>
        </w:r>
        <w:r>
          <w:fldChar w:fldCharType="separate"/>
        </w:r>
        <w:r>
          <w:t>80</w:t>
        </w:r>
        <w:r>
          <w:fldChar w:fldCharType="end"/>
        </w:r>
      </w:hyperlink>
    </w:p>
    <w:p>
      <w:pPr>
        <w:pStyle w:val="TOC2"/>
        <w:tabs>
          <w:tab w:val="right" w:leader="dot" w:pos="8306"/>
        </w:tabs>
      </w:pPr>
      <w:hyperlink w:anchor="_Toc19152" w:history="1">
        <w:r>
          <w:rPr>
            <w:rFonts w:ascii="仿宋" w:eastAsia="仿宋" w:hAnsi="仿宋" w:cs="仿宋" w:hint="eastAsia"/>
            <w:lang w:eastAsia="zh-CN"/>
          </w:rPr>
          <w:t>(三)、物流体系规划与优化</w:t>
        </w:r>
        <w:r>
          <w:tab/>
        </w:r>
        <w:r>
          <w:fldChar w:fldCharType="begin"/>
        </w:r>
        <w:r>
          <w:instrText xml:space="preserve"> PAGEREF _Toc19152 \h </w:instrText>
        </w:r>
        <w:r>
          <w:fldChar w:fldCharType="separate"/>
        </w:r>
        <w:r>
          <w:t>81</w:t>
        </w:r>
        <w:r>
          <w:fldChar w:fldCharType="end"/>
        </w:r>
      </w:hyperlink>
    </w:p>
    <w:p>
      <w:pPr>
        <w:pStyle w:val="TOC1"/>
        <w:tabs>
          <w:tab w:val="right" w:leader="dot" w:pos="8306"/>
        </w:tabs>
      </w:pPr>
      <w:hyperlink w:anchor="_Toc27872" w:history="1">
        <w:r>
          <w:rPr>
            <w:rFonts w:ascii="仿宋" w:eastAsia="仿宋" w:hAnsi="仿宋" w:cs="仿宋" w:hint="eastAsia"/>
            <w:lang w:eastAsia="zh-CN"/>
          </w:rPr>
          <w:t>二十、社会责任与可持续发展</w:t>
        </w:r>
        <w:r>
          <w:tab/>
        </w:r>
        <w:r>
          <w:fldChar w:fldCharType="begin"/>
        </w:r>
        <w:r>
          <w:instrText xml:space="preserve"> PAGEREF _Toc27872 \h </w:instrText>
        </w:r>
        <w:r>
          <w:fldChar w:fldCharType="separate"/>
        </w:r>
        <w:r>
          <w:t>83</w:t>
        </w:r>
        <w:r>
          <w:fldChar w:fldCharType="end"/>
        </w:r>
      </w:hyperlink>
    </w:p>
    <w:p>
      <w:pPr>
        <w:pStyle w:val="TOC2"/>
        <w:tabs>
          <w:tab w:val="right" w:leader="dot" w:pos="8306"/>
        </w:tabs>
      </w:pPr>
      <w:hyperlink w:anchor="_Toc16341" w:history="1">
        <w:r>
          <w:rPr>
            <w:rFonts w:ascii="仿宋" w:eastAsia="仿宋" w:hAnsi="仿宋" w:cs="仿宋" w:hint="eastAsia"/>
            <w:lang w:eastAsia="zh-CN"/>
          </w:rPr>
          <w:t>(一)、社会责任理念</w:t>
        </w:r>
        <w:r>
          <w:tab/>
        </w:r>
        <w:r>
          <w:fldChar w:fldCharType="begin"/>
        </w:r>
        <w:r>
          <w:instrText xml:space="preserve"> PAGEREF _Toc16341 \h </w:instrText>
        </w:r>
        <w:r>
          <w:fldChar w:fldCharType="separate"/>
        </w:r>
        <w:r>
          <w:t>83</w:t>
        </w:r>
        <w:r>
          <w:fldChar w:fldCharType="end"/>
        </w:r>
      </w:hyperlink>
    </w:p>
    <w:p>
      <w:pPr>
        <w:pStyle w:val="TOC2"/>
        <w:tabs>
          <w:tab w:val="right" w:leader="dot" w:pos="8306"/>
        </w:tabs>
      </w:pPr>
      <w:hyperlink w:anchor="_Toc18490" w:history="1">
        <w:r>
          <w:rPr>
            <w:rFonts w:ascii="仿宋" w:eastAsia="仿宋" w:hAnsi="仿宋" w:cs="仿宋" w:hint="eastAsia"/>
            <w:lang w:eastAsia="zh-CN"/>
          </w:rPr>
          <w:t>(二)、公益活动与社区参与</w:t>
        </w:r>
        <w:r>
          <w:tab/>
        </w:r>
        <w:r>
          <w:fldChar w:fldCharType="begin"/>
        </w:r>
        <w:r>
          <w:instrText xml:space="preserve"> PAGEREF _Toc18490 \h </w:instrText>
        </w:r>
        <w:r>
          <w:fldChar w:fldCharType="separate"/>
        </w:r>
        <w:r>
          <w:t>85</w:t>
        </w:r>
        <w:r>
          <w:fldChar w:fldCharType="end"/>
        </w:r>
      </w:hyperlink>
    </w:p>
    <w:p>
      <w:pPr>
        <w:pStyle w:val="TOC2"/>
        <w:tabs>
          <w:tab w:val="right" w:leader="dot" w:pos="8306"/>
        </w:tabs>
      </w:pPr>
      <w:hyperlink w:anchor="_Toc25899" w:history="1">
        <w:r>
          <w:rPr>
            <w:rFonts w:ascii="仿宋" w:eastAsia="仿宋" w:hAnsi="仿宋" w:cs="仿宋" w:hint="eastAsia"/>
            <w:lang w:eastAsia="zh-CN"/>
          </w:rPr>
          <w:t>(三)、可持续发展策略</w:t>
        </w:r>
        <w:r>
          <w:tab/>
        </w:r>
        <w:r>
          <w:fldChar w:fldCharType="begin"/>
        </w:r>
        <w:r>
          <w:instrText xml:space="preserve"> PAGEREF _Toc25899 \h </w:instrText>
        </w:r>
        <w:r>
          <w:fldChar w:fldCharType="separate"/>
        </w:r>
        <w:r>
          <w:t>86</w:t>
        </w:r>
        <w:r>
          <w:fldChar w:fldCharType="end"/>
        </w:r>
      </w:hyperlink>
    </w:p>
    <w:p>
      <w:pPr>
        <w:pStyle w:val="TOC2"/>
        <w:tabs>
          <w:tab w:val="right" w:leader="dot" w:pos="8306"/>
        </w:tabs>
      </w:pPr>
      <w:hyperlink w:anchor="_Toc32299" w:history="1">
        <w:r>
          <w:rPr>
            <w:rFonts w:ascii="仿宋" w:eastAsia="仿宋" w:hAnsi="仿宋" w:cs="仿宋" w:hint="eastAsia"/>
            <w:lang w:eastAsia="zh-CN"/>
          </w:rPr>
          <w:t>(四)、企业文化与价值观</w:t>
        </w:r>
        <w:r>
          <w:tab/>
        </w:r>
        <w:r>
          <w:fldChar w:fldCharType="begin"/>
        </w:r>
        <w:r>
          <w:instrText xml:space="preserve"> PAGEREF _Toc32299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51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077"/>
      <w:r>
        <w:rPr>
          <w:rFonts w:ascii="仿宋" w:eastAsia="仿宋" w:hAnsi="仿宋" w:cs="仿宋" w:hint="eastAsia"/>
          <w:lang w:eastAsia="zh-CN"/>
        </w:rPr>
        <w:t>(一)、充电器项目选址原则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选址需避免靠近自然保护区、风景名胜区、生活饮用水源地和其他敏感区域，重视环境保护需求。充电器的建设地点应具备良好的地理条件，周围的基础设施和相关设施已经齐备，并且具备显著的发展前景。</w:t>
      </w:r>
    </w:p>
    <w:p>
      <w:pPr>
        <w:pStyle w:val="Heading2"/>
        <w:ind w:firstLine="560" w:firstLineChars="200"/>
        <w:rPr>
          <w:rFonts w:ascii="仿宋" w:eastAsia="仿宋" w:hAnsi="仿宋" w:cs="仿宋" w:hint="eastAsia"/>
          <w:sz w:val="28"/>
          <w:lang w:eastAsia="zh-CN"/>
        </w:rPr>
      </w:pPr>
      <w:bookmarkStart w:id="4" w:name="_Toc2164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本期充电器项目的建设区位于XX省XX市，地理位置优越，具备一系列有利因素，使其成为理想的充电器项目建设地点。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地理位置：建设区地理位置优越，位于XX省，毗邻主要交通干道，交通便捷。距离XX市中心仅XX公里，方便连接国内主要城市和港口。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https://d.book118.com/976212013240010053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5532F"/>
    <w:rsid w:val="4593521B"/>
    <w:rsid w:val="62C5532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62120132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2024-02-28T02:30:00Z</dcterms:created>
  <dcterms:modified xsi:type="dcterms:W3CDTF">2024-02-28T02:30:38Z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47DFE699571440F0B168174184433335_11</vt:lpwstr>
  </property>
  <property fmtid="{D5CDD505-2E9C-101B-9397-08002B2CF9AE}" pid="3" name="KSOProductBuildVer">
    <vt:lpwstr>2052-12.1.0.16250</vt:lpwstr>
  </property>
</Properties>
</file>