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mbeddings/ooxmlPackage1.bin" ContentType="application/vnd.openxmlformats-officedocument.oleObject"/>
  <Override PartName="/word/embeddings/ooxmlPackage10.bin" ContentType="application/vnd.openxmlformats-officedocument.oleObject"/>
  <Override PartName="/word/embeddings/ooxmlPackage11.bin" ContentType="application/vnd.openxmlformats-officedocument.oleObject"/>
  <Override PartName="/word/embeddings/ooxmlPackage12.bin" ContentType="application/vnd.openxmlformats-officedocument.oleObject"/>
  <Override PartName="/word/embeddings/ooxmlPackage13.bin" ContentType="application/vnd.openxmlformats-officedocument.oleObject"/>
  <Override PartName="/word/embeddings/ooxmlPackage14.bin" ContentType="application/vnd.openxmlformats-officedocument.oleObject"/>
  <Override PartName="/word/embeddings/ooxmlPackage15.bin" ContentType="application/vnd.openxmlformats-officedocument.oleObject"/>
  <Override PartName="/word/embeddings/ooxmlPackage16.bin" ContentType="application/vnd.openxmlformats-officedocument.oleObject"/>
  <Override PartName="/word/embeddings/ooxmlPackage17.bin" ContentType="application/vnd.openxmlformats-officedocument.oleObject"/>
  <Override PartName="/word/embeddings/ooxmlPackage18.bin" ContentType="application/vnd.openxmlformats-officedocument.oleObject"/>
  <Override PartName="/word/embeddings/ooxmlPackage19.bin" ContentType="application/vnd.openxmlformats-officedocument.oleObject"/>
  <Override PartName="/word/embeddings/ooxmlPackage2.bin" ContentType="application/vnd.openxmlformats-officedocument.oleObject"/>
  <Override PartName="/word/embeddings/ooxmlPackage20.bin" ContentType="application/vnd.openxmlformats-officedocument.oleObject"/>
  <Override PartName="/word/embeddings/ooxmlPackage21.bin" ContentType="application/vnd.openxmlformats-officedocument.oleObject"/>
  <Override PartName="/word/embeddings/ooxmlPackage22.bin" ContentType="application/vnd.openxmlformats-officedocument.oleObject"/>
  <Override PartName="/word/embeddings/ooxmlPackage23.bin" ContentType="application/vnd.openxmlformats-officedocument.oleObject"/>
  <Override PartName="/word/embeddings/ooxmlPackage24.bin" ContentType="application/vnd.openxmlformats-officedocument.oleObject"/>
  <Override PartName="/word/embeddings/ooxmlPackage25.bin" ContentType="application/vnd.openxmlformats-officedocument.oleObject"/>
  <Override PartName="/word/embeddings/ooxmlPackage26.bin" ContentType="application/vnd.openxmlformats-officedocument.oleObject"/>
  <Override PartName="/word/embeddings/ooxmlPackage27.bin" ContentType="application/vnd.openxmlformats-officedocument.oleObject"/>
  <Override PartName="/word/embeddings/ooxmlPackage28.bin" ContentType="application/vnd.openxmlformats-officedocument.oleObject"/>
  <Override PartName="/word/embeddings/ooxmlPackage29.bin" ContentType="application/vnd.openxmlformats-officedocument.oleObject"/>
  <Override PartName="/word/embeddings/ooxmlPackage3.bin" ContentType="application/vnd.openxmlformats-officedocument.oleObject"/>
  <Override PartName="/word/embeddings/ooxmlPackage30.bin" ContentType="application/vnd.openxmlformats-officedocument.oleObject"/>
  <Override PartName="/word/embeddings/ooxmlPackage31.bin" ContentType="application/vnd.openxmlformats-officedocument.oleObject"/>
  <Override PartName="/word/embeddings/ooxmlPackage32.bin" ContentType="application/vnd.openxmlformats-officedocument.oleObject"/>
  <Override PartName="/word/embeddings/ooxmlPackage33.bin" ContentType="application/vnd.openxmlformats-officedocument.oleObject"/>
  <Override PartName="/word/embeddings/ooxmlPackage4.bin" ContentType="application/vnd.openxmlformats-officedocument.oleObject"/>
  <Override PartName="/word/embeddings/ooxmlPackage5.bin" ContentType="application/vnd.openxmlformats-officedocument.oleObject"/>
  <Override PartName="/word/embeddings/ooxmlPackage6.bin" ContentType="application/vnd.openxmlformats-officedocument.oleObject"/>
  <Override PartName="/word/embeddings/ooxmlPackage7.bin" ContentType="application/vnd.openxmlformats-officedocument.oleObject"/>
  <Override PartName="/word/embeddings/ooxmlPackage8.bin" ContentType="application/vnd.openxmlformats-officedocument.oleObject"/>
  <Override PartName="/word/embeddings/ooxmlPackage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r>
        <w:rPr>
          <w:rFonts w:hint="eastAsia"/>
        </w:rPr>
        <w:drawing>
          <wp:anchor distT="0" distB="0" distL="114300" distR="114300" simplePos="0" relativeHeight="251658240" behindDoc="0" locked="0" layoutInCell="1" allowOverlap="1">
            <wp:simplePos x="0" y="0"/>
            <wp:positionH relativeFrom="page">
              <wp:posOffset>12649200</wp:posOffset>
            </wp:positionH>
            <wp:positionV relativeFrom="topMargin">
              <wp:posOffset>11264900</wp:posOffset>
            </wp:positionV>
            <wp:extent cx="393700" cy="381000"/>
            <wp:effectExtent l="0" t="0" r="6350" b="0"/>
            <wp:wrapNone/>
            <wp:docPr id="100226" name="图片 100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26" name="图片 100226"/>
                    <pic:cNvPicPr>
                      <a:picLocks noChangeAspect="1"/>
                    </pic:cNvPicPr>
                  </pic:nvPicPr>
                  <pic:blipFill>
                    <a:blip xmlns:r="http://schemas.openxmlformats.org/officeDocument/2006/relationships" r:embed="rId5"/>
                    <a:stretch>
                      <a:fillRect/>
                    </a:stretch>
                  </pic:blipFill>
                  <pic:spPr>
                    <a:xfrm>
                      <a:off x="0" y="0"/>
                      <a:ext cx="393700" cy="381000"/>
                    </a:xfrm>
                    <a:prstGeom prst="rect">
                      <a:avLst/>
                    </a:prstGeom>
                  </pic:spPr>
                </pic:pic>
              </a:graphicData>
            </a:graphic>
          </wp:anchor>
        </w:drawing>
      </w:r>
    </w:p>
    <w:p>
      <w:pPr>
        <w:spacing w:line="360" w:lineRule="auto"/>
        <w:jc w:val="center"/>
      </w:pPr>
      <w:r>
        <w:rPr>
          <w:rFonts w:ascii="黑体" w:eastAsia="黑体" w:hAnsi="黑体" w:cs="黑体" w:hint="eastAsia"/>
          <w:b/>
          <w:bCs/>
          <w:color w:val="000000"/>
          <w:sz w:val="28"/>
          <w:lang w:val="en-US" w:eastAsia="zh-CN"/>
        </w:rPr>
        <w:t xml:space="preserve"> </w:t>
      </w:r>
      <w:bookmarkStart w:id="0" w:name="_GoBack"/>
      <w:bookmarkEnd w:id="0"/>
      <w:r>
        <w:rPr>
          <w:rFonts w:ascii="黑体" w:eastAsia="黑体" w:hAnsi="黑体" w:cs="黑体" w:hint="eastAsia"/>
          <w:b/>
          <w:bCs/>
          <w:color w:val="000000"/>
          <w:sz w:val="28"/>
        </w:rPr>
        <w:t>高三化学一轮复习基础练——化学键与物质的性质</w:t>
      </w:r>
    </w:p>
    <w:p>
      <w:pPr>
        <w:rPr>
          <w:rFonts w:hint="eastAsia"/>
        </w:rPr>
      </w:pPr>
      <w:r>
        <w:rPr>
          <w:rFonts w:ascii="黑体" w:eastAsia="黑体" w:hAnsi="黑体" w:cs="黑体" w:hint="eastAsia"/>
          <w:b/>
          <w:bCs/>
          <w:sz w:val="24"/>
          <w:szCs w:val="24"/>
          <w:lang w:val="en-US" w:eastAsia="zh-CN"/>
        </w:rPr>
        <w:t>一、单选题</w:t>
      </w:r>
    </w:p>
    <w:p>
      <w:pPr>
        <w:spacing w:line="360" w:lineRule="auto"/>
        <w:ind w:left="0"/>
        <w:jc w:val="left"/>
        <w:textAlignment w:val="center"/>
      </w:pPr>
      <w:r>
        <w:t>1．</w:t>
      </w:r>
      <w:r>
        <w:rPr>
          <w:rFonts w:ascii="Times New Roman" w:hAnsi="Times New Roman"/>
          <w:b w:val="0"/>
          <w:i w:val="0"/>
          <w:color w:val="000000"/>
          <w:sz w:val="22"/>
        </w:rPr>
        <w:t>下列有关说法</w:t>
      </w:r>
      <w:r>
        <w:rPr>
          <w:rFonts w:ascii="Times New Roman" w:hAnsi="Times New Roman"/>
          <w:b w:val="0"/>
          <w:i w:val="0"/>
          <w:color w:val="000000"/>
          <w:sz w:val="22"/>
          <w:u w:val="none"/>
          <w:em w:val="dot"/>
        </w:rPr>
        <w:t>错误的</w:t>
      </w:r>
      <w:r>
        <w:rPr>
          <w:rFonts w:ascii="Times New Roman" w:hAnsi="Times New Roman"/>
          <w:b w:val="0"/>
          <w:i w:val="0"/>
          <w:color w:val="000000"/>
          <w:sz w:val="22"/>
        </w:rPr>
        <w:t>是</w:t>
      </w:r>
    </w:p>
    <w:p>
      <w:pPr>
        <w:spacing w:line="360" w:lineRule="auto"/>
        <w:ind w:firstLine="286" w:firstLineChars="130"/>
        <w:jc w:val="left"/>
      </w:pPr>
      <w:r>
        <w:rPr>
          <w:rFonts w:ascii="Times New Roman" w:hAnsi="Times New Roman"/>
          <w:b w:val="0"/>
          <w:i w:val="0"/>
          <w:color w:val="000000"/>
          <w:sz w:val="22"/>
        </w:rPr>
        <w:t>A．熔融态物质凝固、气态物质凝华都可能得到晶体</w:t>
      </w:r>
    </w:p>
    <w:p>
      <w:pPr>
        <w:spacing w:line="360" w:lineRule="auto"/>
        <w:ind w:firstLine="286" w:firstLineChars="130"/>
        <w:jc w:val="left"/>
      </w:pPr>
      <w:r>
        <w:rPr>
          <w:rFonts w:ascii="Times New Roman" w:hAnsi="Times New Roman"/>
          <w:b w:val="0"/>
          <w:i w:val="0"/>
          <w:color w:val="000000"/>
          <w:sz w:val="22"/>
        </w:rPr>
        <w:t>B．等离子体是电子、阳离子和电中性粒子组成的整体上呈电中性的气态物质</w:t>
      </w:r>
    </w:p>
    <w:p>
      <w:pPr>
        <w:spacing w:line="360" w:lineRule="auto"/>
        <w:ind w:firstLine="286" w:firstLineChars="130"/>
        <w:jc w:val="left"/>
      </w:pPr>
      <w:r>
        <w:rPr>
          <w:rFonts w:ascii="Times New Roman" w:hAnsi="Times New Roman"/>
          <w:b w:val="0"/>
          <w:i w:val="0"/>
          <w:color w:val="000000"/>
          <w:sz w:val="22"/>
        </w:rPr>
        <w:t>C．要确定某一固体是否是晶体可用X射线衍射仪进行测定</w:t>
      </w:r>
    </w:p>
    <w:p>
      <w:pPr>
        <w:spacing w:line="360" w:lineRule="auto"/>
        <w:ind w:firstLine="286" w:firstLineChars="130"/>
        <w:jc w:val="left"/>
      </w:pPr>
      <w:r>
        <w:rPr>
          <w:rFonts w:ascii="Times New Roman" w:hAnsi="Times New Roman"/>
          <w:b w:val="0"/>
          <w:i w:val="0"/>
          <w:color w:val="000000"/>
          <w:sz w:val="22"/>
        </w:rPr>
        <w:t>D．超分子是由两种或两种以上的分子再通过化学键形成的物质</w:t>
      </w:r>
    </w:p>
    <w:p>
      <w:pPr>
        <w:spacing w:line="360" w:lineRule="auto"/>
        <w:ind w:left="0"/>
        <w:jc w:val="left"/>
      </w:pPr>
      <w:r>
        <w:t>2．</w:t>
      </w:r>
      <w:r>
        <w:rPr>
          <w:rFonts w:ascii="Times New Roman" w:hAnsi="Times New Roman"/>
          <w:b w:val="0"/>
          <w:i w:val="0"/>
          <w:color w:val="000000"/>
          <w:sz w:val="22"/>
        </w:rPr>
        <w:t>分类是认识和研究物质的一种常用的科学方法。下列物质或变化所属类别错误的是（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0"/>
        <w:gridCol w:w="5154"/>
        <w:gridCol w:w="232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选项</w:t>
            </w:r>
          </w:p>
        </w:tc>
        <w:tc>
          <w:tcPr>
            <w:tcW w:w="5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物质</w:t>
            </w:r>
          </w:p>
        </w:tc>
        <w:tc>
          <w:tcPr>
            <w:tcW w:w="23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所属类别</w:t>
            </w:r>
          </w:p>
        </w:tc>
      </w:tr>
      <w:tr>
        <w:tblPrEx>
          <w:tblW w:w="0" w:type="auto"/>
          <w:tblInd w:w="380" w:type="dxa"/>
          <w:tblCellMar>
            <w:top w:w="0" w:type="dxa"/>
            <w:left w:w="108" w:type="dxa"/>
            <w:bottom w:w="0" w:type="dxa"/>
            <w:right w:w="108" w:type="dxa"/>
          </w:tblCellMar>
        </w:tblPrEx>
        <w:tc>
          <w:tcPr>
            <w:tcW w:w="10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A</w:t>
            </w:r>
          </w:p>
        </w:tc>
        <w:tc>
          <w:tcPr>
            <w:tcW w:w="5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Times New Roman" w:hAnsi="Times New Roman"/>
                <w:b w:val="0"/>
                <w:i w:val="0"/>
                <w:color w:val="000000"/>
                <w:sz w:val="22"/>
              </w:rPr>
              <w:t>NaCl、</w:t>
            </w:r>
            <w:r>
              <w:rPr>
                <w:position w:val="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18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Times New Roman" w:hAnsi="Times New Roman"/>
                <w:b w:val="0"/>
                <w:i w:val="0"/>
                <w:color w:val="000000"/>
                <w:sz w:val="22"/>
              </w:rPr>
              <w:t>、</w:t>
            </w:r>
            <w:r>
              <w:rPr>
                <w:position w:val="0"/>
              </w:rPr>
              <w:object>
                <v:shape id="_x0000_i1026" type="#_x0000_t75" style="width:49.95pt;height:20pt" o:ole="" coordsize="21600,21600" o:preferrelative="t" filled="f" stroked="f">
                  <v:stroke joinstyle="miter"/>
                  <v:imagedata r:id="rId8" o:title=""/>
                  <o:lock v:ext="edit" aspectratio="f"/>
                  <w10:anchorlock/>
                </v:shape>
                <o:OLEObject Type="Embed" ProgID="Equation.DSMT4" ShapeID="_x0000_i1026" DrawAspect="Content" ObjectID="_1468075726" r:id="rId9"/>
              </w:object>
            </w:r>
          </w:p>
        </w:tc>
        <w:tc>
          <w:tcPr>
            <w:tcW w:w="23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离子化合物</w:t>
            </w:r>
          </w:p>
        </w:tc>
      </w:tr>
      <w:tr>
        <w:tblPrEx>
          <w:tblW w:w="0" w:type="auto"/>
          <w:tblInd w:w="380" w:type="dxa"/>
          <w:tblCellMar>
            <w:top w:w="0" w:type="dxa"/>
            <w:left w:w="108" w:type="dxa"/>
            <w:bottom w:w="0" w:type="dxa"/>
            <w:right w:w="108" w:type="dxa"/>
          </w:tblCellMar>
        </w:tblPrEx>
        <w:tc>
          <w:tcPr>
            <w:tcW w:w="10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B</w:t>
            </w:r>
          </w:p>
        </w:tc>
        <w:tc>
          <w:tcPr>
            <w:tcW w:w="5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Times New Roman" w:hAnsi="Times New Roman"/>
                <w:b w:val="0"/>
                <w:i w:val="0"/>
                <w:color w:val="000000"/>
                <w:sz w:val="22"/>
              </w:rPr>
              <w:t>金刚石、石墨、</w:t>
            </w:r>
            <w:r>
              <w:rPr>
                <w:position w:val="0"/>
              </w:rPr>
              <w:object>
                <v:shape id="_x0000_i1027" type="#_x0000_t75" style="width:19pt;height:18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p>
        </w:tc>
        <w:tc>
          <w:tcPr>
            <w:tcW w:w="23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同素异形体</w:t>
            </w:r>
          </w:p>
        </w:tc>
      </w:tr>
      <w:tr>
        <w:tblPrEx>
          <w:tblW w:w="0" w:type="auto"/>
          <w:tblInd w:w="380" w:type="dxa"/>
          <w:tblCellMar>
            <w:top w:w="0" w:type="dxa"/>
            <w:left w:w="108" w:type="dxa"/>
            <w:bottom w:w="0" w:type="dxa"/>
            <w:right w:w="108" w:type="dxa"/>
          </w:tblCellMar>
        </w:tblPrEx>
        <w:tc>
          <w:tcPr>
            <w:tcW w:w="10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C</w:t>
            </w:r>
          </w:p>
        </w:tc>
        <w:tc>
          <w:tcPr>
            <w:tcW w:w="5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云、雾、有色玻璃</w:t>
            </w:r>
          </w:p>
        </w:tc>
        <w:tc>
          <w:tcPr>
            <w:tcW w:w="23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胶体</w:t>
            </w:r>
          </w:p>
        </w:tc>
      </w:tr>
      <w:tr>
        <w:tblPrEx>
          <w:tblW w:w="0" w:type="auto"/>
          <w:tblInd w:w="380" w:type="dxa"/>
          <w:tblCellMar>
            <w:top w:w="0" w:type="dxa"/>
            <w:left w:w="108" w:type="dxa"/>
            <w:bottom w:w="0" w:type="dxa"/>
            <w:right w:w="108" w:type="dxa"/>
          </w:tblCellMar>
        </w:tblPrEx>
        <w:tc>
          <w:tcPr>
            <w:tcW w:w="10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D</w:t>
            </w:r>
          </w:p>
        </w:tc>
        <w:tc>
          <w:tcPr>
            <w:tcW w:w="51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钢铁腐蚀、食物腐败、钟乳石形成</w:t>
            </w:r>
          </w:p>
        </w:tc>
        <w:tc>
          <w:tcPr>
            <w:tcW w:w="23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氧化还原反应</w:t>
            </w:r>
          </w:p>
        </w:tc>
      </w:tr>
    </w:tbl>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w:t>
      </w:r>
      <w:r>
        <w:tab/>
      </w:r>
      <w:r>
        <w:rPr>
          <w:rFonts w:ascii="Times New Roman" w:hAnsi="Times New Roman"/>
          <w:b w:val="0"/>
          <w:i w:val="0"/>
          <w:color w:val="000000"/>
          <w:sz w:val="22"/>
        </w:rPr>
        <w:t>B．B</w:t>
      </w:r>
      <w:r>
        <w:tab/>
      </w:r>
      <w:r>
        <w:rPr>
          <w:rFonts w:ascii="Times New Roman" w:hAnsi="Times New Roman"/>
          <w:b w:val="0"/>
          <w:i w:val="0"/>
          <w:color w:val="000000"/>
          <w:sz w:val="22"/>
        </w:rPr>
        <w:t>C．C</w:t>
      </w:r>
      <w:r>
        <w:tab/>
      </w:r>
      <w:r>
        <w:rPr>
          <w:rFonts w:ascii="Times New Roman" w:hAnsi="Times New Roman"/>
          <w:b w:val="0"/>
          <w:i w:val="0"/>
          <w:color w:val="000000"/>
          <w:sz w:val="22"/>
        </w:rPr>
        <w:t>D．D</w:t>
      </w:r>
    </w:p>
    <w:p>
      <w:pPr>
        <w:spacing w:line="360" w:lineRule="auto"/>
        <w:ind w:left="0"/>
        <w:jc w:val="left"/>
      </w:pPr>
      <w:r>
        <w:t>3．</w:t>
      </w:r>
      <w:r>
        <w:rPr>
          <w:rFonts w:ascii="Times New Roman" w:hAnsi="Times New Roman"/>
          <w:b w:val="0"/>
          <w:i w:val="0"/>
          <w:color w:val="000000"/>
          <w:sz w:val="22"/>
        </w:rPr>
        <w:t>下列物质中既含有非极性键，又含有极性键的是（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A．CCl</w:t>
      </w:r>
      <w:r>
        <w:rPr>
          <w:rFonts w:ascii="Times New Roman" w:hAnsi="Times New Roman"/>
          <w:b w:val="0"/>
          <w:i w:val="0"/>
          <w:color w:val="000000"/>
          <w:vertAlign w:val="subscript"/>
        </w:rPr>
        <w:t>4</w:t>
      </w:r>
      <w:r>
        <w:tab/>
      </w:r>
      <w:r>
        <w:rPr>
          <w:rFonts w:ascii="Times New Roman" w:hAnsi="Times New Roman"/>
          <w:b w:val="0"/>
          <w:i w:val="0"/>
          <w:color w:val="000000"/>
          <w:sz w:val="22"/>
        </w:rPr>
        <w:t>B．C</w:t>
      </w:r>
      <w:r>
        <w:rPr>
          <w:rFonts w:ascii="Times New Roman" w:hAnsi="Times New Roman"/>
          <w:b w:val="0"/>
          <w:i w:val="0"/>
          <w:color w:val="000000"/>
          <w:vertAlign w:val="subscript"/>
        </w:rPr>
        <w:t>2</w:t>
      </w:r>
      <w:r>
        <w:rPr>
          <w:rFonts w:ascii="Times New Roman" w:hAnsi="Times New Roman"/>
          <w:b w:val="0"/>
          <w:i w:val="0"/>
          <w:color w:val="000000"/>
          <w:sz w:val="22"/>
        </w:rPr>
        <w:t>H</w:t>
      </w:r>
      <w:r>
        <w:rPr>
          <w:rFonts w:ascii="Times New Roman" w:hAnsi="Times New Roman"/>
          <w:b w:val="0"/>
          <w:i w:val="0"/>
          <w:color w:val="000000"/>
          <w:vertAlign w:val="subscript"/>
        </w:rPr>
        <w:t>4</w:t>
      </w:r>
      <w:r>
        <w:tab/>
      </w:r>
      <w:r>
        <w:rPr>
          <w:rFonts w:ascii="Times New Roman" w:hAnsi="Times New Roman"/>
          <w:b w:val="0"/>
          <w:i w:val="0"/>
          <w:color w:val="000000"/>
          <w:sz w:val="22"/>
        </w:rPr>
        <w:t>C．NaOH</w:t>
      </w:r>
      <w:r>
        <w:tab/>
      </w:r>
      <w:r>
        <w:rPr>
          <w:rFonts w:ascii="Times New Roman" w:hAnsi="Times New Roman"/>
          <w:b w:val="0"/>
          <w:i w:val="0"/>
          <w:color w:val="000000"/>
          <w:sz w:val="22"/>
        </w:rPr>
        <w:t>D．H</w:t>
      </w:r>
      <w:r>
        <w:rPr>
          <w:rFonts w:ascii="Times New Roman" w:hAnsi="Times New Roman"/>
          <w:b w:val="0"/>
          <w:i w:val="0"/>
          <w:color w:val="000000"/>
          <w:vertAlign w:val="subscript"/>
        </w:rPr>
        <w:t>2</w:t>
      </w:r>
      <w:r>
        <w:rPr>
          <w:rFonts w:ascii="Times New Roman" w:hAnsi="Times New Roman"/>
          <w:b w:val="0"/>
          <w:i w:val="0"/>
          <w:color w:val="000000"/>
          <w:sz w:val="22"/>
        </w:rPr>
        <w:t>O</w:t>
      </w:r>
    </w:p>
    <w:p>
      <w:pPr>
        <w:spacing w:line="360" w:lineRule="auto"/>
        <w:ind w:left="0"/>
        <w:jc w:val="left"/>
      </w:pPr>
      <w:r>
        <w:t>4．</w:t>
      </w:r>
      <w:r>
        <w:rPr>
          <w:rFonts w:ascii="Times New Roman" w:hAnsi="Times New Roman"/>
          <w:b w:val="0"/>
          <w:i w:val="0"/>
          <w:color w:val="000000"/>
          <w:sz w:val="22"/>
        </w:rPr>
        <w:t xml:space="preserve">下列表示正确的是（　　）  </w:t>
      </w:r>
    </w:p>
    <w:p>
      <w:pPr>
        <w:spacing w:line="360" w:lineRule="auto"/>
        <w:ind w:firstLine="286" w:firstLineChars="130"/>
        <w:jc w:val="left"/>
        <w:textAlignment w:val="center"/>
      </w:pPr>
      <w:r>
        <w:rPr>
          <w:rFonts w:ascii="Times New Roman" w:hAnsi="Times New Roman"/>
          <w:b w:val="0"/>
          <w:i w:val="0"/>
          <w:color w:val="000000"/>
          <w:sz w:val="22"/>
        </w:rPr>
        <w:t>A．N</w:t>
      </w:r>
      <w:r>
        <w:rPr>
          <w:rFonts w:ascii="Times New Roman" w:hAnsi="Times New Roman"/>
          <w:b w:val="0"/>
          <w:i w:val="0"/>
          <w:color w:val="000000"/>
          <w:vertAlign w:val="superscript"/>
        </w:rPr>
        <w:t>3-</w:t>
      </w:r>
      <w:r>
        <w:rPr>
          <w:rFonts w:ascii="Times New Roman" w:hAnsi="Times New Roman"/>
          <w:b w:val="0"/>
          <w:i w:val="0"/>
          <w:color w:val="000000"/>
          <w:sz w:val="22"/>
        </w:rPr>
        <w:t xml:space="preserve">的结构示意图： </w:t>
      </w:r>
      <w:r>
        <w:drawing>
          <wp:inline distT="0" distB="0" distL="0" distR="0">
            <wp:extent cx="778510" cy="7785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2"/>
                    <a:stretch>
                      <a:fillRect/>
                    </a:stretch>
                  </pic:blipFill>
                  <pic:spPr>
                    <a:xfrm>
                      <a:off x="0" y="0"/>
                      <a:ext cx="778933" cy="7789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B．原子核内有8个中子的碳原子 </w:t>
      </w:r>
      <w:r>
        <w:rPr>
          <w:position w:val="0"/>
        </w:rPr>
        <w:object>
          <v:shape id="_x0000_i1028" type="#_x0000_t75" style="width:10pt;height:19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Times New Roman" w:hAnsi="Times New Roman"/>
          <w:b w:val="0"/>
          <w:i w:val="0"/>
          <w:color w:val="000000"/>
          <w:sz w:val="22"/>
        </w:rPr>
        <w:t xml:space="preserve"> C</w:t>
      </w:r>
    </w:p>
    <w:p>
      <w:pPr>
        <w:spacing w:line="360" w:lineRule="auto"/>
        <w:ind w:firstLine="286" w:firstLineChars="130"/>
        <w:jc w:val="left"/>
        <w:textAlignment w:val="center"/>
      </w:pPr>
      <w:r>
        <w:rPr>
          <w:rFonts w:ascii="Times New Roman" w:hAnsi="Times New Roman"/>
          <w:b w:val="0"/>
          <w:i w:val="0"/>
          <w:color w:val="000000"/>
          <w:sz w:val="22"/>
        </w:rPr>
        <w:t>C．NH</w:t>
      </w:r>
      <w:r>
        <w:rPr>
          <w:rFonts w:ascii="Times New Roman" w:hAnsi="Times New Roman"/>
          <w:b w:val="0"/>
          <w:i w:val="0"/>
          <w:color w:val="000000"/>
          <w:vertAlign w:val="subscript"/>
        </w:rPr>
        <w:t>3</w:t>
      </w:r>
      <w:r>
        <w:rPr>
          <w:rFonts w:ascii="Times New Roman" w:hAnsi="Times New Roman"/>
          <w:b w:val="0"/>
          <w:i w:val="0"/>
          <w:color w:val="000000"/>
          <w:sz w:val="22"/>
        </w:rPr>
        <w:t xml:space="preserve">的形成过程： </w:t>
      </w:r>
      <w:r>
        <w:drawing>
          <wp:inline distT="0" distB="0" distL="0" distR="0">
            <wp:extent cx="1219200" cy="4737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5"/>
                    <a:stretch>
                      <a:fillRect/>
                    </a:stretch>
                  </pic:blipFill>
                  <pic:spPr>
                    <a:xfrm>
                      <a:off x="0" y="0"/>
                      <a:ext cx="1219200" cy="4741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D．氯化氢的电子式： </w:t>
      </w:r>
      <w:r>
        <w:drawing>
          <wp:inline distT="0" distB="0" distL="0" distR="0">
            <wp:extent cx="676910" cy="3721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6"/>
                    <a:stretch>
                      <a:fillRect/>
                    </a:stretch>
                  </pic:blipFill>
                  <pic:spPr>
                    <a:xfrm>
                      <a:off x="0" y="0"/>
                      <a:ext cx="677333" cy="372533"/>
                    </a:xfrm>
                    <a:prstGeom prst="rect">
                      <a:avLst/>
                    </a:prstGeom>
                  </pic:spPr>
                </pic:pic>
              </a:graphicData>
            </a:graphic>
          </wp:inline>
        </w:drawing>
      </w:r>
    </w:p>
    <w:p>
      <w:pPr>
        <w:spacing w:line="360" w:lineRule="auto"/>
        <w:ind w:left="0"/>
        <w:jc w:val="left"/>
      </w:pPr>
      <w:r>
        <w:t>5．</w:t>
      </w:r>
      <w:r>
        <w:rPr>
          <w:rFonts w:ascii="Times New Roman" w:hAnsi="Times New Roman"/>
          <w:b w:val="0"/>
          <w:i w:val="0"/>
          <w:color w:val="000000"/>
          <w:sz w:val="22"/>
        </w:rPr>
        <w:t>下列关于物质特殊聚集状态结构的叙述中，错误的是（　　）</w:t>
      </w:r>
    </w:p>
    <w:p>
      <w:pPr>
        <w:spacing w:line="360" w:lineRule="auto"/>
        <w:ind w:firstLine="286" w:firstLineChars="130"/>
        <w:jc w:val="left"/>
      </w:pPr>
      <w:r>
        <w:rPr>
          <w:rFonts w:ascii="Times New Roman" w:hAnsi="Times New Roman"/>
          <w:b w:val="0"/>
          <w:i w:val="0"/>
          <w:color w:val="000000"/>
          <w:sz w:val="22"/>
        </w:rPr>
        <w:t>A．等离子体的基本构成微粒是带电的离子和电子及不带电的分子或原子</w:t>
      </w:r>
    </w:p>
    <w:p>
      <w:pPr>
        <w:spacing w:line="360" w:lineRule="auto"/>
        <w:ind w:firstLine="286" w:firstLineChars="130"/>
        <w:jc w:val="left"/>
      </w:pPr>
      <w:r>
        <w:rPr>
          <w:rFonts w:ascii="Times New Roman" w:hAnsi="Times New Roman"/>
          <w:b w:val="0"/>
          <w:i w:val="0"/>
          <w:color w:val="000000"/>
          <w:sz w:val="22"/>
        </w:rPr>
        <w:t>B．超分子内部分子之间可以通过非共价键结合</w:t>
      </w:r>
    </w:p>
    <w:p>
      <w:pPr>
        <w:spacing w:line="360" w:lineRule="auto"/>
        <w:ind w:firstLine="286" w:firstLineChars="130"/>
        <w:jc w:val="left"/>
      </w:pPr>
      <w:r>
        <w:rPr>
          <w:rFonts w:ascii="Times New Roman" w:hAnsi="Times New Roman"/>
          <w:b w:val="0"/>
          <w:i w:val="0"/>
          <w:color w:val="000000"/>
          <w:sz w:val="22"/>
        </w:rPr>
        <w:t>C．液晶内部分子沿分子长轴方向有序排列，使液晶具有各向异性</w:t>
      </w:r>
    </w:p>
    <w:p>
      <w:pPr>
        <w:spacing w:line="360" w:lineRule="auto"/>
        <w:ind w:firstLine="286" w:firstLineChars="130"/>
        <w:jc w:val="left"/>
        <w:sectPr>
          <w:headerReference w:type="default" r:id="rId17"/>
          <w:footerReference w:type="default" r:id="rId18"/>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D．纳米材料包括纳米颗粒与颗粒间的界面两部分，两部分都是长程有序</w:t>
      </w:r>
    </w:p>
    <w:p>
      <w:pPr>
        <w:spacing w:line="360" w:lineRule="auto"/>
        <w:ind w:left="0"/>
        <w:jc w:val="left"/>
        <w:textAlignment w:val="center"/>
      </w:pPr>
      <w:r>
        <w:t>6．</w:t>
      </w:r>
      <w:r>
        <w:rPr>
          <w:position w:val="0"/>
        </w:rPr>
        <w:object>
          <v:shape id="_x0000_i1029" type="#_x0000_t75" style="width:24pt;height:16pt" o:ole="" coordsize="21600,21600" o:preferrelative="t" filled="f" stroked="f">
            <v:stroke joinstyle="miter"/>
            <v:imagedata r:id="rId19" o:title=""/>
            <o:lock v:ext="edit" aspectratio="f"/>
            <w10:anchorlock/>
          </v:shape>
          <o:OLEObject Type="Embed" ProgID="Equation.DSMT4" ShapeID="_x0000_i1029" DrawAspect="Content" ObjectID="_1468075729" r:id="rId20"/>
        </w:object>
      </w:r>
      <w:r>
        <w:rPr>
          <w:rFonts w:ascii="Times New Roman" w:hAnsi="Times New Roman"/>
          <w:b w:val="0"/>
          <w:i w:val="0"/>
          <w:color w:val="000000"/>
          <w:sz w:val="22"/>
        </w:rPr>
        <w:t>的配位化合物较稳定且运用广泛。它可与</w:t>
      </w:r>
      <w:r>
        <w:rPr>
          <w:position w:val="0"/>
        </w:rPr>
        <w:object>
          <v:shape id="_x0000_i1030" type="#_x0000_t75" style="width:26pt;height:18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Times New Roman" w:hAnsi="Times New Roman"/>
          <w:b w:val="0"/>
          <w:i w:val="0"/>
          <w:color w:val="000000"/>
          <w:sz w:val="22"/>
        </w:rPr>
        <w:t>、</w:t>
      </w:r>
      <w:r>
        <w:rPr>
          <w:position w:val="0"/>
        </w:rPr>
        <w:object>
          <v:shape id="_x0000_i1031" type="#_x0000_t75" style="width:31pt;height:16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Times New Roman" w:hAnsi="Times New Roman"/>
          <w:b w:val="0"/>
          <w:i w:val="0"/>
          <w:color w:val="000000"/>
          <w:sz w:val="22"/>
        </w:rPr>
        <w:t>、</w:t>
      </w:r>
      <w:r>
        <w:rPr>
          <w:position w:val="0"/>
        </w:rPr>
        <w:object>
          <v:shape id="_x0000_i1032" type="#_x0000_t75" style="width:19pt;height:16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r>
        <w:rPr>
          <w:rFonts w:ascii="Times New Roman" w:hAnsi="Times New Roman"/>
          <w:b w:val="0"/>
          <w:i w:val="0"/>
          <w:color w:val="000000"/>
          <w:sz w:val="22"/>
        </w:rPr>
        <w:t>、</w:t>
      </w:r>
      <w:r>
        <w:rPr>
          <w:position w:val="0"/>
        </w:rPr>
        <w:object>
          <v:shape id="_x0000_i1033" type="#_x0000_t75" style="width:15pt;height:15pt" o:ole="" coordsize="21600,21600" o:preferrelative="t" filled="f" stroked="f">
            <v:stroke joinstyle="miter"/>
            <v:imagedata r:id="rId27" o:title=""/>
            <o:lock v:ext="edit" aspectratio="f"/>
            <w10:anchorlock/>
          </v:shape>
          <o:OLEObject Type="Embed" ProgID="Equation.DSMT4" ShapeID="_x0000_i1033" DrawAspect="Content" ObjectID="_1468075733" r:id="rId28"/>
        </w:object>
      </w:r>
      <w:r>
        <w:rPr>
          <w:rFonts w:ascii="Times New Roman" w:hAnsi="Times New Roman"/>
          <w:b w:val="0"/>
          <w:i w:val="0"/>
          <w:color w:val="000000"/>
          <w:sz w:val="22"/>
        </w:rPr>
        <w:t>等形成配离子使溶液显色。如：显浅紫色的</w:t>
      </w:r>
      <w:r>
        <w:rPr>
          <w:position w:val="0"/>
        </w:rPr>
        <w:object>
          <v:shape id="_x0000_i1034" type="#_x0000_t75" style="width:1in;height:24.95pt" o:ole="" coordsize="21600,21600" o:preferrelative="t" filled="f" stroked="f">
            <v:stroke joinstyle="miter"/>
            <v:imagedata r:id="rId29" o:title=""/>
            <o:lock v:ext="edit" aspectratio="f"/>
            <w10:anchorlock/>
          </v:shape>
          <o:OLEObject Type="Embed" ProgID="Equation.DSMT4" ShapeID="_x0000_i1034" DrawAspect="Content" ObjectID="_1468075734" r:id="rId30"/>
        </w:object>
      </w:r>
      <w:r>
        <w:rPr>
          <w:rFonts w:ascii="Times New Roman" w:hAnsi="Times New Roman"/>
          <w:b w:val="0"/>
          <w:i w:val="0"/>
          <w:color w:val="000000"/>
          <w:sz w:val="22"/>
        </w:rPr>
        <w:t>、红色的</w:t>
      </w:r>
      <w:r>
        <w:rPr>
          <w:position w:val="0"/>
        </w:rPr>
        <w:object>
          <v:shape id="_x0000_i1035" type="#_x0000_t75" style="width:73pt;height:24.95pt" o:ole="" coordsize="21600,21600" o:preferrelative="t" filled="f" stroked="f">
            <v:stroke joinstyle="miter"/>
            <v:imagedata r:id="rId31" o:title=""/>
            <o:lock v:ext="edit" aspectratio="f"/>
            <w10:anchorlock/>
          </v:shape>
          <o:OLEObject Type="Embed" ProgID="Equation.DSMT4" ShapeID="_x0000_i1035" DrawAspect="Content" ObjectID="_1468075735" r:id="rId32"/>
        </w:object>
      </w:r>
      <w:r>
        <w:rPr>
          <w:rFonts w:ascii="Times New Roman" w:hAnsi="Times New Roman"/>
          <w:b w:val="0"/>
          <w:i w:val="0"/>
          <w:color w:val="000000"/>
          <w:sz w:val="22"/>
        </w:rPr>
        <w:t>、黄色的</w:t>
      </w:r>
      <w:r>
        <w:rPr>
          <w:position w:val="0"/>
        </w:rPr>
        <w:object>
          <v:shape id="_x0000_i1036" type="#_x0000_t75" style="width:44pt;height:22pt" o:ole="" coordsize="21600,21600" o:preferrelative="t" filled="f" stroked="f">
            <v:stroke joinstyle="miter"/>
            <v:imagedata r:id="rId33" o:title=""/>
            <o:lock v:ext="edit" aspectratio="f"/>
            <w10:anchorlock/>
          </v:shape>
          <o:OLEObject Type="Embed" ProgID="Equation.DSMT4" ShapeID="_x0000_i1036" DrawAspect="Content" ObjectID="_1468075736" r:id="rId34"/>
        </w:object>
      </w:r>
      <w:r>
        <w:rPr>
          <w:rFonts w:ascii="Times New Roman" w:hAnsi="Times New Roman"/>
          <w:b w:val="0"/>
          <w:i w:val="0"/>
          <w:color w:val="000000"/>
          <w:sz w:val="22"/>
        </w:rPr>
        <w:t>、无色</w:t>
      </w:r>
      <w:r>
        <w:rPr>
          <w:position w:val="0"/>
        </w:rPr>
        <w:object>
          <v:shape id="_x0000_i1037" type="#_x0000_t75" style="width:41pt;height:22pt" o:ole="" coordsize="21600,21600" o:preferrelative="t" filled="f" stroked="f">
            <v:stroke joinstyle="miter"/>
            <v:imagedata r:id="rId35" o:title=""/>
            <o:lock v:ext="edit" aspectratio="f"/>
            <w10:anchorlock/>
          </v:shape>
          <o:OLEObject Type="Embed" ProgID="Equation.DSMT4" ShapeID="_x0000_i1037" DrawAspect="Content" ObjectID="_1468075737" r:id="rId36"/>
        </w:object>
      </w:r>
      <w:r>
        <w:rPr>
          <w:rFonts w:ascii="Times New Roman" w:hAnsi="Times New Roman"/>
          <w:b w:val="0"/>
          <w:i w:val="0"/>
          <w:color w:val="000000"/>
          <w:sz w:val="22"/>
        </w:rPr>
        <w:t>。某同学按如下步骤完成实验：</w:t>
      </w:r>
    </w:p>
    <w:p>
      <w:pPr>
        <w:spacing w:line="360" w:lineRule="auto"/>
        <w:ind w:firstLine="273" w:firstLineChars="130"/>
        <w:jc w:val="left"/>
        <w:textAlignment w:val="center"/>
      </w:pPr>
      <w:r>
        <w:drawing>
          <wp:inline distT="0" distB="0" distL="0" distR="0">
            <wp:extent cx="5266055" cy="7448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7"/>
                    <a:stretch>
                      <a:fillRect/>
                    </a:stretch>
                  </pic:blipFill>
                  <pic:spPr>
                    <a:xfrm>
                      <a:off x="0" y="0"/>
                      <a:ext cx="5266266" cy="7450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已知</w:t>
      </w:r>
      <w:r>
        <w:rPr>
          <w:position w:val="0"/>
        </w:rPr>
        <w:object>
          <v:shape id="_x0000_i1038" type="#_x0000_t75" style="width:24pt;height:16pt" o:ole="" coordsize="21600,21600" o:preferrelative="t" filled="f" stroked="f">
            <v:stroke joinstyle="miter"/>
            <v:imagedata r:id="rId19" o:title=""/>
            <o:lock v:ext="edit" aspectratio="f"/>
            <w10:anchorlock/>
          </v:shape>
          <o:OLEObject Type="Embed" ProgID="Equation.DSMT4" ShapeID="_x0000_i1038" DrawAspect="Content" ObjectID="_1468075738" r:id="rId38"/>
        </w:object>
      </w:r>
      <w:r>
        <w:rPr>
          <w:rFonts w:ascii="Times New Roman" w:hAnsi="Times New Roman"/>
          <w:b w:val="0"/>
          <w:i w:val="0"/>
          <w:color w:val="000000"/>
          <w:sz w:val="22"/>
        </w:rPr>
        <w:t>与</w:t>
      </w:r>
      <w:r>
        <w:rPr>
          <w:position w:val="0"/>
        </w:rPr>
        <w:object>
          <v:shape id="_x0000_i1039" type="#_x0000_t75" style="width:31pt;height:16pt" o:ole="" coordsize="21600,21600" o:preferrelative="t" filled="f" stroked="f">
            <v:stroke joinstyle="miter"/>
            <v:imagedata r:id="rId23" o:title=""/>
            <o:lock v:ext="edit" aspectratio="f"/>
            <w10:anchorlock/>
          </v:shape>
          <o:OLEObject Type="Embed" ProgID="Equation.DSMT4" ShapeID="_x0000_i1039" DrawAspect="Content" ObjectID="_1468075739" r:id="rId39"/>
        </w:object>
      </w:r>
      <w:r>
        <w:rPr>
          <w:rFonts w:ascii="Times New Roman" w:hAnsi="Times New Roman"/>
          <w:b w:val="0"/>
          <w:i w:val="0"/>
          <w:color w:val="000000"/>
          <w:sz w:val="22"/>
        </w:rPr>
        <w:t>、</w:t>
      </w:r>
      <w:r>
        <w:rPr>
          <w:position w:val="0"/>
        </w:rPr>
        <w:object>
          <v:shape id="_x0000_i1040" type="#_x0000_t75" style="width:15pt;height:15pt" o:ole="" coordsize="21600,21600" o:preferrelative="t" filled="f" stroked="f">
            <v:stroke joinstyle="miter"/>
            <v:imagedata r:id="rId27" o:title=""/>
            <o:lock v:ext="edit" aspectratio="f"/>
            <w10:anchorlock/>
          </v:shape>
          <o:OLEObject Type="Embed" ProgID="Equation.DSMT4" ShapeID="_x0000_i1040" DrawAspect="Content" ObjectID="_1468075740" r:id="rId40"/>
        </w:object>
      </w:r>
      <w:r>
        <w:rPr>
          <w:rFonts w:ascii="Times New Roman" w:hAnsi="Times New Roman"/>
          <w:b w:val="0"/>
          <w:i w:val="0"/>
          <w:color w:val="000000"/>
          <w:sz w:val="22"/>
        </w:rPr>
        <w:t>在溶液中存在以下平衡：</w:t>
      </w:r>
      <w:r>
        <w:rPr>
          <w:position w:val="0"/>
        </w:rPr>
        <w:object>
          <v:shape id="_x0000_i1041" type="#_x0000_t75" style="width:159pt;height:24.95pt" o:ole="" coordsize="21600,21600" o:preferrelative="t" filled="f" stroked="f">
            <v:stroke joinstyle="miter"/>
            <v:imagedata r:id="rId41" o:title=""/>
            <o:lock v:ext="edit" aspectratio="f"/>
            <w10:anchorlock/>
          </v:shape>
          <o:OLEObject Type="Embed" ProgID="Equation.DSMT4" ShapeID="_x0000_i1041" DrawAspect="Content" ObjectID="_1468075741" r:id="rId42"/>
        </w:object>
      </w:r>
      <w:r>
        <w:rPr>
          <w:rFonts w:ascii="Times New Roman" w:hAnsi="Times New Roman"/>
          <w:b w:val="0"/>
          <w:i w:val="0"/>
          <w:color w:val="000000"/>
          <w:sz w:val="22"/>
        </w:rPr>
        <w:t>(红色)；</w:t>
      </w:r>
      <w:r>
        <w:rPr>
          <w:position w:val="0"/>
        </w:rPr>
        <w:object>
          <v:shape id="_x0000_i1042" type="#_x0000_t75" style="width:110pt;height:22pt" o:ole="" coordsize="21600,21600" o:preferrelative="t" filled="f" stroked="f">
            <v:stroke joinstyle="miter"/>
            <v:imagedata r:id="rId43" o:title=""/>
            <o:lock v:ext="edit" aspectratio="f"/>
            <w10:anchorlock/>
          </v:shape>
          <o:OLEObject Type="Embed" ProgID="Equation.DSMT4" ShapeID="_x0000_i1042" DrawAspect="Content" ObjectID="_1468075742" r:id="rId44"/>
        </w:object>
      </w:r>
      <w:r>
        <w:rPr>
          <w:rFonts w:ascii="Times New Roman" w:hAnsi="Times New Roman"/>
          <w:b w:val="0"/>
          <w:i w:val="0"/>
          <w:color w:val="000000"/>
          <w:sz w:val="22"/>
        </w:rPr>
        <w:t>(无色)</w:t>
      </w:r>
    </w:p>
    <w:p>
      <w:pPr>
        <w:spacing w:line="360" w:lineRule="auto"/>
        <w:ind w:firstLine="286" w:firstLineChars="130"/>
        <w:jc w:val="left"/>
      </w:pPr>
      <w:r>
        <w:rPr>
          <w:rFonts w:ascii="Times New Roman" w:hAnsi="Times New Roman"/>
          <w:b w:val="0"/>
          <w:i w:val="0"/>
          <w:color w:val="000000"/>
          <w:sz w:val="22"/>
        </w:rPr>
        <w:t>下列说法不正确的是</w:t>
      </w:r>
    </w:p>
    <w:p>
      <w:pPr>
        <w:spacing w:line="360" w:lineRule="auto"/>
        <w:ind w:firstLine="286" w:firstLineChars="130"/>
        <w:jc w:val="left"/>
        <w:textAlignment w:val="center"/>
      </w:pPr>
      <w:r>
        <w:rPr>
          <w:rFonts w:ascii="Times New Roman" w:hAnsi="Times New Roman"/>
          <w:b w:val="0"/>
          <w:i w:val="0"/>
          <w:color w:val="000000"/>
          <w:sz w:val="22"/>
        </w:rPr>
        <w:t>A．Ⅰ中溶液呈黄色可能是由</w:t>
      </w:r>
      <w:r>
        <w:rPr>
          <w:position w:val="0"/>
        </w:rPr>
        <w:object>
          <v:shape id="_x0000_i1043" type="#_x0000_t75" style="width:24pt;height:16pt" o:ole="" coordsize="21600,21600" o:preferrelative="t" filled="f" stroked="f">
            <v:stroke joinstyle="miter"/>
            <v:imagedata r:id="rId19" o:title=""/>
            <o:lock v:ext="edit" aspectratio="f"/>
            <w10:anchorlock/>
          </v:shape>
          <o:OLEObject Type="Embed" ProgID="Equation.DSMT4" ShapeID="_x0000_i1043" DrawAspect="Content" ObjectID="_1468075743" r:id="rId45"/>
        </w:object>
      </w:r>
      <w:r>
        <w:rPr>
          <w:rFonts w:ascii="Times New Roman" w:hAnsi="Times New Roman"/>
          <w:b w:val="0"/>
          <w:i w:val="0"/>
          <w:color w:val="000000"/>
          <w:sz w:val="22"/>
        </w:rPr>
        <w:t>水解产物的颜色引起的</w:t>
      </w:r>
    </w:p>
    <w:p>
      <w:pPr>
        <w:spacing w:line="360" w:lineRule="auto"/>
        <w:ind w:firstLine="286" w:firstLineChars="130"/>
        <w:jc w:val="left"/>
        <w:textAlignment w:val="center"/>
      </w:pPr>
      <w:r>
        <w:rPr>
          <w:rFonts w:ascii="Times New Roman" w:hAnsi="Times New Roman"/>
          <w:b w:val="0"/>
          <w:i w:val="0"/>
          <w:color w:val="000000"/>
          <w:sz w:val="22"/>
        </w:rPr>
        <w:t>B．</w:t>
      </w:r>
      <w:r>
        <w:rPr>
          <w:position w:val="0"/>
        </w:rPr>
        <w:object>
          <v:shape id="_x0000_i1044" type="#_x0000_t75" style="width:15pt;height:15pt" o:ole="" coordsize="21600,21600" o:preferrelative="t" filled="f" stroked="f">
            <v:stroke joinstyle="miter"/>
            <v:imagedata r:id="rId27" o:title=""/>
            <o:lock v:ext="edit" aspectratio="f"/>
            <w10:anchorlock/>
          </v:shape>
          <o:OLEObject Type="Embed" ProgID="Equation.DSMT4" ShapeID="_x0000_i1044" DrawAspect="Content" ObjectID="_1468075744" r:id="rId46"/>
        </w:object>
      </w:r>
      <w:r>
        <w:rPr>
          <w:rFonts w:ascii="Times New Roman" w:hAnsi="Times New Roman"/>
          <w:b w:val="0"/>
          <w:i w:val="0"/>
          <w:color w:val="000000"/>
          <w:sz w:val="22"/>
        </w:rPr>
        <w:t>与</w:t>
      </w:r>
      <w:r>
        <w:rPr>
          <w:position w:val="0"/>
        </w:rPr>
        <w:object>
          <v:shape id="_x0000_i1045" type="#_x0000_t75" style="width:24pt;height:16pt" o:ole="" coordsize="21600,21600" o:preferrelative="t" filled="f" stroked="f">
            <v:stroke joinstyle="miter"/>
            <v:imagedata r:id="rId19" o:title=""/>
            <o:lock v:ext="edit" aspectratio="f"/>
            <w10:anchorlock/>
          </v:shape>
          <o:OLEObject Type="Embed" ProgID="Equation.DSMT4" ShapeID="_x0000_i1045" DrawAspect="Content" ObjectID="_1468075745" r:id="rId47"/>
        </w:object>
      </w:r>
      <w:r>
        <w:rPr>
          <w:rFonts w:ascii="Times New Roman" w:hAnsi="Times New Roman"/>
          <w:b w:val="0"/>
          <w:i w:val="0"/>
          <w:color w:val="000000"/>
          <w:sz w:val="22"/>
        </w:rPr>
        <w:t>的配位能力强于</w:t>
      </w:r>
      <w:r>
        <w:rPr>
          <w:position w:val="0"/>
        </w:rPr>
        <w:object>
          <v:shape id="_x0000_i1046" type="#_x0000_t75" style="width:31pt;height:16pt" o:ole="" coordsize="21600,21600" o:preferrelative="t" filled="f" stroked="f">
            <v:stroke joinstyle="miter"/>
            <v:imagedata r:id="rId23" o:title=""/>
            <o:lock v:ext="edit" aspectratio="f"/>
            <w10:anchorlock/>
          </v:shape>
          <o:OLEObject Type="Embed" ProgID="Equation.DSMT4" ShapeID="_x0000_i1046" DrawAspect="Content" ObjectID="_1468075746" r:id="rId48"/>
        </w:object>
      </w:r>
    </w:p>
    <w:p>
      <w:pPr>
        <w:spacing w:line="360" w:lineRule="auto"/>
        <w:ind w:firstLine="286" w:firstLineChars="130"/>
        <w:jc w:val="left"/>
        <w:textAlignment w:val="center"/>
      </w:pPr>
      <w:r>
        <w:rPr>
          <w:rFonts w:ascii="Times New Roman" w:hAnsi="Times New Roman"/>
          <w:b w:val="0"/>
          <w:i w:val="0"/>
          <w:color w:val="000000"/>
          <w:sz w:val="22"/>
        </w:rPr>
        <w:t>C．为了能观察到溶液Ⅰ中</w:t>
      </w:r>
      <w:r>
        <w:rPr>
          <w:position w:val="0"/>
        </w:rPr>
        <w:object>
          <v:shape id="_x0000_i1047" type="#_x0000_t75" style="width:1in;height:24.95pt" o:ole="" coordsize="21600,21600" o:preferrelative="t" filled="f" stroked="f">
            <v:stroke joinstyle="miter"/>
            <v:imagedata r:id="rId29" o:title=""/>
            <o:lock v:ext="edit" aspectratio="f"/>
            <w10:anchorlock/>
          </v:shape>
          <o:OLEObject Type="Embed" ProgID="Equation.DSMT4" ShapeID="_x0000_i1047" DrawAspect="Content" ObjectID="_1468075747" r:id="rId49"/>
        </w:object>
      </w:r>
      <w:r>
        <w:rPr>
          <w:rFonts w:ascii="Times New Roman" w:hAnsi="Times New Roman"/>
          <w:b w:val="0"/>
          <w:i w:val="0"/>
          <w:color w:val="000000"/>
          <w:sz w:val="22"/>
        </w:rPr>
        <w:t>的颜色，可向该溶液中加入稀盐酸</w:t>
      </w:r>
    </w:p>
    <w:p>
      <w:pPr>
        <w:spacing w:line="360" w:lineRule="auto"/>
        <w:ind w:firstLine="286" w:firstLineChars="130"/>
        <w:jc w:val="left"/>
      </w:pPr>
      <w:r>
        <w:rPr>
          <w:rFonts w:ascii="Times New Roman" w:hAnsi="Times New Roman"/>
          <w:b w:val="0"/>
          <w:i w:val="0"/>
          <w:color w:val="000000"/>
          <w:sz w:val="22"/>
        </w:rPr>
        <w:t>D．向溶液Ⅲ中加入足量的KSCN固体，溶液可能再次变为红色</w:t>
      </w:r>
    </w:p>
    <w:p>
      <w:pPr>
        <w:spacing w:line="360" w:lineRule="auto"/>
        <w:ind w:left="0"/>
        <w:jc w:val="left"/>
      </w:pPr>
      <w:r>
        <w:t>7．</w:t>
      </w:r>
      <w:r>
        <w:rPr>
          <w:rFonts w:ascii="Times New Roman" w:hAnsi="Times New Roman"/>
          <w:b w:val="0"/>
          <w:i w:val="0"/>
          <w:color w:val="000000"/>
          <w:sz w:val="22"/>
        </w:rPr>
        <w:t xml:space="preserve">高温下，超氧化钾晶体呈立方体结构，晶体中氧的化合价部分为0价，部分为－2价，如图所示为超氧化钾晶体的一个晶胞，则下列说法正确的是 （　　）  </w:t>
      </w:r>
    </w:p>
    <w:p>
      <w:pPr>
        <w:spacing w:line="360" w:lineRule="auto"/>
        <w:ind w:firstLine="273" w:firstLineChars="130"/>
        <w:jc w:val="left"/>
        <w:textAlignment w:val="center"/>
      </w:pPr>
      <w:r>
        <w:drawing>
          <wp:inline distT="0" distB="0" distL="0" distR="0">
            <wp:extent cx="1354455" cy="164211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0"/>
                    <a:stretch>
                      <a:fillRect/>
                    </a:stretch>
                  </pic:blipFill>
                  <pic:spPr>
                    <a:xfrm>
                      <a:off x="0" y="0"/>
                      <a:ext cx="1354667" cy="16425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A．超氧化钾的化学式为KO</w:t>
      </w:r>
      <w:r>
        <w:rPr>
          <w:rFonts w:ascii="Times New Roman" w:hAnsi="Times New Roman"/>
          <w:b w:val="0"/>
          <w:i w:val="0"/>
          <w:color w:val="000000"/>
          <w:vertAlign w:val="subscript"/>
        </w:rPr>
        <w:t>2</w:t>
      </w:r>
      <w:r>
        <w:rPr>
          <w:rFonts w:ascii="Times New Roman" w:hAnsi="Times New Roman"/>
          <w:b w:val="0"/>
          <w:i w:val="0"/>
          <w:color w:val="000000"/>
          <w:sz w:val="22"/>
        </w:rPr>
        <w:t>，每个晶胞含有4个K</w:t>
      </w:r>
      <w:r>
        <w:rPr>
          <w:rFonts w:ascii="Times New Roman" w:hAnsi="Times New Roman"/>
          <w:b w:val="0"/>
          <w:i w:val="0"/>
          <w:color w:val="000000"/>
          <w:vertAlign w:val="superscript"/>
        </w:rPr>
        <w:t>＋</w:t>
      </w:r>
      <w:r>
        <w:rPr>
          <w:rFonts w:ascii="Times New Roman" w:hAnsi="Times New Roman"/>
          <w:b w:val="0"/>
          <w:i w:val="0"/>
          <w:color w:val="000000"/>
          <w:sz w:val="22"/>
        </w:rPr>
        <w:t xml:space="preserve">和4个 </w:t>
      </w:r>
      <w:r>
        <w:rPr>
          <w:position w:val="0"/>
        </w:rPr>
        <w:object>
          <v:shape id="_x0000_i1048" type="#_x0000_t75" style="width:17pt;height:19pt" o:ole="" coordsize="21600,21600" o:preferrelative="t" filled="f" stroked="f">
            <v:stroke joinstyle="miter"/>
            <v:imagedata r:id="rId51" o:title=""/>
            <o:lock v:ext="edit" aspectratio="f"/>
            <w10:anchorlock/>
          </v:shape>
          <o:OLEObject Type="Embed" ProgID="Equation.DSMT4" ShapeID="_x0000_i1048" DrawAspect="Content" ObjectID="_1468075748" r:id="rId52"/>
        </w:object>
      </w:r>
    </w:p>
    <w:p>
      <w:pPr>
        <w:spacing w:line="360" w:lineRule="auto"/>
        <w:ind w:firstLine="286" w:firstLineChars="130"/>
        <w:jc w:val="left"/>
        <w:textAlignment w:val="center"/>
      </w:pPr>
      <w:r>
        <w:rPr>
          <w:rFonts w:ascii="Times New Roman" w:hAnsi="Times New Roman"/>
          <w:b w:val="0"/>
          <w:i w:val="0"/>
          <w:color w:val="000000"/>
          <w:sz w:val="22"/>
        </w:rPr>
        <w:t>B．晶体中每个K</w:t>
      </w:r>
      <w:r>
        <w:rPr>
          <w:rFonts w:ascii="Times New Roman" w:hAnsi="Times New Roman"/>
          <w:b w:val="0"/>
          <w:i w:val="0"/>
          <w:color w:val="000000"/>
          <w:vertAlign w:val="superscript"/>
        </w:rPr>
        <w:t>＋</w:t>
      </w:r>
      <w:r>
        <w:rPr>
          <w:rFonts w:ascii="Times New Roman" w:hAnsi="Times New Roman"/>
          <w:b w:val="0"/>
          <w:i w:val="0"/>
          <w:color w:val="000000"/>
          <w:sz w:val="22"/>
        </w:rPr>
        <w:t xml:space="preserve">周围有8个 </w:t>
      </w:r>
      <w:r>
        <w:rPr>
          <w:position w:val="0"/>
        </w:rPr>
        <w:object>
          <v:shape id="_x0000_i1049" type="#_x0000_t75" style="width:17pt;height:19pt" o:ole="" coordsize="21600,21600" o:preferrelative="t" filled="f" stroked="f">
            <v:stroke joinstyle="miter"/>
            <v:imagedata r:id="rId51" o:title=""/>
            <o:lock v:ext="edit" aspectratio="f"/>
            <w10:anchorlock/>
          </v:shape>
          <o:OLEObject Type="Embed" ProgID="Equation.DSMT4" ShapeID="_x0000_i1049" DrawAspect="Content" ObjectID="_1468075749" r:id="rId53"/>
        </w:object>
      </w:r>
      <w:r>
        <w:rPr>
          <w:rFonts w:ascii="Times New Roman" w:hAnsi="Times New Roman"/>
          <w:b w:val="0"/>
          <w:i w:val="0"/>
          <w:color w:val="000000"/>
          <w:sz w:val="22"/>
        </w:rPr>
        <w:t xml:space="preserve"> ，每个 </w:t>
      </w:r>
      <w:r>
        <w:rPr>
          <w:position w:val="0"/>
        </w:rPr>
        <w:object>
          <v:shape id="_x0000_i1050" type="#_x0000_t75" style="width:17pt;height:19pt" o:ole="" coordsize="21600,21600" o:preferrelative="t" filled="f" stroked="f">
            <v:stroke joinstyle="miter"/>
            <v:imagedata r:id="rId51" o:title=""/>
            <o:lock v:ext="edit" aspectratio="f"/>
            <w10:anchorlock/>
          </v:shape>
          <o:OLEObject Type="Embed" ProgID="Equation.DSMT4" ShapeID="_x0000_i1050" DrawAspect="Content" ObjectID="_1468075750" r:id="rId54"/>
        </w:object>
      </w:r>
      <w:r>
        <w:rPr>
          <w:rFonts w:ascii="Times New Roman" w:hAnsi="Times New Roman"/>
          <w:b w:val="0"/>
          <w:i w:val="0"/>
          <w:color w:val="000000"/>
          <w:sz w:val="22"/>
        </w:rPr>
        <w:t xml:space="preserve"> 周围有8个K</w:t>
      </w:r>
      <w:r>
        <w:rPr>
          <w:rFonts w:ascii="Times New Roman" w:hAnsi="Times New Roman"/>
          <w:b w:val="0"/>
          <w:i w:val="0"/>
          <w:color w:val="000000"/>
          <w:vertAlign w:val="superscript"/>
        </w:rPr>
        <w:t>＋</w:t>
      </w:r>
    </w:p>
    <w:p>
      <w:pPr>
        <w:spacing w:line="360" w:lineRule="auto"/>
        <w:ind w:firstLine="286" w:firstLineChars="130"/>
        <w:jc w:val="left"/>
        <w:textAlignment w:val="center"/>
      </w:pPr>
      <w:r>
        <w:rPr>
          <w:rFonts w:ascii="Times New Roman" w:hAnsi="Times New Roman"/>
          <w:b w:val="0"/>
          <w:i w:val="0"/>
          <w:color w:val="000000"/>
          <w:sz w:val="22"/>
        </w:rPr>
        <w:t>C．晶体中与每个K</w:t>
      </w:r>
      <w:r>
        <w:rPr>
          <w:rFonts w:ascii="Times New Roman" w:hAnsi="Times New Roman"/>
          <w:b w:val="0"/>
          <w:i w:val="0"/>
          <w:color w:val="000000"/>
          <w:vertAlign w:val="superscript"/>
        </w:rPr>
        <w:t>＋</w:t>
      </w:r>
      <w:r>
        <w:rPr>
          <w:rFonts w:ascii="Times New Roman" w:hAnsi="Times New Roman"/>
          <w:b w:val="0"/>
          <w:i w:val="0"/>
          <w:color w:val="000000"/>
          <w:sz w:val="22"/>
        </w:rPr>
        <w:t>距离最近的K</w:t>
      </w:r>
      <w:r>
        <w:rPr>
          <w:rFonts w:ascii="Times New Roman" w:hAnsi="Times New Roman"/>
          <w:b w:val="0"/>
          <w:i w:val="0"/>
          <w:color w:val="000000"/>
          <w:vertAlign w:val="superscript"/>
        </w:rPr>
        <w:t>＋</w:t>
      </w:r>
      <w:r>
        <w:rPr>
          <w:rFonts w:ascii="Times New Roman" w:hAnsi="Times New Roman"/>
          <w:b w:val="0"/>
          <w:i w:val="0"/>
          <w:color w:val="000000"/>
          <w:sz w:val="22"/>
        </w:rPr>
        <w:t xml:space="preserve">有8个，晶体中与每个 </w:t>
      </w:r>
      <w:r>
        <w:rPr>
          <w:position w:val="0"/>
        </w:rPr>
        <w:object>
          <v:shape id="_x0000_i1051" type="#_x0000_t75" style="width:17pt;height:19pt" o:ole="" coordsize="21600,21600" o:preferrelative="t" filled="f" stroked="f">
            <v:stroke joinstyle="miter"/>
            <v:imagedata r:id="rId51" o:title=""/>
            <o:lock v:ext="edit" aspectratio="f"/>
            <w10:anchorlock/>
          </v:shape>
          <o:OLEObject Type="Embed" ProgID="Equation.DSMT4" ShapeID="_x0000_i1051" DrawAspect="Content" ObjectID="_1468075751" r:id="rId55"/>
        </w:object>
      </w:r>
      <w:r>
        <w:rPr>
          <w:rFonts w:ascii="Times New Roman" w:hAnsi="Times New Roman"/>
          <w:b w:val="0"/>
          <w:i w:val="0"/>
          <w:color w:val="000000"/>
          <w:sz w:val="22"/>
        </w:rPr>
        <w:t xml:space="preserve"> 距离最近的 </w:t>
      </w:r>
      <w:r>
        <w:rPr>
          <w:position w:val="0"/>
        </w:rPr>
        <w:object>
          <v:shape id="_x0000_i1052" type="#_x0000_t75" style="width:17pt;height:19pt" o:ole="" coordsize="21600,21600" o:preferrelative="t" filled="f" stroked="f">
            <v:stroke joinstyle="miter"/>
            <v:imagedata r:id="rId51" o:title=""/>
            <o:lock v:ext="edit" aspectratio="f"/>
            <w10:anchorlock/>
          </v:shape>
          <o:OLEObject Type="Embed" ProgID="Equation.DSMT4" ShapeID="_x0000_i1052" DrawAspect="Content" ObjectID="_1468075752" r:id="rId56"/>
        </w:object>
      </w:r>
      <w:r>
        <w:rPr>
          <w:rFonts w:ascii="Times New Roman" w:hAnsi="Times New Roman"/>
          <w:b w:val="0"/>
          <w:i w:val="0"/>
          <w:color w:val="000000"/>
          <w:sz w:val="22"/>
        </w:rPr>
        <w:t xml:space="preserve"> 有6个</w:t>
      </w:r>
    </w:p>
    <w:p>
      <w:pPr>
        <w:spacing w:line="360" w:lineRule="auto"/>
        <w:ind w:firstLine="286" w:firstLineChars="130"/>
        <w:jc w:val="left"/>
      </w:pPr>
      <w:r>
        <w:rPr>
          <w:rFonts w:ascii="Times New Roman" w:hAnsi="Times New Roman"/>
          <w:b w:val="0"/>
          <w:i w:val="0"/>
          <w:color w:val="000000"/>
          <w:sz w:val="22"/>
        </w:rPr>
        <w:t>D．晶体中其中0价氧和－2价氧的物质的量之比为1：1</w:t>
      </w:r>
    </w:p>
    <w:p>
      <w:pPr>
        <w:spacing w:line="360" w:lineRule="auto"/>
        <w:ind w:left="0"/>
        <w:jc w:val="left"/>
        <w:textAlignment w:val="center"/>
        <w:sectPr>
          <w:headerReference w:type="default" r:id="rId57"/>
          <w:footerReference w:type="default" r:id="rId58"/>
          <w:type w:val="nextPage"/>
          <w:pgSz w:w="11906" w:h="16838"/>
          <w:pgMar w:top="1134" w:right="707" w:bottom="937" w:left="1134" w:header="426" w:footer="515" w:gutter="0"/>
          <w:pgNumType w:start="2"/>
          <w:cols w:num="1" w:space="425"/>
          <w:titlePg w:val="0"/>
          <w:docGrid w:type="lines" w:linePitch="312" w:charSpace="0"/>
        </w:sectPr>
      </w:pPr>
      <w:r>
        <w:t>8．</w:t>
      </w:r>
      <w:r>
        <w:rPr>
          <w:rFonts w:ascii="Times New Roman" w:hAnsi="Times New Roman"/>
          <w:b w:val="0"/>
          <w:i w:val="0"/>
          <w:color w:val="000000"/>
          <w:sz w:val="22"/>
        </w:rPr>
        <w:t>共价化合物</w:t>
      </w:r>
      <w:r>
        <w:rPr>
          <w:position w:val="0"/>
        </w:rPr>
        <w:object>
          <v:shape id="_x0000_i1053" type="#_x0000_t75" style="width:35pt;height:18pt" o:ole="" coordsize="21600,21600" o:preferrelative="t" filled="f" stroked="f">
            <v:stroke joinstyle="miter"/>
            <v:imagedata r:id="rId59" o:title=""/>
            <o:lock v:ext="edit" aspectratio="f"/>
            <w10:anchorlock/>
          </v:shape>
          <o:OLEObject Type="Embed" ProgID="Equation.DSMT4" ShapeID="_x0000_i1053" DrawAspect="Content" ObjectID="_1468075753" r:id="rId60"/>
        </w:object>
      </w:r>
      <w:r>
        <w:rPr>
          <w:rFonts w:ascii="Times New Roman" w:hAnsi="Times New Roman"/>
          <w:b w:val="0"/>
          <w:i w:val="0"/>
          <w:color w:val="000000"/>
          <w:sz w:val="22"/>
        </w:rPr>
        <w:t>中所有原子均满足8电子稳定结构，一定条件下可发生反应：</w:t>
      </w:r>
      <w:r>
        <w:rPr>
          <w:position w:val="0"/>
        </w:rPr>
        <w:object>
          <v:shape id="_x0000_i1054" type="#_x0000_t75" style="width:155pt;height:20pt" o:ole="" coordsize="21600,21600" o:preferrelative="t" filled="f" stroked="f">
            <v:stroke joinstyle="miter"/>
            <v:imagedata r:id="rId61" o:title=""/>
            <o:lock v:ext="edit" aspectratio="f"/>
            <w10:anchorlock/>
          </v:shape>
          <o:OLEObject Type="Embed" ProgID="Equation.DSMT4" ShapeID="_x0000_i1054" DrawAspect="Content" ObjectID="_1468075754" r:id="rId62"/>
        </w:object>
      </w:r>
      <w:r>
        <w:rPr>
          <w:rFonts w:ascii="Times New Roman" w:hAnsi="Times New Roman"/>
          <w:b w:val="0"/>
          <w:i w:val="0"/>
          <w:color w:val="000000"/>
          <w:sz w:val="22"/>
        </w:rPr>
        <w:t>，下列说法</w:t>
      </w:r>
      <w:r>
        <w:rPr>
          <w:rFonts w:ascii="Times New Roman" w:hAnsi="Times New Roman"/>
          <w:b w:val="0"/>
          <w:i w:val="0"/>
          <w:color w:val="000000"/>
          <w:sz w:val="22"/>
          <w:u w:val="none"/>
          <w:em w:val="dot"/>
        </w:rPr>
        <w:t>不正确</w:t>
      </w:r>
      <w:r>
        <w:rPr>
          <w:rFonts w:ascii="Times New Roman" w:hAnsi="Times New Roman"/>
          <w:b w:val="0"/>
          <w:i w:val="0"/>
          <w:color w:val="000000"/>
          <w:sz w:val="22"/>
        </w:rPr>
        <w:t>的是（　　）</w:t>
      </w:r>
    </w:p>
    <w:p>
      <w:pPr>
        <w:spacing w:line="360" w:lineRule="auto"/>
        <w:ind w:firstLine="286" w:firstLineChars="130"/>
        <w:jc w:val="left"/>
        <w:textAlignment w:val="center"/>
      </w:pPr>
      <w:r>
        <w:rPr>
          <w:rFonts w:ascii="Times New Roman" w:hAnsi="Times New Roman"/>
          <w:b w:val="0"/>
          <w:i w:val="0"/>
          <w:color w:val="000000"/>
          <w:sz w:val="22"/>
        </w:rPr>
        <w:t>A．</w:t>
      </w:r>
      <w:r>
        <w:rPr>
          <w:position w:val="0"/>
        </w:rPr>
        <w:object>
          <v:shape id="_x0000_i1055" type="#_x0000_t75" style="width:35pt;height:18pt" o:ole="" coordsize="21600,21600" o:preferrelative="t" filled="f" stroked="f">
            <v:stroke joinstyle="miter"/>
            <v:imagedata r:id="rId59" o:title=""/>
            <o:lock v:ext="edit" aspectratio="f"/>
            <w10:anchorlock/>
          </v:shape>
          <o:OLEObject Type="Embed" ProgID="Equation.DSMT4" ShapeID="_x0000_i1055" DrawAspect="Content" ObjectID="_1468075755" r:id="rId63"/>
        </w:object>
      </w:r>
      <w:r>
        <w:rPr>
          <w:rFonts w:ascii="Times New Roman" w:hAnsi="Times New Roman"/>
          <w:b w:val="0"/>
          <w:i w:val="0"/>
          <w:color w:val="000000"/>
          <w:sz w:val="22"/>
        </w:rPr>
        <w:t>的结构式为</w:t>
      </w:r>
      <w:r>
        <w:drawing>
          <wp:inline distT="0" distB="0" distL="0" distR="0">
            <wp:extent cx="1405255" cy="508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4"/>
                    <a:stretch>
                      <a:fillRect/>
                    </a:stretch>
                  </pic:blipFill>
                  <pic:spPr>
                    <a:xfrm>
                      <a:off x="0" y="0"/>
                      <a:ext cx="1405467" cy="5080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B．</w:t>
      </w:r>
      <w:r>
        <w:rPr>
          <w:position w:val="0"/>
        </w:rPr>
        <w:object>
          <v:shape id="_x0000_i1056" type="#_x0000_t75" style="width:35pt;height:18pt" o:ole="" coordsize="21600,21600" o:preferrelative="t" filled="f" stroked="f">
            <v:stroke joinstyle="miter"/>
            <v:imagedata r:id="rId59" o:title=""/>
            <o:lock v:ext="edit" aspectratio="f"/>
            <w10:anchorlock/>
          </v:shape>
          <o:OLEObject Type="Embed" ProgID="Equation.DSMT4" ShapeID="_x0000_i1056" DrawAspect="Content" ObjectID="_1468075756" r:id="rId65"/>
        </w:object>
      </w:r>
      <w:r>
        <w:rPr>
          <w:rFonts w:ascii="Times New Roman" w:hAnsi="Times New Roman"/>
          <w:b w:val="0"/>
          <w:i w:val="0"/>
          <w:color w:val="000000"/>
          <w:sz w:val="22"/>
        </w:rPr>
        <w:t>为非极性分子</w:t>
      </w:r>
    </w:p>
    <w:p>
      <w:pPr>
        <w:spacing w:line="360" w:lineRule="auto"/>
        <w:ind w:firstLine="286" w:firstLineChars="130"/>
        <w:jc w:val="left"/>
        <w:textAlignment w:val="center"/>
      </w:pPr>
      <w:r>
        <w:rPr>
          <w:rFonts w:ascii="Times New Roman" w:hAnsi="Times New Roman"/>
          <w:b w:val="0"/>
          <w:i w:val="0"/>
          <w:color w:val="000000"/>
          <w:sz w:val="22"/>
        </w:rPr>
        <w:t>C．</w:t>
      </w:r>
      <w:r>
        <w:rPr>
          <w:position w:val="0"/>
        </w:rPr>
        <w:object>
          <v:shape id="_x0000_i1057" type="#_x0000_t75" style="width:24.95pt;height:18pt" o:ole="" coordsize="21600,21600" o:preferrelative="t" filled="f" stroked="f">
            <v:stroke joinstyle="miter"/>
            <v:imagedata r:id="rId66" o:title=""/>
            <o:lock v:ext="edit" aspectratio="f"/>
            <w10:anchorlock/>
          </v:shape>
          <o:OLEObject Type="Embed" ProgID="Equation.DSMT4" ShapeID="_x0000_i1057" DrawAspect="Content" ObjectID="_1468075757" r:id="rId67"/>
        </w:object>
      </w:r>
      <w:r>
        <w:rPr>
          <w:rFonts w:ascii="Times New Roman" w:hAnsi="Times New Roman"/>
          <w:b w:val="0"/>
          <w:i w:val="0"/>
          <w:color w:val="000000"/>
          <w:sz w:val="22"/>
        </w:rPr>
        <w:t>中N是</w:t>
      </w:r>
      <w:r>
        <w:rPr>
          <w:position w:val="0"/>
        </w:rPr>
        <w:object>
          <v:shape id="_x0000_i1058" type="#_x0000_t75" style="width:18pt;height:18pt" o:ole="" coordsize="21600,21600" o:preferrelative="t" filled="f" stroked="f">
            <v:stroke joinstyle="miter"/>
            <v:imagedata r:id="rId68" o:title=""/>
            <o:lock v:ext="edit" aspectratio="f"/>
            <w10:anchorlock/>
          </v:shape>
          <o:OLEObject Type="Embed" ProgID="Equation.DSMT4" ShapeID="_x0000_i1058" DrawAspect="Content" ObjectID="_1468075758" r:id="rId69"/>
        </w:object>
      </w:r>
      <w:r>
        <w:rPr>
          <w:rFonts w:ascii="Times New Roman" w:hAnsi="Times New Roman"/>
          <w:b w:val="0"/>
          <w:i w:val="0"/>
          <w:color w:val="000000"/>
          <w:sz w:val="22"/>
        </w:rPr>
        <w:t>杂化</w:t>
      </w:r>
    </w:p>
    <w:p>
      <w:pPr>
        <w:spacing w:line="360" w:lineRule="auto"/>
        <w:ind w:firstLine="286" w:firstLineChars="130"/>
        <w:jc w:val="left"/>
        <w:textAlignment w:val="center"/>
      </w:pPr>
      <w:r>
        <w:rPr>
          <w:rFonts w:ascii="Times New Roman" w:hAnsi="Times New Roman"/>
          <w:b w:val="0"/>
          <w:i w:val="0"/>
          <w:color w:val="000000"/>
          <w:sz w:val="22"/>
        </w:rPr>
        <w:t>D．</w:t>
      </w:r>
      <w:r>
        <w:rPr>
          <w:position w:val="0"/>
        </w:rPr>
        <w:object>
          <v:shape id="_x0000_i1059" type="#_x0000_t75" style="width:35pt;height:18pt" o:ole="" coordsize="21600,21600" o:preferrelative="t" filled="f" stroked="f">
            <v:stroke joinstyle="miter"/>
            <v:imagedata r:id="rId70" o:title=""/>
            <o:lock v:ext="edit" aspectratio="f"/>
            <w10:anchorlock/>
          </v:shape>
          <o:OLEObject Type="Embed" ProgID="Equation.DSMT4" ShapeID="_x0000_i1059" DrawAspect="Content" ObjectID="_1468075759" r:id="rId71"/>
        </w:object>
      </w:r>
      <w:r>
        <w:rPr>
          <w:rFonts w:ascii="Times New Roman" w:hAnsi="Times New Roman"/>
          <w:b w:val="0"/>
          <w:i w:val="0"/>
          <w:color w:val="000000"/>
          <w:sz w:val="22"/>
        </w:rPr>
        <w:t>比</w:t>
      </w:r>
      <w:r>
        <w:rPr>
          <w:position w:val="0"/>
        </w:rPr>
        <w:object>
          <v:shape id="_x0000_i1060" type="#_x0000_t75" style="width:35pt;height:18pt" o:ole="" coordsize="21600,21600" o:preferrelative="t" filled="f" stroked="f">
            <v:stroke joinstyle="miter"/>
            <v:imagedata r:id="rId59" o:title=""/>
            <o:lock v:ext="edit" aspectratio="f"/>
            <w10:anchorlock/>
          </v:shape>
          <o:OLEObject Type="Embed" ProgID="Equation.DSMT4" ShapeID="_x0000_i1060" DrawAspect="Content" ObjectID="_1468075760" r:id="rId72"/>
        </w:object>
      </w:r>
      <w:r>
        <w:rPr>
          <w:rFonts w:ascii="Times New Roman" w:hAnsi="Times New Roman"/>
          <w:b w:val="0"/>
          <w:i w:val="0"/>
          <w:color w:val="000000"/>
          <w:sz w:val="22"/>
        </w:rPr>
        <w:t>更难与</w:t>
      </w:r>
      <w:r>
        <w:rPr>
          <w:position w:val="0"/>
        </w:rPr>
        <w:object>
          <v:shape id="_x0000_i1061" type="#_x0000_t75" style="width:24.95pt;height:18pt" o:ole="" coordsize="21600,21600" o:preferrelative="t" filled="f" stroked="f">
            <v:stroke joinstyle="miter"/>
            <v:imagedata r:id="rId66" o:title=""/>
            <o:lock v:ext="edit" aspectratio="f"/>
            <w10:anchorlock/>
          </v:shape>
          <o:OLEObject Type="Embed" ProgID="Equation.DSMT4" ShapeID="_x0000_i1061" DrawAspect="Content" ObjectID="_1468075761" r:id="rId73"/>
        </w:object>
      </w:r>
      <w:r>
        <w:rPr>
          <w:rFonts w:ascii="Times New Roman" w:hAnsi="Times New Roman"/>
          <w:b w:val="0"/>
          <w:i w:val="0"/>
          <w:color w:val="000000"/>
          <w:sz w:val="22"/>
        </w:rPr>
        <w:t>发生反应</w:t>
      </w:r>
    </w:p>
    <w:p>
      <w:pPr>
        <w:spacing w:line="360" w:lineRule="auto"/>
        <w:ind w:left="0"/>
        <w:jc w:val="left"/>
      </w:pPr>
      <w:r>
        <w:t>9．</w:t>
      </w:r>
      <w:r>
        <w:rPr>
          <w:rFonts w:ascii="Times New Roman" w:hAnsi="Times New Roman"/>
          <w:b w:val="0"/>
          <w:i w:val="0"/>
          <w:color w:val="000000"/>
          <w:sz w:val="22"/>
        </w:rPr>
        <w:t xml:space="preserve">金刚砂与金刚石具有相似的晶体结构，硬度为9.5，熔点为2700℃，其晶胞结构如图所示。下列说法错误的是（　　）  </w:t>
      </w:r>
    </w:p>
    <w:p>
      <w:pPr>
        <w:spacing w:line="360" w:lineRule="auto"/>
        <w:ind w:firstLine="273" w:firstLineChars="130"/>
        <w:jc w:val="left"/>
        <w:textAlignment w:val="center"/>
      </w:pPr>
      <w:r>
        <w:drawing>
          <wp:inline distT="0" distB="0" distL="0" distR="0">
            <wp:extent cx="1981200" cy="13208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4"/>
                    <a:stretch>
                      <a:fillRect/>
                    </a:stretch>
                  </pic:blipFill>
                  <pic:spPr>
                    <a:xfrm>
                      <a:off x="0" y="0"/>
                      <a:ext cx="1981200" cy="13208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A．金刚砂的化学式为SiC</w:t>
      </w:r>
    </w:p>
    <w:p>
      <w:pPr>
        <w:spacing w:line="360" w:lineRule="auto"/>
        <w:ind w:firstLine="286" w:firstLineChars="130"/>
        <w:jc w:val="left"/>
        <w:textAlignment w:val="center"/>
      </w:pPr>
      <w:r>
        <w:rPr>
          <w:rFonts w:ascii="Times New Roman" w:hAnsi="Times New Roman"/>
          <w:b w:val="0"/>
          <w:i w:val="0"/>
          <w:color w:val="000000"/>
          <w:sz w:val="22"/>
        </w:rPr>
        <w:t>B．SiC品体中碳原子和硅原子均采用sp</w:t>
      </w:r>
      <w:r>
        <w:rPr>
          <w:rFonts w:ascii="Times New Roman" w:hAnsi="Times New Roman"/>
          <w:b w:val="0"/>
          <w:i w:val="0"/>
          <w:color w:val="000000"/>
          <w:vertAlign w:val="superscript"/>
        </w:rPr>
        <w:t>3</w:t>
      </w:r>
      <w:r>
        <w:rPr>
          <w:rFonts w:ascii="Times New Roman" w:hAnsi="Times New Roman"/>
          <w:b w:val="0"/>
          <w:i w:val="0"/>
          <w:color w:val="000000"/>
          <w:sz w:val="22"/>
        </w:rPr>
        <w:t>杂化</w:t>
      </w:r>
    </w:p>
    <w:p>
      <w:pPr>
        <w:spacing w:line="360" w:lineRule="auto"/>
        <w:ind w:firstLine="286" w:firstLineChars="130"/>
        <w:jc w:val="left"/>
      </w:pPr>
      <w:r>
        <w:rPr>
          <w:rFonts w:ascii="Times New Roman" w:hAnsi="Times New Roman"/>
          <w:b w:val="0"/>
          <w:i w:val="0"/>
          <w:color w:val="000000"/>
          <w:sz w:val="22"/>
        </w:rPr>
        <w:t>C．距离碳原子最近的碳原子数为12</w:t>
      </w:r>
    </w:p>
    <w:p>
      <w:pPr>
        <w:spacing w:line="360" w:lineRule="auto"/>
        <w:ind w:firstLine="286" w:firstLineChars="130"/>
        <w:jc w:val="left"/>
      </w:pPr>
      <w:r>
        <w:rPr>
          <w:rFonts w:ascii="Times New Roman" w:hAnsi="Times New Roman"/>
          <w:b w:val="0"/>
          <w:i w:val="0"/>
          <w:color w:val="000000"/>
          <w:sz w:val="22"/>
        </w:rPr>
        <w:t>D．金刚石的熔点低于2700℃</w:t>
      </w:r>
    </w:p>
    <w:p>
      <w:pPr>
        <w:spacing w:line="360" w:lineRule="auto"/>
        <w:ind w:left="0"/>
        <w:jc w:val="left"/>
      </w:pPr>
      <w:r>
        <w:t>10．</w:t>
      </w:r>
      <w:r>
        <w:rPr>
          <w:rFonts w:ascii="Times New Roman" w:hAnsi="Times New Roman"/>
          <w:b w:val="0"/>
          <w:i w:val="0"/>
          <w:color w:val="000000"/>
          <w:sz w:val="22"/>
        </w:rPr>
        <w:t xml:space="preserve">只含有离子键的物质是（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 xml:space="preserve">A．Cu   </w:t>
      </w:r>
      <w:r>
        <w:tab/>
      </w:r>
      <w:r>
        <w:rPr>
          <w:rFonts w:ascii="Times New Roman" w:hAnsi="Times New Roman"/>
          <w:b w:val="0"/>
          <w:i w:val="0"/>
          <w:color w:val="000000"/>
          <w:sz w:val="22"/>
        </w:rPr>
        <w:t>B．Na</w:t>
      </w:r>
      <w:r>
        <w:rPr>
          <w:rFonts w:ascii="Times New Roman" w:hAnsi="Times New Roman"/>
          <w:b w:val="0"/>
          <w:i w:val="0"/>
          <w:color w:val="000000"/>
          <w:vertAlign w:val="subscript"/>
        </w:rPr>
        <w:t>2</w:t>
      </w:r>
      <w:r>
        <w:rPr>
          <w:rFonts w:ascii="Times New Roman" w:hAnsi="Times New Roman"/>
          <w:b w:val="0"/>
          <w:i w:val="0"/>
          <w:color w:val="000000"/>
          <w:sz w:val="22"/>
        </w:rPr>
        <w:t xml:space="preserve">O   </w:t>
      </w:r>
      <w:r>
        <w:tab/>
      </w:r>
      <w:r>
        <w:rPr>
          <w:rFonts w:ascii="Times New Roman" w:hAnsi="Times New Roman"/>
          <w:b w:val="0"/>
          <w:i w:val="0"/>
          <w:color w:val="000000"/>
          <w:sz w:val="22"/>
        </w:rPr>
        <w:t xml:space="preserve">C．HI   </w:t>
      </w:r>
      <w:r>
        <w:tab/>
      </w:r>
      <w:r>
        <w:rPr>
          <w:rFonts w:ascii="Times New Roman" w:hAnsi="Times New Roman"/>
          <w:b w:val="0"/>
          <w:i w:val="0"/>
          <w:color w:val="000000"/>
          <w:sz w:val="22"/>
        </w:rPr>
        <w:t>D．NH</w:t>
      </w:r>
      <w:r>
        <w:rPr>
          <w:rFonts w:ascii="Times New Roman" w:hAnsi="Times New Roman"/>
          <w:b w:val="0"/>
          <w:i w:val="0"/>
          <w:color w:val="000000"/>
          <w:vertAlign w:val="subscript"/>
        </w:rPr>
        <w:t>4</w:t>
      </w:r>
      <w:r>
        <w:rPr>
          <w:rFonts w:ascii="Times New Roman" w:hAnsi="Times New Roman"/>
          <w:b w:val="0"/>
          <w:i w:val="0"/>
          <w:color w:val="000000"/>
          <w:sz w:val="22"/>
        </w:rPr>
        <w:t>Cl</w:t>
      </w:r>
    </w:p>
    <w:p>
      <w:pPr>
        <w:spacing w:line="360" w:lineRule="auto"/>
        <w:ind w:left="0"/>
        <w:jc w:val="left"/>
      </w:pPr>
      <w:r>
        <w:t>11．</w:t>
      </w:r>
      <w:r>
        <w:rPr>
          <w:rFonts w:ascii="Times New Roman" w:hAnsi="Times New Roman"/>
          <w:b w:val="0"/>
          <w:i w:val="0"/>
          <w:color w:val="000000"/>
          <w:sz w:val="22"/>
        </w:rPr>
        <w:t>下列说法正确的是（　　）</w:t>
      </w:r>
    </w:p>
    <w:p>
      <w:pPr>
        <w:spacing w:line="360" w:lineRule="auto"/>
        <w:ind w:firstLine="286" w:firstLineChars="130"/>
        <w:jc w:val="left"/>
        <w:textAlignment w:val="center"/>
      </w:pPr>
      <w:r>
        <w:rPr>
          <w:rFonts w:ascii="Times New Roman" w:hAnsi="Times New Roman"/>
          <w:b w:val="0"/>
          <w:i w:val="0"/>
          <w:color w:val="000000"/>
          <w:sz w:val="22"/>
        </w:rPr>
        <w:t>A．</w:t>
      </w:r>
      <w:r>
        <w:rPr>
          <w:position w:val="0"/>
        </w:rPr>
        <w:object>
          <v:shape id="_x0000_i1062" type="#_x0000_t75" style="width:24pt;height:18pt" o:ole="" coordsize="21600,21600" o:preferrelative="t" filled="f" stroked="f">
            <v:stroke joinstyle="miter"/>
            <v:imagedata r:id="rId75" o:title=""/>
            <o:lock v:ext="edit" aspectratio="f"/>
            <w10:anchorlock/>
          </v:shape>
          <o:OLEObject Type="Embed" ProgID="Equation.DSMT4" ShapeID="_x0000_i1062" DrawAspect="Content" ObjectID="_1468075762" r:id="rId76"/>
        </w:object>
      </w:r>
      <w:r>
        <w:rPr>
          <w:rFonts w:ascii="Times New Roman" w:hAnsi="Times New Roman"/>
          <w:b w:val="0"/>
          <w:i w:val="0"/>
          <w:color w:val="000000"/>
          <w:sz w:val="22"/>
        </w:rPr>
        <w:t>分子中</w:t>
      </w:r>
      <w:r>
        <w:rPr>
          <w:position w:val="0"/>
        </w:rPr>
        <w:object>
          <v:shape id="_x0000_i1063" type="#_x0000_t75" style="width:10pt;height:11pt" o:ole="" coordsize="21600,21600" o:preferrelative="t" filled="f" stroked="f">
            <v:stroke joinstyle="miter"/>
            <v:imagedata r:id="rId77" o:title=""/>
            <o:lock v:ext="edit" aspectratio="f"/>
            <w10:anchorlock/>
          </v:shape>
          <o:OLEObject Type="Embed" ProgID="Equation.DSMT4" ShapeID="_x0000_i1063" DrawAspect="Content" ObjectID="_1468075763" r:id="rId78"/>
        </w:object>
      </w:r>
      <w:r>
        <w:rPr>
          <w:rFonts w:ascii="Times New Roman" w:hAnsi="Times New Roman"/>
          <w:b w:val="0"/>
          <w:i w:val="0"/>
          <w:color w:val="000000"/>
          <w:sz w:val="22"/>
        </w:rPr>
        <w:t>键与</w:t>
      </w:r>
      <w:r>
        <w:rPr>
          <w:position w:val="0"/>
        </w:rPr>
        <w:object>
          <v:shape id="_x0000_i1064" type="#_x0000_t75" style="width:10pt;height:11pt" o:ole="" coordsize="21600,21600" o:preferrelative="t" filled="f" stroked="f">
            <v:stroke joinstyle="miter"/>
            <v:imagedata r:id="rId79" o:title=""/>
            <o:lock v:ext="edit" aspectratio="f"/>
            <w10:anchorlock/>
          </v:shape>
          <o:OLEObject Type="Embed" ProgID="Equation.DSMT4" ShapeID="_x0000_i1064" DrawAspect="Content" ObjectID="_1468075764" r:id="rId80"/>
        </w:object>
      </w:r>
      <w:r>
        <w:rPr>
          <w:rFonts w:ascii="Times New Roman" w:hAnsi="Times New Roman"/>
          <w:b w:val="0"/>
          <w:i w:val="0"/>
          <w:color w:val="000000"/>
          <w:sz w:val="22"/>
        </w:rPr>
        <w:t>键个数比为1∶1</w:t>
      </w:r>
    </w:p>
    <w:p>
      <w:pPr>
        <w:spacing w:line="360" w:lineRule="auto"/>
        <w:ind w:firstLine="286" w:firstLineChars="130"/>
        <w:jc w:val="left"/>
        <w:textAlignment w:val="center"/>
      </w:pPr>
      <w:r>
        <w:rPr>
          <w:rFonts w:ascii="Times New Roman" w:hAnsi="Times New Roman"/>
          <w:b w:val="0"/>
          <w:i w:val="0"/>
          <w:color w:val="000000"/>
          <w:sz w:val="22"/>
        </w:rPr>
        <w:t>B．</w:t>
      </w:r>
      <w:r>
        <w:rPr>
          <w:position w:val="0"/>
        </w:rPr>
        <w:object>
          <v:shape id="_x0000_i1065" type="#_x0000_t75" style="width:26pt;height:18pt" o:ole="" coordsize="21600,21600" o:preferrelative="t" filled="f" stroked="f">
            <v:stroke joinstyle="miter"/>
            <v:imagedata r:id="rId81" o:title=""/>
            <o:lock v:ext="edit" aspectratio="f"/>
            <w10:anchorlock/>
          </v:shape>
          <o:OLEObject Type="Embed" ProgID="Equation.DSMT4" ShapeID="_x0000_i1065" DrawAspect="Content" ObjectID="_1468075765" r:id="rId82"/>
        </w:object>
      </w:r>
      <w:r>
        <w:rPr>
          <w:rFonts w:ascii="Times New Roman" w:hAnsi="Times New Roman"/>
          <w:b w:val="0"/>
          <w:i w:val="0"/>
          <w:color w:val="000000"/>
          <w:sz w:val="22"/>
        </w:rPr>
        <w:t>的稳定性高，是因为水分子间存在氢键</w:t>
      </w:r>
    </w:p>
    <w:p>
      <w:pPr>
        <w:spacing w:line="360" w:lineRule="auto"/>
        <w:ind w:firstLine="286" w:firstLineChars="130"/>
        <w:jc w:val="left"/>
      </w:pPr>
      <w:r>
        <w:rPr>
          <w:rFonts w:ascii="Times New Roman" w:hAnsi="Times New Roman"/>
          <w:b w:val="0"/>
          <w:i w:val="0"/>
          <w:color w:val="000000"/>
          <w:sz w:val="22"/>
        </w:rPr>
        <w:t>C．键长等于成键两原子的半径之和</w:t>
      </w:r>
    </w:p>
    <w:p>
      <w:pPr>
        <w:spacing w:line="360" w:lineRule="auto"/>
        <w:ind w:firstLine="286" w:firstLineChars="130"/>
        <w:jc w:val="left"/>
      </w:pPr>
      <w:r>
        <w:rPr>
          <w:rFonts w:ascii="Times New Roman" w:hAnsi="Times New Roman"/>
          <w:b w:val="0"/>
          <w:i w:val="0"/>
          <w:color w:val="000000"/>
          <w:sz w:val="22"/>
        </w:rPr>
        <w:t>D．分子之间可能存在化学键</w:t>
      </w:r>
    </w:p>
    <w:p>
      <w:pPr>
        <w:spacing w:line="360" w:lineRule="auto"/>
        <w:ind w:left="0"/>
        <w:jc w:val="left"/>
        <w:sectPr>
          <w:headerReference w:type="default" r:id="rId83"/>
          <w:footerReference w:type="default" r:id="rId84"/>
          <w:type w:val="nextPage"/>
          <w:pgSz w:w="11906" w:h="16838"/>
          <w:pgMar w:top="1134" w:right="707" w:bottom="937" w:left="1134" w:header="426" w:footer="515" w:gutter="0"/>
          <w:pgNumType w:start="3"/>
          <w:cols w:num="1" w:space="425"/>
          <w:titlePg w:val="0"/>
          <w:docGrid w:type="lines" w:linePitch="312" w:charSpace="0"/>
        </w:sectPr>
      </w:pPr>
      <w:r>
        <w:t>12．</w:t>
      </w:r>
      <w:r>
        <w:rPr>
          <w:rFonts w:ascii="Times New Roman" w:hAnsi="Times New Roman"/>
          <w:b w:val="0"/>
          <w:i w:val="0"/>
          <w:color w:val="000000"/>
          <w:sz w:val="22"/>
        </w:rPr>
        <w:t>近期，中国科学家在实验室中首次实现从二氧化碳到淀粉的全合成，其路径如图所示。下列说法不正确的是（　　）</w:t>
      </w:r>
    </w:p>
    <w:p>
      <w:pPr>
        <w:spacing w:line="360" w:lineRule="auto"/>
        <w:ind w:firstLine="273" w:firstLineChars="130"/>
        <w:jc w:val="left"/>
        <w:textAlignment w:val="center"/>
      </w:pPr>
      <w:r>
        <w:drawing>
          <wp:inline distT="0" distB="0" distL="0" distR="0">
            <wp:extent cx="2082800" cy="1778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5"/>
                    <a:stretch>
                      <a:fillRect/>
                    </a:stretch>
                  </pic:blipFill>
                  <pic:spPr>
                    <a:xfrm>
                      <a:off x="0" y="0"/>
                      <a:ext cx="2082800" cy="17780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A．CO</w:t>
      </w:r>
      <w:r>
        <w:rPr>
          <w:rFonts w:ascii="Times New Roman" w:hAnsi="Times New Roman"/>
          <w:b w:val="0"/>
          <w:i w:val="0"/>
          <w:color w:val="000000"/>
          <w:vertAlign w:val="subscript"/>
        </w:rPr>
        <w:t>2</w:t>
      </w:r>
      <w:r>
        <w:rPr>
          <w:rFonts w:ascii="Times New Roman" w:hAnsi="Times New Roman"/>
          <w:b w:val="0"/>
          <w:i w:val="0"/>
          <w:color w:val="000000"/>
          <w:sz w:val="22"/>
        </w:rPr>
        <w:t>分子的电子式为：</w:t>
      </w:r>
      <w:r>
        <w:drawing>
          <wp:inline distT="0" distB="0" distL="0" distR="0">
            <wp:extent cx="812800" cy="3384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6"/>
                    <a:stretch>
                      <a:fillRect/>
                    </a:stretch>
                  </pic:blipFill>
                  <pic:spPr>
                    <a:xfrm>
                      <a:off x="0" y="0"/>
                      <a:ext cx="812800" cy="3386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B．</w:t>
      </w:r>
      <w:r>
        <w:drawing>
          <wp:inline distT="0" distB="0" distL="0" distR="0">
            <wp:extent cx="440055" cy="4572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87"/>
                    <a:stretch>
                      <a:fillRect/>
                    </a:stretch>
                  </pic:blipFill>
                  <pic:spPr>
                    <a:xfrm>
                      <a:off x="0" y="0"/>
                      <a:ext cx="440267" cy="457200"/>
                    </a:xfrm>
                    <a:prstGeom prst="rect">
                      <a:avLst/>
                    </a:prstGeom>
                  </pic:spPr>
                </pic:pic>
              </a:graphicData>
            </a:graphic>
          </wp:inline>
        </w:drawing>
      </w:r>
      <w:r>
        <w:rPr>
          <w:rFonts w:ascii="Times New Roman" w:hAnsi="Times New Roman"/>
          <w:b w:val="0"/>
          <w:i w:val="0"/>
          <w:color w:val="000000"/>
          <w:sz w:val="22"/>
        </w:rPr>
        <w:t>表示一种物质的分子结构</w:t>
      </w:r>
    </w:p>
    <w:p>
      <w:pPr>
        <w:spacing w:line="360" w:lineRule="auto"/>
        <w:ind w:firstLine="286" w:firstLineChars="130"/>
        <w:jc w:val="left"/>
      </w:pPr>
      <w:r>
        <w:rPr>
          <w:rFonts w:ascii="Times New Roman" w:hAnsi="Times New Roman"/>
          <w:b w:val="0"/>
          <w:i w:val="0"/>
          <w:color w:val="000000"/>
          <w:sz w:val="22"/>
        </w:rPr>
        <w:t>C．合成路线中涉及氧化还原反应</w:t>
      </w:r>
    </w:p>
    <w:p>
      <w:pPr>
        <w:spacing w:line="360" w:lineRule="auto"/>
        <w:ind w:firstLine="286" w:firstLineChars="130"/>
        <w:jc w:val="left"/>
      </w:pPr>
      <w:r>
        <w:rPr>
          <w:rFonts w:ascii="Times New Roman" w:hAnsi="Times New Roman"/>
          <w:b w:val="0"/>
          <w:i w:val="0"/>
          <w:color w:val="000000"/>
          <w:sz w:val="22"/>
        </w:rPr>
        <w:t>D．合成路线中涉及共价键的断裂与形成</w:t>
      </w:r>
    </w:p>
    <w:p>
      <w:pPr>
        <w:spacing w:line="360" w:lineRule="auto"/>
        <w:ind w:left="0"/>
        <w:jc w:val="left"/>
      </w:pPr>
      <w:r>
        <w:t>13．</w:t>
      </w:r>
      <w:r>
        <w:rPr>
          <w:rFonts w:ascii="Times New Roman" w:hAnsi="Times New Roman"/>
          <w:b w:val="0"/>
          <w:i w:val="0"/>
          <w:color w:val="000000"/>
          <w:sz w:val="22"/>
        </w:rPr>
        <w:t>某化合物的结构示意图如图，下列关于该化合物的叙述中不正确的是（　　）</w:t>
      </w:r>
    </w:p>
    <w:p>
      <w:pPr>
        <w:spacing w:line="360" w:lineRule="auto"/>
        <w:ind w:firstLine="273" w:firstLineChars="130"/>
        <w:jc w:val="left"/>
        <w:textAlignment w:val="center"/>
      </w:pPr>
      <w:r>
        <w:drawing>
          <wp:inline distT="0" distB="0" distL="0" distR="0">
            <wp:extent cx="1574800" cy="15748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88"/>
                    <a:stretch>
                      <a:fillRect/>
                    </a:stretch>
                  </pic:blipFill>
                  <pic:spPr>
                    <a:xfrm>
                      <a:off x="0" y="0"/>
                      <a:ext cx="1574800" cy="15748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A．该化合物含有的元素有五种</w:t>
      </w:r>
    </w:p>
    <w:p>
      <w:pPr>
        <w:spacing w:line="360" w:lineRule="auto"/>
        <w:ind w:firstLine="286" w:firstLineChars="130"/>
        <w:jc w:val="left"/>
      </w:pPr>
      <w:r>
        <w:rPr>
          <w:rFonts w:ascii="Times New Roman" w:hAnsi="Times New Roman"/>
          <w:b w:val="0"/>
          <w:i w:val="0"/>
          <w:color w:val="000000"/>
          <w:sz w:val="22"/>
        </w:rPr>
        <w:t>B．该化合物属配合物，中心离子的配位数是4，配体是氮元素</w:t>
      </w:r>
    </w:p>
    <w:p>
      <w:pPr>
        <w:spacing w:line="360" w:lineRule="auto"/>
        <w:ind w:firstLine="286" w:firstLineChars="130"/>
        <w:jc w:val="left"/>
        <w:textAlignment w:val="center"/>
      </w:pPr>
      <w:r>
        <w:rPr>
          <w:rFonts w:ascii="Times New Roman" w:hAnsi="Times New Roman"/>
          <w:b w:val="0"/>
          <w:i w:val="0"/>
          <w:color w:val="000000"/>
          <w:sz w:val="22"/>
        </w:rPr>
        <w:t>C．</w:t>
      </w:r>
      <w:r>
        <w:rPr>
          <w:position w:val="0"/>
        </w:rPr>
        <w:object>
          <v:shape id="_x0000_i1066" type="#_x0000_t75" style="width:27pt;height:13.95pt" o:ole="" coordsize="21600,21600" o:preferrelative="t" filled="f" stroked="f">
            <v:stroke joinstyle="miter"/>
            <v:imagedata r:id="rId89" o:title=""/>
            <o:lock v:ext="edit" aspectratio="f"/>
            <w10:anchorlock/>
          </v:shape>
          <o:OLEObject Type="Embed" ProgID="Equation.DSMT4" ShapeID="_x0000_i1066" DrawAspect="Content" ObjectID="_1468075766" r:id="rId90"/>
        </w:object>
      </w:r>
      <w:r>
        <w:rPr>
          <w:rFonts w:ascii="Times New Roman" w:hAnsi="Times New Roman"/>
          <w:b w:val="0"/>
          <w:i w:val="0"/>
          <w:color w:val="000000"/>
          <w:sz w:val="22"/>
        </w:rPr>
        <w:t>该化合物中</w:t>
      </w:r>
      <w:r>
        <w:rPr>
          <w:position w:val="0"/>
        </w:rPr>
        <w:object>
          <v:shape id="_x0000_i1067" type="#_x0000_t75" style="width:10pt;height:11pt" o:ole="" coordsize="21600,21600" o:preferrelative="t" filled="f" stroked="f">
            <v:stroke joinstyle="miter"/>
            <v:imagedata r:id="rId77" o:title=""/>
            <o:lock v:ext="edit" aspectratio="f"/>
            <w10:anchorlock/>
          </v:shape>
          <o:OLEObject Type="Embed" ProgID="Equation.DSMT4" ShapeID="_x0000_i1067" DrawAspect="Content" ObjectID="_1468075767" r:id="rId91"/>
        </w:object>
      </w:r>
      <w:r>
        <w:rPr>
          <w:rFonts w:ascii="Times New Roman" w:hAnsi="Times New Roman"/>
          <w:b w:val="0"/>
          <w:i w:val="0"/>
          <w:color w:val="000000"/>
          <w:sz w:val="22"/>
        </w:rPr>
        <w:t>键数目为</w:t>
      </w:r>
      <w:r>
        <w:rPr>
          <w:position w:val="0"/>
        </w:rPr>
        <w:object>
          <v:shape id="_x0000_i1068" type="#_x0000_t75" style="width:30pt;height:18pt" o:ole="" coordsize="21600,21600" o:preferrelative="t" filled="f" stroked="f">
            <v:stroke joinstyle="miter"/>
            <v:imagedata r:id="rId92" o:title=""/>
            <o:lock v:ext="edit" aspectratio="f"/>
            <w10:anchorlock/>
          </v:shape>
          <o:OLEObject Type="Embed" ProgID="Equation.DSMT4" ShapeID="_x0000_i1068" DrawAspect="Content" ObjectID="_1468075768" r:id="rId93"/>
        </w:object>
      </w:r>
    </w:p>
    <w:p>
      <w:pPr>
        <w:spacing w:line="360" w:lineRule="auto"/>
        <w:ind w:firstLine="286" w:firstLineChars="130"/>
        <w:jc w:val="left"/>
      </w:pPr>
      <w:r>
        <w:rPr>
          <w:rFonts w:ascii="Times New Roman" w:hAnsi="Times New Roman"/>
          <w:b w:val="0"/>
          <w:i w:val="0"/>
          <w:color w:val="000000"/>
          <w:sz w:val="22"/>
        </w:rPr>
        <w:t>D．该化合物中含有极性键、非极性键、配位键和氢键</w:t>
      </w:r>
    </w:p>
    <w:p>
      <w:pPr>
        <w:spacing w:line="360" w:lineRule="auto"/>
        <w:ind w:left="0"/>
        <w:jc w:val="left"/>
      </w:pPr>
      <w:r>
        <w:t>14．</w:t>
      </w:r>
      <w:r>
        <w:rPr>
          <w:rFonts w:ascii="Times New Roman" w:hAnsi="Times New Roman"/>
          <w:b w:val="0"/>
          <w:i w:val="0"/>
          <w:color w:val="000000"/>
          <w:sz w:val="22"/>
        </w:rPr>
        <w:t xml:space="preserve">如图是某固体的微观结构示意图，请认真观察两图，判断下列说法正确的是（　　）  </w:t>
      </w:r>
    </w:p>
    <w:p>
      <w:pPr>
        <w:spacing w:line="360" w:lineRule="auto"/>
        <w:ind w:firstLine="273" w:firstLineChars="130"/>
        <w:jc w:val="left"/>
        <w:textAlignment w:val="center"/>
      </w:pPr>
      <w:r>
        <w:drawing>
          <wp:inline distT="0" distB="0" distL="0" distR="0">
            <wp:extent cx="1879600" cy="9988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94"/>
                    <a:stretch>
                      <a:fillRect/>
                    </a:stretch>
                  </pic:blipFill>
                  <pic:spPr>
                    <a:xfrm>
                      <a:off x="0" y="0"/>
                      <a:ext cx="1879600" cy="9990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A．两种物质在一定条件下都会自动形成有规则几何外形的晶体</w:t>
      </w:r>
    </w:p>
    <w:p>
      <w:pPr>
        <w:spacing w:line="360" w:lineRule="auto"/>
        <w:ind w:firstLine="286" w:firstLineChars="130"/>
        <w:jc w:val="left"/>
      </w:pPr>
      <w:r>
        <w:rPr>
          <w:rFonts w:ascii="Times New Roman" w:hAnsi="Times New Roman"/>
          <w:b w:val="0"/>
          <w:i w:val="0"/>
          <w:color w:val="000000"/>
          <w:sz w:val="22"/>
        </w:rPr>
        <w:t>B．I形成的固体的物理性质有各向异性</w:t>
      </w:r>
    </w:p>
    <w:p>
      <w:pPr>
        <w:spacing w:line="360" w:lineRule="auto"/>
        <w:ind w:firstLine="286" w:firstLineChars="130"/>
        <w:jc w:val="left"/>
      </w:pPr>
      <w:r>
        <w:rPr>
          <w:rFonts w:ascii="Times New Roman" w:hAnsi="Times New Roman"/>
          <w:b w:val="0"/>
          <w:i w:val="0"/>
          <w:color w:val="000000"/>
          <w:sz w:val="22"/>
        </w:rPr>
        <w:t>C．Ⅱ形成的固体一定有固定的熔、沸点</w:t>
      </w:r>
    </w:p>
    <w:p>
      <w:pPr>
        <w:spacing w:line="360" w:lineRule="auto"/>
        <w:ind w:firstLine="286" w:firstLineChars="130"/>
        <w:jc w:val="left"/>
        <w:sectPr>
          <w:headerReference w:type="default" r:id="rId95"/>
          <w:footerReference w:type="default" r:id="rId96"/>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D．二者都属于晶体</w:t>
      </w:r>
    </w:p>
    <w:p>
      <w:pPr>
        <w:spacing w:line="360" w:lineRule="auto"/>
        <w:ind w:left="0"/>
        <w:jc w:val="left"/>
      </w:pPr>
      <w:r>
        <w:t>15．</w:t>
      </w:r>
      <w:r>
        <w:rPr>
          <w:rFonts w:ascii="Times New Roman" w:hAnsi="Times New Roman"/>
          <w:b w:val="0"/>
          <w:i w:val="0"/>
          <w:color w:val="000000"/>
          <w:sz w:val="22"/>
        </w:rPr>
        <w:t xml:space="preserve">用一带静电的玻璃棒靠近一种纯液体流(如图所示)，这种液体可能是（　　） </w:t>
      </w:r>
    </w:p>
    <w:p>
      <w:pPr>
        <w:spacing w:line="360" w:lineRule="auto"/>
        <w:ind w:firstLine="273" w:firstLineChars="130"/>
        <w:jc w:val="left"/>
        <w:textAlignment w:val="center"/>
      </w:pPr>
      <w:r>
        <w:drawing>
          <wp:inline distT="0" distB="0" distL="0" distR="0">
            <wp:extent cx="880110" cy="9144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97"/>
                    <a:stretch>
                      <a:fillRect/>
                    </a:stretch>
                  </pic:blipFill>
                  <pic:spPr>
                    <a:xfrm>
                      <a:off x="0" y="0"/>
                      <a:ext cx="880533" cy="9144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A．四氯化碳</w:t>
      </w:r>
      <w:r>
        <w:tab/>
      </w:r>
      <w:r>
        <w:rPr>
          <w:rFonts w:ascii="Times New Roman" w:hAnsi="Times New Roman"/>
          <w:b w:val="0"/>
          <w:i w:val="0"/>
          <w:color w:val="000000"/>
          <w:sz w:val="22"/>
        </w:rPr>
        <w:t>B．液氨</w:t>
      </w:r>
      <w:r>
        <w:tab/>
      </w:r>
      <w:r>
        <w:rPr>
          <w:rFonts w:ascii="Times New Roman" w:hAnsi="Times New Roman"/>
          <w:b w:val="0"/>
          <w:i w:val="0"/>
          <w:color w:val="000000"/>
          <w:sz w:val="22"/>
        </w:rPr>
        <w:t>C．水</w:t>
      </w:r>
      <w:r>
        <w:tab/>
      </w:r>
      <w:r>
        <w:rPr>
          <w:rFonts w:ascii="Times New Roman" w:hAnsi="Times New Roman"/>
          <w:b w:val="0"/>
          <w:i w:val="0"/>
          <w:color w:val="000000"/>
          <w:sz w:val="22"/>
        </w:rPr>
        <w:t>D．甲醇</w:t>
      </w:r>
    </w:p>
    <w:p>
      <w:pPr>
        <w:spacing w:line="360" w:lineRule="auto"/>
        <w:ind w:left="0"/>
        <w:jc w:val="left"/>
      </w:pPr>
      <w:r>
        <w:t>16．</w:t>
      </w:r>
      <w:r>
        <w:rPr>
          <w:rFonts w:ascii="Times New Roman" w:hAnsi="Times New Roman"/>
          <w:b w:val="0"/>
          <w:i w:val="0"/>
          <w:color w:val="000000"/>
          <w:sz w:val="22"/>
        </w:rPr>
        <w:t>含有共价键的离子化合物是（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A．SiO</w:t>
      </w:r>
      <w:r>
        <w:rPr>
          <w:rFonts w:ascii="Times New Roman" w:hAnsi="Times New Roman"/>
          <w:b w:val="0"/>
          <w:i w:val="0"/>
          <w:color w:val="000000"/>
          <w:vertAlign w:val="subscript"/>
        </w:rPr>
        <w:t>2</w:t>
      </w:r>
      <w:r>
        <w:tab/>
      </w:r>
      <w:r>
        <w:rPr>
          <w:rFonts w:ascii="Times New Roman" w:hAnsi="Times New Roman"/>
          <w:b w:val="0"/>
          <w:i w:val="0"/>
          <w:color w:val="000000"/>
          <w:sz w:val="22"/>
        </w:rPr>
        <w:t>B．CaCl</w:t>
      </w:r>
      <w:r>
        <w:rPr>
          <w:rFonts w:ascii="Times New Roman" w:hAnsi="Times New Roman"/>
          <w:b w:val="0"/>
          <w:i w:val="0"/>
          <w:color w:val="000000"/>
          <w:vertAlign w:val="subscript"/>
        </w:rPr>
        <w:t>2</w:t>
      </w:r>
      <w:r>
        <w:tab/>
      </w:r>
      <w:r>
        <w:rPr>
          <w:rFonts w:ascii="Times New Roman" w:hAnsi="Times New Roman"/>
          <w:b w:val="0"/>
          <w:i w:val="0"/>
          <w:color w:val="000000"/>
          <w:sz w:val="22"/>
        </w:rPr>
        <w:t>C．NH</w:t>
      </w:r>
      <w:r>
        <w:rPr>
          <w:rFonts w:ascii="Times New Roman" w:hAnsi="Times New Roman"/>
          <w:b w:val="0"/>
          <w:i w:val="0"/>
          <w:color w:val="000000"/>
          <w:vertAlign w:val="subscript"/>
        </w:rPr>
        <w:t>4</w:t>
      </w:r>
      <w:r>
        <w:rPr>
          <w:rFonts w:ascii="Times New Roman" w:hAnsi="Times New Roman"/>
          <w:b w:val="0"/>
          <w:i w:val="0"/>
          <w:color w:val="000000"/>
          <w:sz w:val="22"/>
        </w:rPr>
        <w:t>Cl</w:t>
      </w:r>
      <w:r>
        <w:tab/>
      </w:r>
      <w:r>
        <w:rPr>
          <w:rFonts w:ascii="Times New Roman" w:hAnsi="Times New Roman"/>
          <w:b w:val="0"/>
          <w:i w:val="0"/>
          <w:color w:val="000000"/>
          <w:sz w:val="22"/>
        </w:rPr>
        <w:t>D．CH</w:t>
      </w:r>
      <w:r>
        <w:rPr>
          <w:rFonts w:ascii="Times New Roman" w:hAnsi="Times New Roman"/>
          <w:b w:val="0"/>
          <w:i w:val="0"/>
          <w:color w:val="000000"/>
          <w:vertAlign w:val="subscript"/>
        </w:rPr>
        <w:t>2</w:t>
      </w:r>
      <w:r>
        <w:rPr>
          <w:rFonts w:ascii="Times New Roman" w:hAnsi="Times New Roman"/>
          <w:b w:val="0"/>
          <w:i w:val="0"/>
          <w:color w:val="000000"/>
          <w:sz w:val="22"/>
        </w:rPr>
        <w:t>Cl</w:t>
      </w:r>
      <w:r>
        <w:rPr>
          <w:rFonts w:ascii="Times New Roman" w:hAnsi="Times New Roman"/>
          <w:b w:val="0"/>
          <w:i w:val="0"/>
          <w:color w:val="000000"/>
          <w:vertAlign w:val="subscript"/>
        </w:rPr>
        <w:t>2</w:t>
      </w:r>
    </w:p>
    <w:p>
      <w:pPr>
        <w:spacing w:line="360" w:lineRule="auto"/>
        <w:ind w:left="0"/>
        <w:jc w:val="left"/>
        <w:textAlignment w:val="center"/>
      </w:pPr>
      <w:r>
        <w:t>17．</w:t>
      </w:r>
      <w:r>
        <w:rPr>
          <w:rFonts w:ascii="Times New Roman" w:hAnsi="Times New Roman"/>
          <w:b w:val="0"/>
          <w:i w:val="0"/>
          <w:color w:val="000000"/>
          <w:sz w:val="22"/>
        </w:rPr>
        <w:t>向天蓝色CuSO</w:t>
      </w:r>
      <w:r>
        <w:rPr>
          <w:rFonts w:ascii="Times New Roman" w:hAnsi="Times New Roman"/>
          <w:b w:val="0"/>
          <w:i w:val="0"/>
          <w:color w:val="000000"/>
          <w:vertAlign w:val="subscript"/>
        </w:rPr>
        <w:t>4</w:t>
      </w:r>
      <w:r>
        <w:rPr>
          <w:rFonts w:ascii="Times New Roman" w:hAnsi="Times New Roman"/>
          <w:b w:val="0"/>
          <w:i w:val="0"/>
          <w:color w:val="000000"/>
          <w:sz w:val="22"/>
        </w:rPr>
        <w:t xml:space="preserve">水溶液中加入氨水，首先形成难溶物，继续添加氨水，难溶物溶解得到深蓝色的透明溶液。下列说法正确的是（　　） </w:t>
      </w:r>
    </w:p>
    <w:p>
      <w:pPr>
        <w:spacing w:line="360" w:lineRule="auto"/>
        <w:ind w:firstLine="286" w:firstLineChars="130"/>
        <w:jc w:val="left"/>
        <w:textAlignment w:val="center"/>
      </w:pPr>
      <w:r>
        <w:rPr>
          <w:rFonts w:ascii="Times New Roman" w:hAnsi="Times New Roman"/>
          <w:b w:val="0"/>
          <w:i w:val="0"/>
          <w:color w:val="000000"/>
          <w:sz w:val="22"/>
        </w:rPr>
        <w:t>A．深蓝色的配离子为[Cu(NH</w:t>
      </w:r>
      <w:r>
        <w:rPr>
          <w:rFonts w:ascii="Times New Roman" w:hAnsi="Times New Roman"/>
          <w:b w:val="0"/>
          <w:i w:val="0"/>
          <w:color w:val="000000"/>
          <w:vertAlign w:val="subscript"/>
        </w:rPr>
        <w:t>3</w:t>
      </w:r>
      <w:r>
        <w:rPr>
          <w:rFonts w:ascii="Times New Roman" w:hAnsi="Times New Roman"/>
          <w:b w:val="0"/>
          <w:i w:val="0"/>
          <w:color w:val="000000"/>
          <w:sz w:val="22"/>
        </w:rPr>
        <w:t>)</w:t>
      </w:r>
      <w:r>
        <w:rPr>
          <w:rFonts w:ascii="Times New Roman" w:hAnsi="Times New Roman"/>
          <w:b w:val="0"/>
          <w:i w:val="0"/>
          <w:color w:val="000000"/>
          <w:vertAlign w:val="subscript"/>
        </w:rPr>
        <w:t>4</w:t>
      </w:r>
      <w:r>
        <w:rPr>
          <w:rFonts w:ascii="Times New Roman" w:hAnsi="Times New Roman"/>
          <w:b w:val="0"/>
          <w:i w:val="0"/>
          <w:color w:val="000000"/>
          <w:sz w:val="22"/>
        </w:rPr>
        <w:t>]</w:t>
      </w:r>
      <w:r>
        <w:rPr>
          <w:rFonts w:ascii="Times New Roman" w:hAnsi="Times New Roman"/>
          <w:b w:val="0"/>
          <w:i w:val="0"/>
          <w:color w:val="000000"/>
          <w:vertAlign w:val="superscript"/>
        </w:rPr>
        <w:t>2+</w:t>
      </w:r>
      <w:r>
        <w:rPr>
          <w:rFonts w:ascii="Times New Roman" w:hAnsi="Times New Roman"/>
          <w:b w:val="0"/>
          <w:i w:val="0"/>
          <w:color w:val="000000"/>
          <w:sz w:val="22"/>
        </w:rPr>
        <w:t>，说明[Cu(NH</w:t>
      </w:r>
      <w:r>
        <w:rPr>
          <w:rFonts w:ascii="Times New Roman" w:hAnsi="Times New Roman"/>
          <w:b w:val="0"/>
          <w:i w:val="0"/>
          <w:color w:val="000000"/>
          <w:vertAlign w:val="subscript"/>
        </w:rPr>
        <w:t>3</w:t>
      </w:r>
      <w:r>
        <w:rPr>
          <w:rFonts w:ascii="Times New Roman" w:hAnsi="Times New Roman"/>
          <w:b w:val="0"/>
          <w:i w:val="0"/>
          <w:color w:val="000000"/>
          <w:sz w:val="22"/>
        </w:rPr>
        <w:t>)</w:t>
      </w:r>
      <w:r>
        <w:rPr>
          <w:rFonts w:ascii="Times New Roman" w:hAnsi="Times New Roman"/>
          <w:b w:val="0"/>
          <w:i w:val="0"/>
          <w:color w:val="000000"/>
          <w:vertAlign w:val="subscript"/>
        </w:rPr>
        <w:t>4</w:t>
      </w:r>
      <w:r>
        <w:rPr>
          <w:rFonts w:ascii="Times New Roman" w:hAnsi="Times New Roman"/>
          <w:b w:val="0"/>
          <w:i w:val="0"/>
          <w:color w:val="000000"/>
          <w:sz w:val="22"/>
        </w:rPr>
        <w:t>]</w:t>
      </w:r>
      <w:r>
        <w:rPr>
          <w:rFonts w:ascii="Times New Roman" w:hAnsi="Times New Roman"/>
          <w:b w:val="0"/>
          <w:i w:val="0"/>
          <w:color w:val="000000"/>
          <w:vertAlign w:val="superscript"/>
        </w:rPr>
        <w:t>2+</w:t>
      </w:r>
      <w:r>
        <w:rPr>
          <w:rFonts w:ascii="Times New Roman" w:hAnsi="Times New Roman"/>
          <w:b w:val="0"/>
          <w:i w:val="0"/>
          <w:color w:val="000000"/>
          <w:sz w:val="22"/>
        </w:rPr>
        <w:t>比[Cu(H</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4</w:t>
      </w:r>
      <w:r>
        <w:rPr>
          <w:rFonts w:ascii="Times New Roman" w:hAnsi="Times New Roman"/>
          <w:b w:val="0"/>
          <w:i w:val="0"/>
          <w:color w:val="000000"/>
          <w:sz w:val="22"/>
        </w:rPr>
        <w:t>]</w:t>
      </w:r>
      <w:r>
        <w:rPr>
          <w:rFonts w:ascii="Times New Roman" w:hAnsi="Times New Roman"/>
          <w:b w:val="0"/>
          <w:i w:val="0"/>
          <w:color w:val="000000"/>
          <w:vertAlign w:val="superscript"/>
        </w:rPr>
        <w:t>2+</w:t>
      </w:r>
      <w:r>
        <w:rPr>
          <w:rFonts w:ascii="Times New Roman" w:hAnsi="Times New Roman"/>
          <w:b w:val="0"/>
          <w:i w:val="0"/>
          <w:color w:val="000000"/>
          <w:sz w:val="22"/>
        </w:rPr>
        <w:t>稳定</w:t>
      </w:r>
    </w:p>
    <w:p>
      <w:pPr>
        <w:spacing w:line="360" w:lineRule="auto"/>
        <w:ind w:firstLine="286" w:firstLineChars="130"/>
        <w:jc w:val="left"/>
      </w:pPr>
      <w:r>
        <w:rPr>
          <w:rFonts w:ascii="Times New Roman" w:hAnsi="Times New Roman"/>
          <w:b w:val="0"/>
          <w:i w:val="0"/>
          <w:color w:val="000000"/>
          <w:sz w:val="22"/>
        </w:rPr>
        <w:t>B．反应后溶液中不存在任何沉淀，所以反应前后溶质成分不变</w:t>
      </w:r>
    </w:p>
    <w:p>
      <w:pPr>
        <w:spacing w:line="360" w:lineRule="auto"/>
        <w:ind w:firstLine="286" w:firstLineChars="130"/>
        <w:jc w:val="left"/>
        <w:textAlignment w:val="center"/>
      </w:pPr>
      <w:r>
        <w:rPr>
          <w:rFonts w:ascii="Times New Roman" w:hAnsi="Times New Roman"/>
          <w:b w:val="0"/>
          <w:i w:val="0"/>
          <w:color w:val="000000"/>
          <w:sz w:val="22"/>
        </w:rPr>
        <w:t>C．溶液呈天蓝色是因为存在[Cu(H</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4</w:t>
      </w:r>
      <w:r>
        <w:rPr>
          <w:rFonts w:ascii="Times New Roman" w:hAnsi="Times New Roman"/>
          <w:b w:val="0"/>
          <w:i w:val="0"/>
          <w:color w:val="000000"/>
          <w:sz w:val="22"/>
        </w:rPr>
        <w:t>]</w:t>
      </w:r>
      <w:r>
        <w:rPr>
          <w:rFonts w:ascii="Times New Roman" w:hAnsi="Times New Roman"/>
          <w:b w:val="0"/>
          <w:i w:val="0"/>
          <w:color w:val="000000"/>
          <w:vertAlign w:val="superscript"/>
        </w:rPr>
        <w:t>2+</w:t>
      </w:r>
      <w:r>
        <w:rPr>
          <w:rFonts w:ascii="Times New Roman" w:hAnsi="Times New Roman"/>
          <w:b w:val="0"/>
          <w:i w:val="0"/>
          <w:color w:val="000000"/>
          <w:sz w:val="22"/>
        </w:rPr>
        <w:t>，该离子的空间构型为正四面体形</w:t>
      </w:r>
    </w:p>
    <w:p>
      <w:pPr>
        <w:spacing w:line="360" w:lineRule="auto"/>
        <w:ind w:firstLine="286" w:firstLineChars="130"/>
        <w:jc w:val="left"/>
        <w:textAlignment w:val="center"/>
      </w:pPr>
      <w:r>
        <w:rPr>
          <w:rFonts w:ascii="Times New Roman" w:hAnsi="Times New Roman"/>
          <w:b w:val="0"/>
          <w:i w:val="0"/>
          <w:color w:val="000000"/>
          <w:sz w:val="22"/>
        </w:rPr>
        <w:t>D．若向反应后的溶液加入乙醇，将会有[Cu(H</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4</w:t>
      </w:r>
      <w:r>
        <w:rPr>
          <w:rFonts w:ascii="Times New Roman" w:hAnsi="Times New Roman"/>
          <w:b w:val="0"/>
          <w:i w:val="0"/>
          <w:color w:val="000000"/>
          <w:sz w:val="22"/>
        </w:rPr>
        <w:t>]SO</w:t>
      </w:r>
      <w:r>
        <w:rPr>
          <w:rFonts w:ascii="Times New Roman" w:hAnsi="Times New Roman"/>
          <w:b w:val="0"/>
          <w:i w:val="0"/>
          <w:color w:val="000000"/>
          <w:vertAlign w:val="subscript"/>
        </w:rPr>
        <w:t>4</w:t>
      </w:r>
      <w:r>
        <w:rPr>
          <w:rFonts w:ascii="Times New Roman" w:hAnsi="Times New Roman"/>
          <w:b w:val="0"/>
          <w:i w:val="0"/>
          <w:color w:val="000000"/>
          <w:sz w:val="22"/>
        </w:rPr>
        <w:t>晶体析出</w:t>
      </w:r>
    </w:p>
    <w:p>
      <w:pPr>
        <w:spacing w:line="360" w:lineRule="auto"/>
        <w:ind w:left="0"/>
        <w:jc w:val="left"/>
        <w:textAlignment w:val="center"/>
      </w:pPr>
      <w:r>
        <w:t>18．</w:t>
      </w:r>
      <w:r>
        <w:rPr>
          <w:rFonts w:ascii="Times New Roman" w:hAnsi="Times New Roman"/>
          <w:b w:val="0"/>
          <w:i w:val="0"/>
          <w:color w:val="000000"/>
          <w:sz w:val="22"/>
        </w:rPr>
        <w:t>关于CO</w:t>
      </w:r>
      <w:r>
        <w:rPr>
          <w:rFonts w:ascii="Times New Roman" w:hAnsi="Times New Roman"/>
          <w:b w:val="0"/>
          <w:i w:val="0"/>
          <w:color w:val="000000"/>
          <w:vertAlign w:val="subscript"/>
        </w:rPr>
        <w:t>2</w:t>
      </w:r>
      <w:r>
        <w:rPr>
          <w:rFonts w:ascii="Times New Roman" w:hAnsi="Times New Roman"/>
          <w:b w:val="0"/>
          <w:i w:val="0"/>
          <w:color w:val="000000"/>
          <w:sz w:val="22"/>
        </w:rPr>
        <w:t xml:space="preserve">说法正确的是（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A．碳原子采取sp</w:t>
      </w:r>
      <w:r>
        <w:rPr>
          <w:rFonts w:ascii="Times New Roman" w:hAnsi="Times New Roman"/>
          <w:b w:val="0"/>
          <w:i w:val="0"/>
          <w:color w:val="000000"/>
          <w:vertAlign w:val="superscript"/>
        </w:rPr>
        <w:t>3</w:t>
      </w:r>
      <w:r>
        <w:rPr>
          <w:rFonts w:ascii="Times New Roman" w:hAnsi="Times New Roman"/>
          <w:b w:val="0"/>
          <w:i w:val="0"/>
          <w:color w:val="000000"/>
          <w:sz w:val="22"/>
        </w:rPr>
        <w:t>杂化</w:t>
      </w:r>
      <w:r>
        <w:tab/>
      </w:r>
      <w:r>
        <w:rPr>
          <w:rFonts w:ascii="Times New Roman" w:hAnsi="Times New Roman"/>
          <w:b w:val="0"/>
          <w:i w:val="0"/>
          <w:color w:val="000000"/>
          <w:sz w:val="22"/>
        </w:rPr>
        <w:t>B．CO</w:t>
      </w:r>
      <w:r>
        <w:rPr>
          <w:rFonts w:ascii="Times New Roman" w:hAnsi="Times New Roman"/>
          <w:b w:val="0"/>
          <w:i w:val="0"/>
          <w:color w:val="000000"/>
          <w:vertAlign w:val="subscript"/>
        </w:rPr>
        <w:t>2</w:t>
      </w:r>
      <w:r>
        <w:rPr>
          <w:rFonts w:ascii="Times New Roman" w:hAnsi="Times New Roman"/>
          <w:b w:val="0"/>
          <w:i w:val="0"/>
          <w:color w:val="000000"/>
          <w:sz w:val="22"/>
        </w:rPr>
        <w:t>是直线形结构</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C．C-O键为非极性键</w:t>
      </w:r>
      <w:r>
        <w:tab/>
      </w:r>
      <w:r>
        <w:rPr>
          <w:rFonts w:ascii="Times New Roman" w:hAnsi="Times New Roman"/>
          <w:b w:val="0"/>
          <w:i w:val="0"/>
          <w:color w:val="000000"/>
          <w:sz w:val="22"/>
        </w:rPr>
        <w:t>D．CO</w:t>
      </w:r>
      <w:r>
        <w:rPr>
          <w:rFonts w:ascii="Times New Roman" w:hAnsi="Times New Roman"/>
          <w:b w:val="0"/>
          <w:i w:val="0"/>
          <w:color w:val="000000"/>
          <w:vertAlign w:val="subscript"/>
        </w:rPr>
        <w:t>2</w:t>
      </w:r>
      <w:r>
        <w:rPr>
          <w:rFonts w:ascii="Times New Roman" w:hAnsi="Times New Roman"/>
          <w:b w:val="0"/>
          <w:i w:val="0"/>
          <w:color w:val="000000"/>
          <w:sz w:val="22"/>
        </w:rPr>
        <w:t>为极性分子</w:t>
      </w:r>
    </w:p>
    <w:p>
      <w:pPr>
        <w:spacing w:line="360" w:lineRule="auto"/>
        <w:ind w:left="0"/>
        <w:jc w:val="left"/>
        <w:textAlignment w:val="center"/>
      </w:pPr>
      <w:r>
        <w:t>19．</w:t>
      </w:r>
      <w:r>
        <w:rPr>
          <w:rFonts w:ascii="Times New Roman" w:hAnsi="Times New Roman"/>
          <w:b w:val="0"/>
          <w:i w:val="0"/>
          <w:color w:val="000000"/>
          <w:sz w:val="22"/>
        </w:rPr>
        <w:t>氰气的分子式为(CN)</w:t>
      </w:r>
      <w:r>
        <w:rPr>
          <w:rFonts w:ascii="Times New Roman" w:hAnsi="Times New Roman"/>
          <w:b w:val="0"/>
          <w:i w:val="0"/>
          <w:color w:val="000000"/>
          <w:vertAlign w:val="subscript"/>
        </w:rPr>
        <w:t>2</w:t>
      </w:r>
      <w:r>
        <w:rPr>
          <w:rFonts w:ascii="Times New Roman" w:hAnsi="Times New Roman"/>
          <w:b w:val="0"/>
          <w:i w:val="0"/>
          <w:color w:val="000000"/>
          <w:sz w:val="22"/>
        </w:rPr>
        <w:t xml:space="preserve">，结构式为N≡C-C≡N，性质与卤素单质相似，下列叙述正确的是（　　）   </w:t>
      </w:r>
    </w:p>
    <w:p>
      <w:pPr>
        <w:spacing w:line="360" w:lineRule="auto"/>
        <w:ind w:firstLine="286" w:firstLineChars="130"/>
        <w:jc w:val="left"/>
      </w:pPr>
      <w:r>
        <w:rPr>
          <w:rFonts w:ascii="Times New Roman" w:hAnsi="Times New Roman"/>
          <w:b w:val="0"/>
          <w:i w:val="0"/>
          <w:color w:val="000000"/>
          <w:sz w:val="22"/>
        </w:rPr>
        <w:t>A．分子中既有极性键，又有非极性键</w:t>
      </w:r>
    </w:p>
    <w:p>
      <w:pPr>
        <w:spacing w:line="360" w:lineRule="auto"/>
        <w:ind w:firstLine="286" w:firstLineChars="130"/>
        <w:jc w:val="left"/>
      </w:pPr>
      <w:r>
        <w:rPr>
          <w:rFonts w:ascii="Times New Roman" w:hAnsi="Times New Roman"/>
          <w:b w:val="0"/>
          <w:i w:val="0"/>
          <w:color w:val="000000"/>
          <w:sz w:val="22"/>
        </w:rPr>
        <w:t>B．分子中N≡C键的键长大于C-C键的键长</w:t>
      </w:r>
    </w:p>
    <w:p>
      <w:pPr>
        <w:spacing w:line="360" w:lineRule="auto"/>
        <w:ind w:firstLine="286" w:firstLineChars="130"/>
        <w:jc w:val="left"/>
      </w:pPr>
      <w:r>
        <w:rPr>
          <w:rFonts w:ascii="Times New Roman" w:hAnsi="Times New Roman"/>
          <w:b w:val="0"/>
          <w:i w:val="0"/>
          <w:color w:val="000000"/>
          <w:sz w:val="22"/>
        </w:rPr>
        <w:t>C．该分子为极性分子</w:t>
      </w:r>
    </w:p>
    <w:p>
      <w:pPr>
        <w:spacing w:line="360" w:lineRule="auto"/>
        <w:ind w:firstLine="286" w:firstLineChars="130"/>
        <w:jc w:val="left"/>
      </w:pPr>
      <w:r>
        <w:rPr>
          <w:rFonts w:ascii="Times New Roman" w:hAnsi="Times New Roman"/>
          <w:b w:val="0"/>
          <w:i w:val="0"/>
          <w:color w:val="000000"/>
          <w:sz w:val="22"/>
        </w:rPr>
        <w:t>D．该气体不能与氢氧化钠溶液反应</w:t>
      </w:r>
    </w:p>
    <w:p>
      <w:pPr>
        <w:spacing w:line="360" w:lineRule="auto"/>
        <w:ind w:left="0"/>
        <w:jc w:val="left"/>
      </w:pPr>
      <w:r>
        <w:t>20．</w:t>
      </w:r>
      <w:r>
        <w:rPr>
          <w:rFonts w:ascii="Times New Roman" w:hAnsi="Times New Roman"/>
          <w:b w:val="0"/>
          <w:i w:val="0"/>
          <w:color w:val="000000"/>
          <w:sz w:val="22"/>
        </w:rPr>
        <w:t xml:space="preserve">碳化硅（SiC）俗称金刚砂，与金刚石具有相似的晶体结构，硬度为9.5，熔点为2700℃，其品胞结构如图所示。下列说法错误的是（　　）  </w:t>
      </w:r>
    </w:p>
    <w:p>
      <w:pPr>
        <w:spacing w:line="360" w:lineRule="auto"/>
        <w:ind w:firstLine="273" w:firstLineChars="130"/>
        <w:jc w:val="left"/>
        <w:textAlignment w:val="center"/>
      </w:pPr>
      <w:r>
        <w:drawing>
          <wp:inline distT="0" distB="0" distL="0" distR="0">
            <wp:extent cx="2286000" cy="15068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98"/>
                    <a:stretch>
                      <a:fillRect/>
                    </a:stretch>
                  </pic:blipFill>
                  <pic:spPr>
                    <a:xfrm>
                      <a:off x="0" y="0"/>
                      <a:ext cx="2286000" cy="15070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 xml:space="preserve">A．SiC品体中碳原子和硅原子均采用 </w:t>
      </w:r>
      <w:r>
        <w:rPr>
          <w:position w:val="0"/>
        </w:rPr>
        <w:object>
          <v:shape id="_x0000_i1069" type="#_x0000_t75" style="width:18pt;height:18pt" o:ole="" coordsize="21600,21600" o:preferrelative="t" filled="f" stroked="f">
            <v:stroke joinstyle="miter"/>
            <v:imagedata r:id="rId99" o:title=""/>
            <o:lock v:ext="edit" aspectratio="f"/>
            <w10:anchorlock/>
          </v:shape>
          <o:OLEObject Type="Embed" ProgID="Equation.DSMT4" ShapeID="_x0000_i1069" DrawAspect="Content" ObjectID="_1468075769" r:id="rId100"/>
        </w:object>
      </w:r>
      <w:r>
        <w:rPr>
          <w:rFonts w:ascii="Times New Roman" w:hAnsi="Times New Roman"/>
          <w:b w:val="0"/>
          <w:i w:val="0"/>
          <w:color w:val="000000"/>
          <w:sz w:val="22"/>
        </w:rPr>
        <w:t xml:space="preserve"> 杂化</w:t>
      </w:r>
    </w:p>
    <w:p>
      <w:pPr>
        <w:spacing w:line="360" w:lineRule="auto"/>
        <w:ind w:firstLine="286" w:firstLineChars="130"/>
        <w:jc w:val="left"/>
        <w:sectPr>
          <w:headerReference w:type="default" r:id="rId101"/>
          <w:footerReference w:type="default" r:id="rId102"/>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B．距离硅原子最近的硅原子数为12</w:t>
      </w:r>
    </w:p>
    <w:p>
      <w:pPr>
        <w:spacing w:line="360" w:lineRule="auto"/>
        <w:ind w:firstLine="286" w:firstLineChars="130"/>
        <w:jc w:val="left"/>
      </w:pPr>
      <w:r>
        <w:rPr>
          <w:rFonts w:ascii="Times New Roman" w:hAnsi="Times New Roman"/>
          <w:b w:val="0"/>
          <w:i w:val="0"/>
          <w:color w:val="000000"/>
          <w:sz w:val="22"/>
        </w:rPr>
        <w:t>C．金刚石的熔点低于2700℃</w:t>
      </w:r>
    </w:p>
    <w:p>
      <w:pPr>
        <w:spacing w:line="360" w:lineRule="auto"/>
        <w:ind w:firstLine="286" w:firstLineChars="130"/>
        <w:jc w:val="left"/>
        <w:textAlignment w:val="center"/>
      </w:pPr>
      <w:r>
        <w:rPr>
          <w:rFonts w:ascii="Times New Roman" w:hAnsi="Times New Roman"/>
          <w:b w:val="0"/>
          <w:i w:val="0"/>
          <w:color w:val="000000"/>
          <w:sz w:val="22"/>
        </w:rPr>
        <w:t xml:space="preserve">D．若晶胞参数为apm，则该晶体的密度为 </w:t>
      </w:r>
      <w:r>
        <w:rPr>
          <w:position w:val="0"/>
        </w:rPr>
        <w:object>
          <v:shape id="_x0000_i1070" type="#_x0000_t75" style="width:99pt;height:31pt" o:ole="" coordsize="21600,21600" o:preferrelative="t" filled="f" stroked="f">
            <v:stroke joinstyle="miter"/>
            <v:imagedata r:id="rId103" o:title=""/>
            <o:lock v:ext="edit" aspectratio="f"/>
            <w10:anchorlock/>
          </v:shape>
          <o:OLEObject Type="Embed" ProgID="Equation.DSMT4" ShapeID="_x0000_i1070" DrawAspect="Content" ObjectID="_1468075770" r:id="rId104"/>
        </w:object>
      </w:r>
    </w:p>
    <w:p>
      <w:pPr>
        <w:rPr>
          <w:rFonts w:hint="eastAsia"/>
        </w:rPr>
      </w:pPr>
      <w:r>
        <w:rPr>
          <w:rFonts w:ascii="黑体" w:eastAsia="黑体" w:hAnsi="黑体" w:cs="黑体" w:hint="eastAsia"/>
          <w:b/>
          <w:bCs/>
          <w:sz w:val="24"/>
          <w:szCs w:val="24"/>
          <w:lang w:val="en-US" w:eastAsia="zh-CN"/>
        </w:rPr>
        <w:t>二、综合题</w:t>
      </w:r>
    </w:p>
    <w:p>
      <w:pPr>
        <w:spacing w:line="360" w:lineRule="auto"/>
        <w:ind w:left="0"/>
        <w:jc w:val="left"/>
      </w:pPr>
      <w:r>
        <w:t>21．</w:t>
      </w:r>
      <w:r>
        <w:rPr>
          <w:rFonts w:ascii="Times New Roman" w:hAnsi="Times New Roman"/>
          <w:b w:val="0"/>
          <w:i w:val="0"/>
          <w:color w:val="000000"/>
          <w:sz w:val="22"/>
        </w:rPr>
        <w:t>近年来，我国以风电、光伏发电为代表的新能源发展成效显著，推动了绿色生态文明的建设。回答下列问题：</w:t>
      </w:r>
    </w:p>
    <w:p>
      <w:pPr>
        <w:spacing w:line="360" w:lineRule="auto"/>
        <w:ind w:firstLine="286" w:firstLineChars="130"/>
        <w:jc w:val="left"/>
        <w:textAlignment w:val="center"/>
      </w:pPr>
      <w:r>
        <w:rPr>
          <w:rFonts w:ascii="Times New Roman" w:hAnsi="Times New Roman"/>
          <w:b w:val="0"/>
          <w:i w:val="0"/>
          <w:color w:val="000000"/>
          <w:sz w:val="22"/>
        </w:rPr>
        <w:t>（1）光伏发电的传统材料是硅，基态硅原子核外电子有</w:t>
      </w:r>
      <w:r>
        <w:rPr>
          <w:rFonts w:ascii="Times New Roman" w:hAnsi="Times New Roman"/>
          <w:b w:val="0"/>
          <w:i w:val="0"/>
          <w:color w:val="000000"/>
          <w:sz w:val="22"/>
          <w:u w:val="single"/>
        </w:rPr>
        <w:t>　     　</w:t>
      </w:r>
      <w:r>
        <w:rPr>
          <w:rFonts w:ascii="Times New Roman" w:hAnsi="Times New Roman"/>
          <w:b w:val="0"/>
          <w:i w:val="0"/>
          <w:color w:val="000000"/>
          <w:sz w:val="22"/>
        </w:rPr>
        <w:t>种空间运动状态，与硅同主族的第四周期元素基态原子的价层电子排布式为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w:t>
      </w:r>
      <w:r>
        <w:rPr>
          <w:position w:val="0"/>
        </w:rPr>
        <w:object>
          <v:shape id="_x0000_i1071" type="#_x0000_t75" style="width:29pt;height:18pt" o:ole="" coordsize="21600,21600" o:preferrelative="t" filled="f" stroked="f">
            <v:stroke joinstyle="miter"/>
            <v:imagedata r:id="rId105" o:title=""/>
            <o:lock v:ext="edit" aspectratio="f"/>
            <w10:anchorlock/>
          </v:shape>
          <o:OLEObject Type="Embed" ProgID="Equation.DSMT4" ShapeID="_x0000_i1071" DrawAspect="Content" ObjectID="_1468075771" r:id="rId106"/>
        </w:object>
      </w:r>
      <w:r>
        <w:rPr>
          <w:rFonts w:ascii="Times New Roman" w:hAnsi="Times New Roman"/>
          <w:b w:val="0"/>
          <w:i w:val="0"/>
          <w:color w:val="000000"/>
          <w:sz w:val="22"/>
        </w:rPr>
        <w:t>与N—甲基咪唑</w:t>
      </w:r>
      <w:r>
        <w:drawing>
          <wp:inline distT="0" distB="0" distL="0" distR="0">
            <wp:extent cx="1049655" cy="49085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07"/>
                    <a:stretch>
                      <a:fillRect/>
                    </a:stretch>
                  </pic:blipFill>
                  <pic:spPr>
                    <a:xfrm>
                      <a:off x="0" y="0"/>
                      <a:ext cx="1049867" cy="491067"/>
                    </a:xfrm>
                    <a:prstGeom prst="rect">
                      <a:avLst/>
                    </a:prstGeom>
                  </pic:spPr>
                </pic:pic>
              </a:graphicData>
            </a:graphic>
          </wp:inline>
        </w:drawing>
      </w:r>
      <w:r>
        <w:rPr>
          <w:rFonts w:ascii="Times New Roman" w:hAnsi="Times New Roman"/>
          <w:b w:val="0"/>
          <w:i w:val="0"/>
          <w:color w:val="000000"/>
          <w:sz w:val="22"/>
        </w:rPr>
        <w:t xml:space="preserve"> 反应可以得到</w:t>
      </w:r>
      <w:r>
        <w:rPr>
          <w:position w:val="0"/>
        </w:rPr>
        <w:object>
          <v:shape id="_x0000_i1072" type="#_x0000_t75" style="width:23pt;height:15pt" o:ole="" coordsize="21600,21600" o:preferrelative="t" filled="f" stroked="f">
            <v:stroke joinstyle="miter"/>
            <v:imagedata r:id="rId108" o:title=""/>
            <o:lock v:ext="edit" aspectratio="f"/>
            <w10:anchorlock/>
          </v:shape>
          <o:OLEObject Type="Embed" ProgID="Equation.DSMT4" ShapeID="_x0000_i1072" DrawAspect="Content" ObjectID="_1468075772" r:id="rId109"/>
        </w:object>
      </w:r>
      <w:r>
        <w:rPr>
          <w:rFonts w:ascii="Times New Roman" w:hAnsi="Times New Roman"/>
          <w:b w:val="0"/>
          <w:i w:val="0"/>
          <w:color w:val="000000"/>
          <w:sz w:val="22"/>
        </w:rPr>
        <w:t>，其结构如图1所示。</w:t>
      </w:r>
    </w:p>
    <w:p>
      <w:pPr>
        <w:spacing w:line="360" w:lineRule="auto"/>
        <w:ind w:firstLine="273" w:firstLineChars="130"/>
        <w:jc w:val="left"/>
        <w:textAlignment w:val="center"/>
      </w:pPr>
      <w:r>
        <w:drawing>
          <wp:inline distT="0" distB="0" distL="0" distR="0">
            <wp:extent cx="3589655" cy="16764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10"/>
                    <a:stretch>
                      <a:fillRect/>
                    </a:stretch>
                  </pic:blipFill>
                  <pic:spPr>
                    <a:xfrm>
                      <a:off x="0" y="0"/>
                      <a:ext cx="3589867" cy="16764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 图1</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已知</w:t>
      </w:r>
      <w:r>
        <w:rPr>
          <w:position w:val="0"/>
        </w:rPr>
        <w:object>
          <v:shape id="_x0000_i1073" type="#_x0000_t75" style="width:13pt;height:13.95pt" o:ole="" coordsize="21600,21600" o:preferrelative="t" filled="f" stroked="f">
            <v:stroke joinstyle="miter"/>
            <v:imagedata r:id="rId111" o:title=""/>
            <o:lock v:ext="edit" aspectratio="f"/>
            <w10:anchorlock/>
          </v:shape>
          <o:OLEObject Type="Embed" ProgID="Equation.DSMT4" ShapeID="_x0000_i1073" DrawAspect="Content" ObjectID="_1468075773" r:id="rId112"/>
        </w:object>
      </w:r>
      <w:r>
        <w:rPr>
          <w:rFonts w:ascii="Times New Roman" w:hAnsi="Times New Roman"/>
          <w:b w:val="0"/>
          <w:i w:val="0"/>
          <w:color w:val="000000"/>
          <w:sz w:val="22"/>
        </w:rPr>
        <w:t>—甲基咪唑分子具有类似苯环的结构，则该分子中存在的大</w:t>
      </w:r>
      <w:r>
        <w:rPr>
          <w:position w:val="0"/>
        </w:rPr>
        <w:object>
          <v:shape id="_x0000_i1074" type="#_x0000_t75" style="width:10pt;height:11pt" o:ole="" coordsize="21600,21600" o:preferrelative="t" filled="f" stroked="f">
            <v:stroke joinstyle="miter"/>
            <v:imagedata r:id="rId79" o:title=""/>
            <o:lock v:ext="edit" aspectratio="f"/>
            <w10:anchorlock/>
          </v:shape>
          <o:OLEObject Type="Embed" ProgID="Equation.DSMT4" ShapeID="_x0000_i1074" DrawAspect="Content" ObjectID="_1468075774" r:id="rId113"/>
        </w:object>
      </w:r>
      <w:r>
        <w:rPr>
          <w:rFonts w:ascii="Times New Roman" w:hAnsi="Times New Roman"/>
          <w:b w:val="0"/>
          <w:i w:val="0"/>
          <w:color w:val="000000"/>
          <w:sz w:val="22"/>
        </w:rPr>
        <w:t>健应表示为</w:t>
      </w:r>
      <w:r>
        <w:rPr>
          <w:rFonts w:ascii="Times New Roman" w:hAnsi="Times New Roman"/>
          <w:b w:val="0"/>
          <w:i w:val="0"/>
          <w:color w:val="000000"/>
          <w:sz w:val="22"/>
          <w:u w:val="single"/>
        </w:rPr>
        <w:t>　     　</w:t>
      </w:r>
      <w:r>
        <w:rPr>
          <w:rFonts w:ascii="Times New Roman" w:hAnsi="Times New Roman"/>
          <w:b w:val="0"/>
          <w:i w:val="0"/>
          <w:color w:val="000000"/>
          <w:sz w:val="22"/>
        </w:rPr>
        <w:t>，连甲基的</w:t>
      </w:r>
      <w:r>
        <w:rPr>
          <w:position w:val="0"/>
        </w:rPr>
        <w:object>
          <v:shape id="_x0000_i1075" type="#_x0000_t75" style="width:13pt;height:13.95pt" o:ole="" coordsize="21600,21600" o:preferrelative="t" filled="f" stroked="f">
            <v:stroke joinstyle="miter"/>
            <v:imagedata r:id="rId111" o:title=""/>
            <o:lock v:ext="edit" aspectratio="f"/>
            <w10:anchorlock/>
          </v:shape>
          <o:OLEObject Type="Embed" ProgID="Equation.DSMT4" ShapeID="_x0000_i1075" DrawAspect="Content" ObjectID="_1468075775" r:id="rId114"/>
        </w:object>
      </w:r>
      <w:r>
        <w:rPr>
          <w:rFonts w:ascii="Times New Roman" w:hAnsi="Times New Roman"/>
          <w:b w:val="0"/>
          <w:i w:val="0"/>
          <w:color w:val="000000"/>
          <w:sz w:val="22"/>
        </w:rPr>
        <w:t>原子的价层孤电子对占据</w:t>
      </w:r>
      <w:r>
        <w:rPr>
          <w:rFonts w:ascii="Times New Roman" w:hAnsi="Times New Roman"/>
          <w:b w:val="0"/>
          <w:i w:val="0"/>
          <w:color w:val="000000"/>
          <w:sz w:val="22"/>
          <w:u w:val="single"/>
        </w:rPr>
        <w:t>　     　</w:t>
      </w:r>
      <w:r>
        <w:rPr>
          <w:rFonts w:ascii="Times New Roman" w:hAnsi="Times New Roman"/>
          <w:b w:val="0"/>
          <w:i w:val="0"/>
          <w:color w:val="000000"/>
          <w:sz w:val="22"/>
        </w:rPr>
        <w:t>轨道。</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每个</w:t>
      </w:r>
      <w:r>
        <w:rPr>
          <w:position w:val="0"/>
        </w:rPr>
        <w:object>
          <v:shape id="_x0000_i1076" type="#_x0000_t75" style="width:23pt;height:15pt" o:ole="" coordsize="21600,21600" o:preferrelative="t" filled="f" stroked="f">
            <v:stroke joinstyle="miter"/>
            <v:imagedata r:id="rId108" o:title=""/>
            <o:lock v:ext="edit" aspectratio="f"/>
            <w10:anchorlock/>
          </v:shape>
          <o:OLEObject Type="Embed" ProgID="Equation.DSMT4" ShapeID="_x0000_i1076" DrawAspect="Content" ObjectID="_1468075776" r:id="rId115"/>
        </w:object>
      </w:r>
      <w:r>
        <w:rPr>
          <w:rFonts w:ascii="Times New Roman" w:hAnsi="Times New Roman"/>
          <w:b w:val="0"/>
          <w:i w:val="0"/>
          <w:color w:val="000000"/>
          <w:sz w:val="22"/>
        </w:rPr>
        <w:t>含有个</w:t>
      </w:r>
      <w:r>
        <w:rPr>
          <w:position w:val="0"/>
        </w:rPr>
        <w:object>
          <v:shape id="_x0000_i1077" type="#_x0000_t75" style="width:10pt;height:11pt" o:ole="" coordsize="21600,21600" o:preferrelative="t" filled="f" stroked="f">
            <v:stroke joinstyle="miter"/>
            <v:imagedata r:id="rId77" o:title=""/>
            <o:lock v:ext="edit" aspectratio="f"/>
            <w10:anchorlock/>
          </v:shape>
          <o:OLEObject Type="Embed" ProgID="Equation.DSMT4" ShapeID="_x0000_i1077" DrawAspect="Content" ObjectID="_1468075777" r:id="rId116"/>
        </w:object>
      </w:r>
      <w:r>
        <w:rPr>
          <w:rFonts w:ascii="Times New Roman" w:hAnsi="Times New Roman"/>
          <w:b w:val="0"/>
          <w:i w:val="0"/>
          <w:color w:val="000000"/>
          <w:sz w:val="22"/>
        </w:rPr>
        <w:t>键；除</w:t>
      </w:r>
      <w:r>
        <w:rPr>
          <w:position w:val="0"/>
        </w:rPr>
        <w:object>
          <v:shape id="_x0000_i1078" type="#_x0000_t75" style="width:10pt;height:11pt" o:ole="" coordsize="21600,21600" o:preferrelative="t" filled="f" stroked="f">
            <v:stroke joinstyle="miter"/>
            <v:imagedata r:id="rId77" o:title=""/>
            <o:lock v:ext="edit" aspectratio="f"/>
            <w10:anchorlock/>
          </v:shape>
          <o:OLEObject Type="Embed" ProgID="Equation.DSMT4" ShapeID="_x0000_i1078" DrawAspect="Content" ObjectID="_1468075778" r:id="rId117"/>
        </w:object>
      </w:r>
      <w:r>
        <w:rPr>
          <w:rFonts w:ascii="Times New Roman" w:hAnsi="Times New Roman"/>
          <w:b w:val="0"/>
          <w:i w:val="0"/>
          <w:color w:val="000000"/>
          <w:sz w:val="22"/>
        </w:rPr>
        <w:t>键外，</w:t>
      </w:r>
      <w:r>
        <w:rPr>
          <w:position w:val="0"/>
        </w:rPr>
        <w:object>
          <v:shape id="_x0000_i1079" type="#_x0000_t75" style="width:23pt;height:15pt" o:ole="" coordsize="21600,21600" o:preferrelative="t" filled="f" stroked="f">
            <v:stroke joinstyle="miter"/>
            <v:imagedata r:id="rId108" o:title=""/>
            <o:lock v:ext="edit" aspectratio="f"/>
            <w10:anchorlock/>
          </v:shape>
          <o:OLEObject Type="Embed" ProgID="Equation.DSMT4" ShapeID="_x0000_i1079" DrawAspect="Content" ObjectID="_1468075779" r:id="rId118"/>
        </w:object>
      </w:r>
      <w:r>
        <w:rPr>
          <w:rFonts w:ascii="Times New Roman" w:hAnsi="Times New Roman"/>
          <w:b w:val="0"/>
          <w:i w:val="0"/>
          <w:color w:val="000000"/>
          <w:sz w:val="22"/>
        </w:rPr>
        <w:t>中还存在的化学键有</w:t>
      </w:r>
      <w:r>
        <w:rPr>
          <w:rFonts w:ascii="Times New Roman" w:hAnsi="Times New Roman"/>
          <w:b w:val="0"/>
          <w:i w:val="0"/>
          <w:color w:val="000000"/>
          <w:sz w:val="22"/>
          <w:u w:val="single"/>
        </w:rPr>
        <w:t>　     　</w:t>
      </w:r>
      <w:r>
        <w:rPr>
          <w:rFonts w:ascii="Times New Roman" w:hAnsi="Times New Roman"/>
          <w:b w:val="0"/>
          <w:i w:val="0"/>
          <w:color w:val="000000"/>
          <w:sz w:val="22"/>
        </w:rPr>
        <w:t>(填标号)。</w:t>
      </w:r>
    </w:p>
    <w:p>
      <w:pPr>
        <w:spacing w:line="360" w:lineRule="auto"/>
        <w:ind w:firstLine="286" w:firstLineChars="130"/>
        <w:jc w:val="left"/>
      </w:pPr>
      <w:r>
        <w:rPr>
          <w:rFonts w:ascii="Times New Roman" w:hAnsi="Times New Roman"/>
          <w:b w:val="0"/>
          <w:i w:val="0"/>
          <w:color w:val="000000"/>
          <w:sz w:val="22"/>
        </w:rPr>
        <w:t>A．极性键   B．非极性键   C．离子键   D．范德华力   E．配位键</w:t>
      </w:r>
    </w:p>
    <w:p>
      <w:pPr>
        <w:spacing w:line="360" w:lineRule="auto"/>
        <w:ind w:firstLine="286" w:firstLineChars="130"/>
        <w:jc w:val="left"/>
        <w:sectPr>
          <w:headerReference w:type="default" r:id="rId119"/>
          <w:footerReference w:type="default" r:id="rId120"/>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（3）武汉大学闵杰课题组研究出一种小分子有机光伏材料，结构如图2所示。</w:t>
      </w:r>
    </w:p>
    <w:p>
      <w:pPr>
        <w:spacing w:line="360" w:lineRule="auto"/>
        <w:ind w:firstLine="273" w:firstLineChars="130"/>
        <w:jc w:val="left"/>
        <w:textAlignment w:val="center"/>
      </w:pPr>
      <w:r>
        <w:drawing>
          <wp:inline distT="0" distB="0" distL="0" distR="0">
            <wp:extent cx="4521200" cy="311531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121"/>
                    <a:stretch>
                      <a:fillRect/>
                    </a:stretch>
                  </pic:blipFill>
                  <pic:spPr>
                    <a:xfrm>
                      <a:off x="0" y="0"/>
                      <a:ext cx="4521200" cy="31157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该分子中属于第二周期的非金属元素第三电离能</w:t>
      </w:r>
      <w:r>
        <w:rPr>
          <w:position w:val="0"/>
        </w:rPr>
        <w:object>
          <v:shape id="_x0000_i1080" type="#_x0000_t75" style="width:11pt;height:18pt" o:ole="" coordsize="21600,21600" o:preferrelative="t" filled="f" stroked="f">
            <v:stroke joinstyle="miter"/>
            <v:imagedata r:id="rId122" o:title=""/>
            <o:lock v:ext="edit" aspectratio="f"/>
            <w10:anchorlock/>
          </v:shape>
          <o:OLEObject Type="Embed" ProgID="Equation.DSMT4" ShapeID="_x0000_i1080" DrawAspect="Content" ObjectID="_1468075780" r:id="rId123"/>
        </w:object>
      </w:r>
      <w:r>
        <w:rPr>
          <w:rFonts w:ascii="Times New Roman" w:hAnsi="Times New Roman"/>
          <w:b w:val="0"/>
          <w:i w:val="0"/>
          <w:color w:val="000000"/>
          <w:sz w:val="22"/>
        </w:rPr>
        <w:t>由大到小的顺序为</w:t>
      </w:r>
      <w:r>
        <w:rPr>
          <w:rFonts w:ascii="Times New Roman" w:hAnsi="Times New Roman"/>
          <w:b w:val="0"/>
          <w:i w:val="0"/>
          <w:color w:val="000000"/>
          <w:sz w:val="22"/>
          <w:u w:val="single"/>
        </w:rPr>
        <w:t>　                        　</w:t>
      </w:r>
      <w:r>
        <w:rPr>
          <w:rFonts w:ascii="Times New Roman" w:hAnsi="Times New Roman"/>
          <w:b w:val="0"/>
          <w:i w:val="0"/>
          <w:color w:val="000000"/>
          <w:sz w:val="22"/>
        </w:rPr>
        <w:t>(用元素符号表示)。</w:t>
      </w:r>
    </w:p>
    <w:p>
      <w:pPr>
        <w:spacing w:line="360" w:lineRule="auto"/>
        <w:ind w:firstLine="286" w:firstLineChars="130"/>
        <w:jc w:val="left"/>
        <w:textAlignment w:val="center"/>
      </w:pPr>
      <w:r>
        <w:rPr>
          <w:rFonts w:ascii="Calibri" w:hAnsi="Calibri"/>
          <w:b w:val="0"/>
          <w:i w:val="0"/>
          <w:color w:val="000000"/>
          <w:sz w:val="22"/>
        </w:rPr>
        <w:t>②</w:t>
      </w:r>
      <w:r>
        <w:rPr>
          <w:position w:val="0"/>
        </w:rPr>
        <w:object>
          <v:shape id="_x0000_i1081" type="#_x0000_t75" style="width:21pt;height:18pt" o:ole="" coordsize="21600,21600" o:preferrelative="t" filled="f" stroked="f">
            <v:stroke joinstyle="miter"/>
            <v:imagedata r:id="rId124" o:title=""/>
            <o:lock v:ext="edit" aspectratio="f"/>
            <w10:anchorlock/>
          </v:shape>
          <o:OLEObject Type="Embed" ProgID="Equation.DSMT4" ShapeID="_x0000_i1081" DrawAspect="Content" ObjectID="_1468075781" r:id="rId125"/>
        </w:object>
      </w:r>
      <w:r>
        <w:rPr>
          <w:rFonts w:ascii="Times New Roman" w:hAnsi="Times New Roman"/>
          <w:b w:val="0"/>
          <w:i w:val="0"/>
          <w:color w:val="000000"/>
          <w:sz w:val="22"/>
        </w:rPr>
        <w:t>是微电子工业中一种优良的等离子蚀刻气体，其分子空间构型与</w:t>
      </w:r>
      <w:r>
        <w:rPr>
          <w:position w:val="0"/>
        </w:rPr>
        <w:object>
          <v:shape id="_x0000_i1082" type="#_x0000_t75" style="width:24.95pt;height:18pt" o:ole="" coordsize="21600,21600" o:preferrelative="t" filled="f" stroked="f">
            <v:stroke joinstyle="miter"/>
            <v:imagedata r:id="rId66" o:title=""/>
            <o:lock v:ext="edit" aspectratio="f"/>
            <w10:anchorlock/>
          </v:shape>
          <o:OLEObject Type="Embed" ProgID="Equation.DSMT4" ShapeID="_x0000_i1082" DrawAspect="Content" ObjectID="_1468075782" r:id="rId126"/>
        </w:object>
      </w:r>
      <w:r>
        <w:rPr>
          <w:rFonts w:ascii="Times New Roman" w:hAnsi="Times New Roman"/>
          <w:b w:val="0"/>
          <w:i w:val="0"/>
          <w:color w:val="000000"/>
          <w:sz w:val="22"/>
        </w:rPr>
        <w:t>相似，键角</w:t>
      </w:r>
      <w:r>
        <w:rPr>
          <w:position w:val="0"/>
        </w:rPr>
        <w:object>
          <v:shape id="_x0000_i1083" type="#_x0000_t75" style="width:21pt;height:18pt" o:ole="" coordsize="21600,21600" o:preferrelative="t" filled="f" stroked="f">
            <v:stroke joinstyle="miter"/>
            <v:imagedata r:id="rId124" o:title=""/>
            <o:lock v:ext="edit" aspectratio="f"/>
            <w10:anchorlock/>
          </v:shape>
          <o:OLEObject Type="Embed" ProgID="Equation.DSMT4" ShapeID="_x0000_i1083" DrawAspect="Content" ObjectID="_1468075783" r:id="rId127"/>
        </w:object>
      </w:r>
      <w:r>
        <w:rPr>
          <w:rFonts w:ascii="Times New Roman" w:hAnsi="Times New Roman"/>
          <w:b w:val="0"/>
          <w:i w:val="0"/>
          <w:color w:val="000000"/>
          <w:sz w:val="22"/>
          <w:u w:val="single"/>
        </w:rPr>
        <w:t>　     　</w:t>
      </w:r>
      <w:r>
        <w:rPr>
          <w:position w:val="0"/>
        </w:rPr>
        <w:object>
          <v:shape id="_x0000_i1084" type="#_x0000_t75" style="width:24.95pt;height:18pt" o:ole="" coordsize="21600,21600" o:preferrelative="t" filled="f" stroked="f">
            <v:stroke joinstyle="miter"/>
            <v:imagedata r:id="rId66" o:title=""/>
            <o:lock v:ext="edit" aspectratio="f"/>
            <w10:anchorlock/>
          </v:shape>
          <o:OLEObject Type="Embed" ProgID="Equation.DSMT4" ShapeID="_x0000_i1084" DrawAspect="Content" ObjectID="_1468075784" r:id="rId128"/>
        </w:object>
      </w:r>
      <w:r>
        <w:rPr>
          <w:rFonts w:ascii="Times New Roman" w:hAnsi="Times New Roman"/>
          <w:b w:val="0"/>
          <w:i w:val="0"/>
          <w:color w:val="000000"/>
          <w:sz w:val="22"/>
        </w:rPr>
        <w:t>(填“大于”“等于”或“小于”)，原因是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22．</w:t>
      </w:r>
      <w:r>
        <w:rPr>
          <w:rFonts w:ascii="Times New Roman" w:hAnsi="Times New Roman"/>
          <w:b w:val="0"/>
          <w:i w:val="0"/>
          <w:color w:val="000000"/>
          <w:sz w:val="22"/>
        </w:rPr>
        <w:t>Co、Al、Si形成的合金是一种高性能的热电材料，备受研究人员关注。回答下列问题：</w:t>
      </w:r>
    </w:p>
    <w:p>
      <w:pPr>
        <w:spacing w:line="360" w:lineRule="auto"/>
        <w:ind w:firstLine="286" w:firstLineChars="130"/>
        <w:jc w:val="left"/>
        <w:textAlignment w:val="center"/>
      </w:pPr>
      <w:r>
        <w:rPr>
          <w:rFonts w:ascii="Times New Roman" w:hAnsi="Times New Roman"/>
          <w:b w:val="0"/>
          <w:i w:val="0"/>
          <w:color w:val="000000"/>
          <w:sz w:val="22"/>
        </w:rPr>
        <w:t>（1）基态Co原子的价电子排布式为</w:t>
      </w:r>
      <w:r>
        <w:rPr>
          <w:rFonts w:ascii="Times New Roman" w:hAnsi="Times New Roman"/>
          <w:b w:val="0"/>
          <w:i w:val="0"/>
          <w:color w:val="000000"/>
          <w:sz w:val="22"/>
          <w:u w:val="single"/>
        </w:rPr>
        <w:t>　     　</w:t>
      </w:r>
      <w:r>
        <w:rPr>
          <w:rFonts w:ascii="Times New Roman" w:hAnsi="Times New Roman"/>
          <w:b w:val="0"/>
          <w:i w:val="0"/>
          <w:color w:val="000000"/>
          <w:sz w:val="22"/>
        </w:rPr>
        <w:t>，处于元素周期表的</w:t>
      </w:r>
      <w:r>
        <w:rPr>
          <w:rFonts w:ascii="Times New Roman" w:hAnsi="Times New Roman"/>
          <w:b w:val="0"/>
          <w:i w:val="0"/>
          <w:color w:val="000000"/>
          <w:sz w:val="22"/>
          <w:u w:val="single"/>
        </w:rPr>
        <w:t>　     　</w:t>
      </w:r>
      <w:r>
        <w:rPr>
          <w:rFonts w:ascii="Times New Roman" w:hAnsi="Times New Roman"/>
          <w:b w:val="0"/>
          <w:i w:val="0"/>
          <w:color w:val="000000"/>
          <w:sz w:val="22"/>
        </w:rPr>
        <w:t>区。</w:t>
      </w:r>
    </w:p>
    <w:p>
      <w:pPr>
        <w:spacing w:line="360" w:lineRule="auto"/>
        <w:ind w:firstLine="286" w:firstLineChars="130"/>
        <w:jc w:val="left"/>
        <w:textAlignment w:val="center"/>
      </w:pPr>
      <w:r>
        <w:rPr>
          <w:rFonts w:ascii="Times New Roman" w:hAnsi="Times New Roman"/>
          <w:b w:val="0"/>
          <w:i w:val="0"/>
          <w:color w:val="000000"/>
          <w:sz w:val="22"/>
        </w:rPr>
        <w:t>（2）下列各状态的铝中，再电离出一个电子所需能量最小的是</w:t>
      </w:r>
      <w:r>
        <w:rPr>
          <w:rFonts w:ascii="Times New Roman" w:hAnsi="Times New Roman"/>
          <w:b w:val="0"/>
          <w:i w:val="0"/>
          <w:color w:val="000000"/>
          <w:sz w:val="22"/>
          <w:u w:val="single"/>
        </w:rPr>
        <w:t>　     　</w:t>
      </w:r>
      <w:r>
        <w:rPr>
          <w:rFonts w:ascii="Times New Roman" w:hAnsi="Times New Roman"/>
          <w:b w:val="0"/>
          <w:i w:val="0"/>
          <w:color w:val="000000"/>
          <w:sz w:val="22"/>
        </w:rPr>
        <w:t>（填序号）。</w:t>
      </w:r>
    </w:p>
    <w:p>
      <w:pPr>
        <w:spacing w:line="360" w:lineRule="auto"/>
        <w:ind w:firstLine="273" w:firstLineChars="130"/>
        <w:jc w:val="left"/>
        <w:textAlignment w:val="center"/>
      </w:pPr>
      <w:r>
        <w:drawing>
          <wp:inline distT="0" distB="0" distL="0" distR="0">
            <wp:extent cx="3538855" cy="67691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29"/>
                    <a:stretch>
                      <a:fillRect/>
                    </a:stretch>
                  </pic:blipFill>
                  <pic:spPr>
                    <a:xfrm>
                      <a:off x="0" y="0"/>
                      <a:ext cx="3539067" cy="6773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（3）</w:t>
      </w:r>
      <w:r>
        <w:rPr>
          <w:position w:val="0"/>
        </w:rPr>
        <w:object>
          <v:shape id="_x0000_i1085" type="#_x0000_t75" style="width:30pt;height:18pt" o:ole="" coordsize="21600,21600" o:preferrelative="t" filled="f" stroked="f">
            <v:stroke joinstyle="miter"/>
            <v:imagedata r:id="rId130" o:title=""/>
            <o:lock v:ext="edit" aspectratio="f"/>
            <w10:anchorlock/>
          </v:shape>
          <o:OLEObject Type="Embed" ProgID="Equation.DSMT4" ShapeID="_x0000_i1085" DrawAspect="Content" ObjectID="_1468075785" r:id="rId131"/>
        </w:object>
      </w:r>
      <w:r>
        <w:rPr>
          <w:rFonts w:ascii="Times New Roman" w:hAnsi="Times New Roman"/>
          <w:b w:val="0"/>
          <w:i w:val="0"/>
          <w:color w:val="000000"/>
          <w:sz w:val="22"/>
        </w:rPr>
        <w:t xml:space="preserve"> 是某些有机反应的催化剂，如苯酚（</w:t>
      </w:r>
      <w:r>
        <w:drawing>
          <wp:inline distT="0" distB="0" distL="0" distR="0">
            <wp:extent cx="254000" cy="47371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132"/>
                    <a:stretch>
                      <a:fillRect/>
                    </a:stretch>
                  </pic:blipFill>
                  <pic:spPr>
                    <a:xfrm>
                      <a:off x="0" y="0"/>
                      <a:ext cx="254000" cy="474133"/>
                    </a:xfrm>
                    <a:prstGeom prst="rect">
                      <a:avLst/>
                    </a:prstGeom>
                  </pic:spPr>
                </pic:pic>
              </a:graphicData>
            </a:graphic>
          </wp:inline>
        </w:drawing>
      </w:r>
      <w:r>
        <w:rPr>
          <w:rFonts w:ascii="Times New Roman" w:hAnsi="Times New Roman"/>
          <w:b w:val="0"/>
          <w:i w:val="0"/>
          <w:color w:val="000000"/>
          <w:sz w:val="22"/>
        </w:rPr>
        <w:t>）与乙酰氯（</w:t>
      </w:r>
      <w:r>
        <w:drawing>
          <wp:inline distT="0" distB="0" distL="0" distR="0">
            <wp:extent cx="676910" cy="44005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133"/>
                    <a:stretch>
                      <a:fillRect/>
                    </a:stretch>
                  </pic:blipFill>
                  <pic:spPr>
                    <a:xfrm>
                      <a:off x="0" y="0"/>
                      <a:ext cx="677333" cy="440267"/>
                    </a:xfrm>
                    <a:prstGeom prst="rect">
                      <a:avLst/>
                    </a:prstGeom>
                  </pic:spPr>
                </pic:pic>
              </a:graphicData>
            </a:graphic>
          </wp:inline>
        </w:drawing>
      </w:r>
      <w:r>
        <w:rPr>
          <w:rFonts w:ascii="Times New Roman" w:hAnsi="Times New Roman"/>
          <w:b w:val="0"/>
          <w:i w:val="0"/>
          <w:color w:val="000000"/>
          <w:sz w:val="22"/>
        </w:rPr>
        <w:t>）反应的部分历程为</w:t>
      </w:r>
      <w:r>
        <w:drawing>
          <wp:inline distT="0" distB="0" distL="0" distR="0">
            <wp:extent cx="4893310" cy="79565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34"/>
                    <a:stretch>
                      <a:fillRect/>
                    </a:stretch>
                  </pic:blipFill>
                  <pic:spPr>
                    <a:xfrm>
                      <a:off x="0" y="0"/>
                      <a:ext cx="4893733" cy="795867"/>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乙酰氯分子中碳原子的杂化类型为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135"/>
          <w:footerReference w:type="default" r:id="rId136"/>
          <w:type w:val="nextPage"/>
          <w:pgSz w:w="11906" w:h="16838"/>
          <w:pgMar w:top="1134" w:right="707" w:bottom="937" w:left="1134" w:header="426" w:footer="515" w:gutter="0"/>
          <w:pgNumType w:start="7"/>
          <w:cols w:num="1" w:space="425"/>
          <w:titlePg w:val="0"/>
          <w:docGrid w:type="lines" w:linePitch="312" w:charSpace="0"/>
        </w:sectPr>
      </w:pPr>
      <w:r>
        <w:rPr>
          <w:rFonts w:ascii="Calibri" w:hAnsi="Calibri"/>
          <w:b w:val="0"/>
          <w:i w:val="0"/>
          <w:color w:val="000000"/>
          <w:sz w:val="22"/>
        </w:rPr>
        <w:t>②</w:t>
      </w:r>
      <w:r>
        <w:rPr>
          <w:rFonts w:ascii="Times New Roman" w:hAnsi="Times New Roman"/>
          <w:b w:val="0"/>
          <w:i w:val="0"/>
          <w:color w:val="000000"/>
          <w:sz w:val="22"/>
        </w:rPr>
        <w:t>乙酰氯分子中C—C键与C—Cl键的夹角</w:t>
      </w:r>
      <w:r>
        <w:rPr>
          <w:rFonts w:ascii="Times New Roman" w:hAnsi="Times New Roman"/>
          <w:b w:val="0"/>
          <w:i w:val="0"/>
          <w:color w:val="000000"/>
          <w:sz w:val="22"/>
          <w:u w:val="single"/>
        </w:rPr>
        <w:t>　     　</w:t>
      </w:r>
      <w:r>
        <w:rPr>
          <w:rFonts w:ascii="Times New Roman" w:hAnsi="Times New Roman"/>
          <w:b w:val="0"/>
          <w:i w:val="0"/>
          <w:color w:val="000000"/>
          <w:sz w:val="22"/>
        </w:rPr>
        <w:t>120°（填“大于”“等于”或“小于”），判断理由是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Calibri" w:hAnsi="Calibri"/>
          <w:b w:val="0"/>
          <w:i w:val="0"/>
          <w:color w:val="000000"/>
          <w:sz w:val="22"/>
        </w:rPr>
        <w:t>③</w:t>
      </w:r>
      <w:r>
        <w:rPr>
          <w:position w:val="0"/>
        </w:rPr>
        <w:object>
          <v:shape id="_x0000_i1086" type="#_x0000_t75" style="width:31pt;height:19pt" o:ole="" coordsize="21600,21600" o:preferrelative="t" filled="f" stroked="f">
            <v:stroke joinstyle="miter"/>
            <v:imagedata r:id="rId137" o:title=""/>
            <o:lock v:ext="edit" aspectratio="f"/>
            <w10:anchorlock/>
          </v:shape>
          <o:OLEObject Type="Embed" ProgID="Equation.DSMT4" ShapeID="_x0000_i1086" DrawAspect="Content" ObjectID="_1468075786" r:id="rId138"/>
        </w:object>
      </w:r>
      <w:r>
        <w:rPr>
          <w:rFonts w:ascii="Times New Roman" w:hAnsi="Times New Roman"/>
          <w:b w:val="0"/>
          <w:i w:val="0"/>
          <w:color w:val="000000"/>
          <w:sz w:val="22"/>
        </w:rPr>
        <w:t>的空间构型为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（4）金刚石、金刚砂（SiC）、单晶硅的熔点由高到低的顺序为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（5）Co、Al、Si形成的一种合金的晶胞结构如图所示</w:t>
      </w:r>
      <w:r>
        <w:drawing>
          <wp:inline distT="0" distB="0" distL="0" distR="0">
            <wp:extent cx="3708400" cy="211645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39"/>
                    <a:stretch>
                      <a:fillRect/>
                    </a:stretch>
                  </pic:blipFill>
                  <pic:spPr>
                    <a:xfrm>
                      <a:off x="0" y="0"/>
                      <a:ext cx="3708400" cy="2116667"/>
                    </a:xfrm>
                    <a:prstGeom prst="rect">
                      <a:avLst/>
                    </a:prstGeom>
                  </pic:spPr>
                </pic:pic>
              </a:graphicData>
            </a:graphic>
          </wp:inline>
        </w:drawing>
      </w:r>
      <w:r>
        <w:rPr>
          <w:rFonts w:ascii="Times New Roman" w:hAnsi="Times New Roman"/>
          <w:b w:val="0"/>
          <w:i w:val="0"/>
          <w:color w:val="000000"/>
          <w:sz w:val="22"/>
        </w:rPr>
        <w:t>（若不看</w:t>
      </w:r>
      <w:r>
        <w:drawing>
          <wp:inline distT="0" distB="0" distL="0" distR="0">
            <wp:extent cx="219710" cy="21971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140"/>
                    <a:stretch>
                      <a:fillRect/>
                    </a:stretch>
                  </pic:blipFill>
                  <pic:spPr>
                    <a:xfrm>
                      <a:off x="0" y="0"/>
                      <a:ext cx="220133" cy="220133"/>
                    </a:xfrm>
                    <a:prstGeom prst="rect">
                      <a:avLst/>
                    </a:prstGeom>
                  </pic:spPr>
                </pic:pic>
              </a:graphicData>
            </a:graphic>
          </wp:inline>
        </w:drawing>
      </w:r>
      <w:r>
        <w:rPr>
          <w:rFonts w:ascii="Times New Roman" w:hAnsi="Times New Roman"/>
          <w:b w:val="0"/>
          <w:i w:val="0"/>
          <w:color w:val="000000"/>
          <w:sz w:val="22"/>
        </w:rPr>
        <w:t>，该晶胞具有萤石结构），1号原子、2号原子、Al原子的分数坐标分别为（0，1，0）、</w:t>
      </w:r>
      <w:r>
        <w:rPr>
          <w:position w:val="0"/>
        </w:rPr>
        <w:object>
          <v:shape id="_x0000_i1087" type="#_x0000_t75" style="width:49.95pt;height:34pt" o:ole="" coordsize="21600,21600" o:preferrelative="t" filled="f" stroked="f">
            <v:stroke joinstyle="miter"/>
            <v:imagedata r:id="rId141" o:title=""/>
            <o:lock v:ext="edit" aspectratio="f"/>
            <w10:anchorlock/>
          </v:shape>
          <o:OLEObject Type="Embed" ProgID="Equation.DSMT4" ShapeID="_x0000_i1087" DrawAspect="Content" ObjectID="_1468075787" r:id="rId142"/>
        </w:object>
      </w:r>
      <w:r>
        <w:rPr>
          <w:rFonts w:ascii="Times New Roman" w:hAnsi="Times New Roman"/>
          <w:b w:val="0"/>
          <w:i w:val="0"/>
          <w:color w:val="000000"/>
          <w:sz w:val="22"/>
        </w:rPr>
        <w:t>、</w:t>
      </w:r>
      <w:r>
        <w:rPr>
          <w:position w:val="0"/>
        </w:rPr>
        <w:object>
          <v:shape id="_x0000_i1088" type="#_x0000_t75" style="width:49.95pt;height:34pt" o:ole="" coordsize="21600,21600" o:preferrelative="t" filled="f" stroked="f">
            <v:stroke joinstyle="miter"/>
            <v:imagedata r:id="rId143" o:title=""/>
            <o:lock v:ext="edit" aspectratio="f"/>
            <w10:anchorlock/>
          </v:shape>
          <o:OLEObject Type="Embed" ProgID="Equation.DSMT4" ShapeID="_x0000_i1088" DrawAspect="Content" ObjectID="_1468075788" r:id="rId144"/>
        </w:object>
      </w:r>
      <w:r>
        <w:rPr>
          <w:rFonts w:ascii="Times New Roman" w:hAnsi="Times New Roman"/>
          <w:b w:val="0"/>
          <w:i w:val="0"/>
          <w:color w:val="000000"/>
          <w:sz w:val="22"/>
        </w:rPr>
        <w:t>，则3号原子的分数坐标为</w:t>
      </w:r>
      <w:r>
        <w:rPr>
          <w:rFonts w:ascii="Times New Roman" w:hAnsi="Times New Roman"/>
          <w:b w:val="0"/>
          <w:i w:val="0"/>
          <w:color w:val="000000"/>
          <w:sz w:val="22"/>
          <w:u w:val="single"/>
        </w:rPr>
        <w:t>　             　</w:t>
      </w:r>
      <w:r>
        <w:rPr>
          <w:rFonts w:ascii="Times New Roman" w:hAnsi="Times New Roman"/>
          <w:b w:val="0"/>
          <w:i w:val="0"/>
          <w:color w:val="000000"/>
          <w:sz w:val="22"/>
        </w:rPr>
        <w:t>；若晶胞参数为</w:t>
      </w:r>
      <w:r>
        <w:rPr>
          <w:position w:val="0"/>
        </w:rPr>
        <w:object>
          <v:shape id="_x0000_i1089" type="#_x0000_t75" style="width:24.95pt;height:11pt" o:ole="" coordsize="21600,21600" o:preferrelative="t" filled="f" stroked="f">
            <v:stroke joinstyle="miter"/>
            <v:imagedata r:id="rId145" o:title=""/>
            <o:lock v:ext="edit" aspectratio="f"/>
            <w10:anchorlock/>
          </v:shape>
          <o:OLEObject Type="Embed" ProgID="Equation.DSMT4" ShapeID="_x0000_i1089" DrawAspect="Content" ObjectID="_1468075789" r:id="rId146"/>
        </w:object>
      </w:r>
      <w:r>
        <w:rPr>
          <w:rFonts w:ascii="Times New Roman" w:hAnsi="Times New Roman"/>
          <w:b w:val="0"/>
          <w:i w:val="0"/>
          <w:color w:val="000000"/>
          <w:sz w:val="22"/>
        </w:rPr>
        <w:t>，则该合金的密度为</w:t>
      </w:r>
      <w:r>
        <w:rPr>
          <w:rFonts w:ascii="Times New Roman" w:hAnsi="Times New Roman"/>
          <w:b w:val="0"/>
          <w:i w:val="0"/>
          <w:color w:val="000000"/>
          <w:sz w:val="22"/>
          <w:u w:val="single"/>
        </w:rPr>
        <w:t>　                             　</w:t>
      </w:r>
      <w:r>
        <w:rPr>
          <w:position w:val="0"/>
        </w:rPr>
        <w:object>
          <v:shape id="_x0000_i1090" type="#_x0000_t75" style="width:38pt;height:18pt" o:ole="" coordsize="21600,21600" o:preferrelative="t" filled="f" stroked="f">
            <v:stroke joinstyle="miter"/>
            <v:imagedata r:id="rId147" o:title=""/>
            <o:lock v:ext="edit" aspectratio="f"/>
            <w10:anchorlock/>
          </v:shape>
          <o:OLEObject Type="Embed" ProgID="Equation.DSMT4" ShapeID="_x0000_i1090" DrawAspect="Content" ObjectID="_1468075790" r:id="rId148"/>
        </w:object>
      </w:r>
      <w:r>
        <w:rPr>
          <w:rFonts w:ascii="Times New Roman" w:hAnsi="Times New Roman"/>
          <w:b w:val="0"/>
          <w:i w:val="0"/>
          <w:color w:val="000000"/>
          <w:sz w:val="22"/>
        </w:rPr>
        <w:t>（</w:t>
      </w:r>
      <w:r>
        <w:rPr>
          <w:position w:val="0"/>
        </w:rPr>
        <w:object>
          <v:shape id="_x0000_i1091" type="#_x0000_t75" style="width:18pt;height:18pt" o:ole="" coordsize="21600,21600" o:preferrelative="t" filled="f" stroked="f">
            <v:stroke joinstyle="miter"/>
            <v:imagedata r:id="rId149" o:title=""/>
            <o:lock v:ext="edit" aspectratio="f"/>
            <w10:anchorlock/>
          </v:shape>
          <o:OLEObject Type="Embed" ProgID="Equation.DSMT4" ShapeID="_x0000_i1091" DrawAspect="Content" ObjectID="_1468075791" r:id="rId150"/>
        </w:object>
      </w:r>
      <w:r>
        <w:rPr>
          <w:rFonts w:ascii="Times New Roman" w:hAnsi="Times New Roman"/>
          <w:b w:val="0"/>
          <w:i w:val="0"/>
          <w:color w:val="000000"/>
          <w:sz w:val="22"/>
        </w:rPr>
        <w:t>表示阿伏加德罗常数的值，只需列出式子）。</w:t>
      </w:r>
    </w:p>
    <w:p>
      <w:pPr>
        <w:spacing w:line="360" w:lineRule="auto"/>
        <w:ind w:left="0"/>
        <w:jc w:val="left"/>
        <w:textAlignment w:val="center"/>
      </w:pPr>
      <w:r>
        <w:t>23．</w:t>
      </w:r>
      <w:r>
        <w:rPr>
          <w:position w:val="0"/>
        </w:rPr>
        <w:object>
          <v:shape id="_x0000_i1092" type="#_x0000_t75" style="width:35pt;height:18pt" o:ole="" coordsize="21600,21600" o:preferrelative="t" filled="f" stroked="f">
            <v:stroke joinstyle="miter"/>
            <v:imagedata r:id="rId151" o:title=""/>
            <o:lock v:ext="edit" aspectratio="f"/>
            <w10:anchorlock/>
          </v:shape>
          <o:OLEObject Type="Embed" ProgID="Equation.DSMT4" ShapeID="_x0000_i1092" DrawAspect="Content" ObjectID="_1468075792" r:id="rId152"/>
        </w:object>
      </w:r>
      <w:r>
        <w:rPr>
          <w:rFonts w:ascii="Times New Roman" w:hAnsi="Times New Roman"/>
          <w:b w:val="0"/>
          <w:i w:val="0"/>
          <w:color w:val="000000"/>
          <w:sz w:val="22"/>
        </w:rPr>
        <w:t>是一种锂离子电池的正极材料，放电时生成</w:t>
      </w:r>
      <w:r>
        <w:rPr>
          <w:position w:val="0"/>
        </w:rPr>
        <w:object>
          <v:shape id="_x0000_i1093" type="#_x0000_t75" style="width:46pt;height:18pt" o:ole="" coordsize="21600,21600" o:preferrelative="t" filled="f" stroked="f">
            <v:stroke joinstyle="miter"/>
            <v:imagedata r:id="rId153" o:title=""/>
            <o:lock v:ext="edit" aspectratio="f"/>
            <w10:anchorlock/>
          </v:shape>
          <o:OLEObject Type="Embed" ProgID="Equation.DSMT4" ShapeID="_x0000_i1093" DrawAspect="Content" ObjectID="_1468075793" r:id="rId154"/>
        </w:objec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（1）下列电子排布图表示的Li原子的状态中，能量最高的为</w:t>
      </w:r>
      <w:r>
        <w:rPr>
          <w:rFonts w:ascii="Times New Roman" w:hAnsi="Times New Roman"/>
          <w:b w:val="0"/>
          <w:i w:val="0"/>
          <w:color w:val="000000"/>
          <w:sz w:val="22"/>
          <w:u w:val="single"/>
        </w:rPr>
        <w:t>　     　</w:t>
      </w:r>
      <w:r>
        <w:rPr>
          <w:rFonts w:ascii="Times New Roman" w:hAnsi="Times New Roman"/>
          <w:b w:val="0"/>
          <w:i w:val="0"/>
          <w:color w:val="000000"/>
          <w:sz w:val="22"/>
        </w:rPr>
        <w:t>(填序号)。</w:t>
      </w:r>
    </w:p>
    <w:p>
      <w:pPr>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354455" cy="42291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55"/>
                    <a:stretch>
                      <a:fillRect/>
                    </a:stretch>
                  </pic:blipFill>
                  <pic:spPr>
                    <a:xfrm>
                      <a:off x="0" y="0"/>
                      <a:ext cx="1354667" cy="423333"/>
                    </a:xfrm>
                    <a:prstGeom prst="rect">
                      <a:avLst/>
                    </a:prstGeom>
                  </pic:spPr>
                </pic:pic>
              </a:graphicData>
            </a:graphic>
          </wp:inline>
        </w:drawing>
      </w:r>
      <w:r>
        <w:rPr>
          <w:rFonts w:ascii="Times New Roman" w:hAnsi="Times New Roman"/>
          <w:b w:val="0"/>
          <w:i w:val="0"/>
          <w:color w:val="000000"/>
          <w:sz w:val="22"/>
        </w:rPr>
        <w:t>b．</w:t>
      </w:r>
      <w:r>
        <w:drawing>
          <wp:inline distT="0" distB="0" distL="0" distR="0">
            <wp:extent cx="1303655" cy="4572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56"/>
                    <a:stretch>
                      <a:fillRect/>
                    </a:stretch>
                  </pic:blipFill>
                  <pic:spPr>
                    <a:xfrm>
                      <a:off x="0" y="0"/>
                      <a:ext cx="1303867" cy="457200"/>
                    </a:xfrm>
                    <a:prstGeom prst="rect">
                      <a:avLst/>
                    </a:prstGeom>
                  </pic:spPr>
                </pic:pic>
              </a:graphicData>
            </a:graphic>
          </wp:inline>
        </w:drawing>
      </w:r>
      <w:r>
        <w:rPr>
          <w:rFonts w:ascii="Times New Roman" w:hAnsi="Times New Roman"/>
          <w:b w:val="0"/>
          <w:i w:val="0"/>
          <w:color w:val="000000"/>
          <w:sz w:val="22"/>
        </w:rPr>
        <w:t>c．</w:t>
      </w:r>
      <w:r>
        <w:drawing>
          <wp:inline distT="0" distB="0" distL="0" distR="0">
            <wp:extent cx="1388110" cy="4572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157"/>
                    <a:stretch>
                      <a:fillRect/>
                    </a:stretch>
                  </pic:blipFill>
                  <pic:spPr>
                    <a:xfrm>
                      <a:off x="0" y="0"/>
                      <a:ext cx="1388533" cy="4572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（2）从价电子排布的角度解释Fe位于元素周期表d区的原因：</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w:t>
      </w:r>
      <w:r>
        <w:rPr>
          <w:position w:val="0"/>
        </w:rPr>
        <w:object>
          <v:shape id="_x0000_i1094" type="#_x0000_t75" style="width:46pt;height:18pt" o:ole="" coordsize="21600,21600" o:preferrelative="t" filled="f" stroked="f">
            <v:stroke joinstyle="miter"/>
            <v:imagedata r:id="rId153" o:title=""/>
            <o:lock v:ext="edit" aspectratio="f"/>
            <w10:anchorlock/>
          </v:shape>
          <o:OLEObject Type="Embed" ProgID="Equation.DSMT4" ShapeID="_x0000_i1094" DrawAspect="Content" ObjectID="_1468075794" r:id="rId158"/>
        </w:object>
      </w:r>
      <w:r>
        <w:rPr>
          <w:rFonts w:ascii="Times New Roman" w:hAnsi="Times New Roman"/>
          <w:b w:val="0"/>
          <w:i w:val="0"/>
          <w:color w:val="000000"/>
          <w:sz w:val="22"/>
        </w:rPr>
        <w:t>的制备：</w:t>
      </w:r>
      <w:r>
        <w:rPr>
          <w:position w:val="0"/>
        </w:rPr>
        <w:object>
          <v:shape id="_x0000_i1095" type="#_x0000_t75" style="width:237pt;height:26pt" o:ole="" coordsize="21600,21600" o:preferrelative="t" filled="f" stroked="f">
            <v:stroke joinstyle="miter"/>
            <v:imagedata r:id="rId159" o:title=""/>
            <o:lock v:ext="edit" aspectratio="f"/>
            <w10:anchorlock/>
          </v:shape>
          <o:OLEObject Type="Embed" ProgID="Equation.DSMT4" ShapeID="_x0000_i1095" DrawAspect="Content" ObjectID="_1468075795" r:id="rId160"/>
        </w:object>
      </w:r>
    </w:p>
    <w:p>
      <w:pPr>
        <w:spacing w:line="360" w:lineRule="auto"/>
        <w:ind w:firstLine="273" w:firstLineChars="130"/>
        <w:jc w:val="left"/>
        <w:textAlignment w:val="center"/>
      </w:pPr>
      <w:r>
        <w:rPr>
          <w:position w:val="0"/>
        </w:rPr>
        <w:object>
          <v:shape id="_x0000_i1096" type="#_x0000_t75" style="width:76pt;height:18pt" o:ole="" coordsize="21600,21600" o:preferrelative="t" filled="f" stroked="f">
            <v:stroke joinstyle="miter"/>
            <v:imagedata r:id="rId161" o:title=""/>
            <o:lock v:ext="edit" aspectratio="f"/>
            <w10:anchorlock/>
          </v:shape>
          <o:OLEObject Type="Embed" ProgID="Equation.DSMT4" ShapeID="_x0000_i1096" DrawAspect="Content" ObjectID="_1468075796" r:id="rId162"/>
        </w:object>
      </w:r>
      <w:r>
        <w:rPr>
          <w:rFonts w:ascii="Times New Roman" w:hAnsi="Times New Roman"/>
          <w:b w:val="0"/>
          <w:i w:val="0"/>
          <w:color w:val="000000"/>
          <w:sz w:val="22"/>
        </w:rPr>
        <w:t>的结构如图1所示。</w:t>
      </w:r>
    </w:p>
    <w:p>
      <w:pPr>
        <w:spacing w:line="360" w:lineRule="auto"/>
        <w:ind w:firstLine="273" w:firstLineChars="130"/>
        <w:jc w:val="left"/>
        <w:textAlignment w:val="center"/>
        <w:sectPr>
          <w:headerReference w:type="default" r:id="rId163"/>
          <w:footerReference w:type="default" r:id="rId164"/>
          <w:type w:val="nextPage"/>
          <w:pgSz w:w="11906" w:h="16838"/>
          <w:pgMar w:top="1134" w:right="707" w:bottom="937" w:left="1134" w:header="426" w:footer="515" w:gutter="0"/>
          <w:pgNumType w:start="8"/>
          <w:cols w:num="1" w:space="425"/>
          <w:titlePg w:val="0"/>
          <w:docGrid w:type="lines" w:linePitch="312" w:charSpace="0"/>
        </w:sectPr>
      </w:pPr>
      <w:r>
        <w:drawing>
          <wp:inline distT="0" distB="0" distL="0" distR="0">
            <wp:extent cx="4842510" cy="179451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65"/>
                    <a:stretch>
                      <a:fillRect/>
                    </a:stretch>
                  </pic:blipFill>
                  <pic:spPr>
                    <a:xfrm>
                      <a:off x="0" y="0"/>
                      <a:ext cx="4842933" cy="17949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position w:val="0"/>
        </w:rPr>
        <w:object>
          <v:shape id="_x0000_i1097" type="#_x0000_t75" style="width:24pt;height:16pt" o:ole="" coordsize="21600,21600" o:preferrelative="t" filled="f" stroked="f">
            <v:stroke joinstyle="miter"/>
            <v:imagedata r:id="rId166" o:title=""/>
            <o:lock v:ext="edit" aspectratio="f"/>
            <w10:anchorlock/>
          </v:shape>
          <o:OLEObject Type="Embed" ProgID="Equation.DSMT4" ShapeID="_x0000_i1097" DrawAspect="Content" ObjectID="_1468075797" r:id="rId167"/>
        </w:object>
      </w:r>
      <w:r>
        <w:rPr>
          <w:rFonts w:ascii="Times New Roman" w:hAnsi="Times New Roman"/>
          <w:b w:val="0"/>
          <w:i w:val="0"/>
          <w:color w:val="000000"/>
          <w:sz w:val="22"/>
        </w:rPr>
        <w:t>和</w:t>
      </w:r>
      <w:r>
        <w:rPr>
          <w:position w:val="0"/>
        </w:rPr>
        <w:object>
          <v:shape id="_x0000_i1098" type="#_x0000_t75" style="width:26pt;height:18pt" o:ole="" coordsize="21600,21600" o:preferrelative="t" filled="f" stroked="f">
            <v:stroke joinstyle="miter"/>
            <v:imagedata r:id="rId21" o:title=""/>
            <o:lock v:ext="edit" aspectratio="f"/>
            <w10:anchorlock/>
          </v:shape>
          <o:OLEObject Type="Embed" ProgID="Equation.DSMT4" ShapeID="_x0000_i1098" DrawAspect="Content" ObjectID="_1468075798" r:id="rId168"/>
        </w:object>
      </w:r>
      <w:r>
        <w:rPr>
          <w:rFonts w:ascii="Times New Roman" w:hAnsi="Times New Roman"/>
          <w:b w:val="0"/>
          <w:i w:val="0"/>
          <w:color w:val="000000"/>
          <w:sz w:val="22"/>
        </w:rPr>
        <w:t>之间的作用力类型为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Calibri" w:hAnsi="Calibri"/>
          <w:b w:val="0"/>
          <w:i w:val="0"/>
          <w:color w:val="000000"/>
          <w:sz w:val="22"/>
        </w:rPr>
        <w:t>②</w:t>
      </w:r>
      <w:r>
        <w:rPr>
          <w:position w:val="0"/>
        </w:rPr>
        <w:object>
          <v:shape id="_x0000_i1099" type="#_x0000_t75" style="width:42pt;height:18pt" o:ole="" coordsize="21600,21600" o:preferrelative="t" filled="f" stroked="f">
            <v:stroke joinstyle="miter"/>
            <v:imagedata r:id="rId169" o:title=""/>
            <o:lock v:ext="edit" aspectratio="f"/>
            <w10:anchorlock/>
          </v:shape>
          <o:OLEObject Type="Embed" ProgID="Equation.DSMT4" ShapeID="_x0000_i1099" DrawAspect="Content" ObjectID="_1468075799" r:id="rId170"/>
        </w:object>
      </w:r>
      <w:r>
        <w:rPr>
          <w:rFonts w:ascii="Times New Roman" w:hAnsi="Times New Roman"/>
          <w:b w:val="0"/>
          <w:i w:val="0"/>
          <w:color w:val="000000"/>
          <w:sz w:val="22"/>
        </w:rPr>
        <w:t>的</w:t>
      </w:r>
      <w:r>
        <w:rPr>
          <w:position w:val="0"/>
        </w:rPr>
        <w:object>
          <v:shape id="_x0000_i1100" type="#_x0000_t75" style="width:19pt;height:19pt" o:ole="" coordsize="21600,21600" o:preferrelative="t" filled="f" stroked="f">
            <v:stroke joinstyle="miter"/>
            <v:imagedata r:id="rId171" o:title=""/>
            <o:lock v:ext="edit" aspectratio="f"/>
            <w10:anchorlock/>
          </v:shape>
          <o:OLEObject Type="Embed" ProgID="Equation.DSMT4" ShapeID="_x0000_i1100" DrawAspect="Content" ObjectID="_1468075800" r:id="rId172"/>
        </w:object>
      </w:r>
      <w:r>
        <w:rPr>
          <w:rFonts w:ascii="Times New Roman" w:hAnsi="Times New Roman"/>
          <w:b w:val="0"/>
          <w:i w:val="0"/>
          <w:color w:val="000000"/>
          <w:sz w:val="22"/>
        </w:rPr>
        <w:t>大于</w:t>
      </w:r>
      <w:r>
        <w:rPr>
          <w:position w:val="0"/>
        </w:rPr>
        <w:object>
          <v:shape id="_x0000_i1101" type="#_x0000_t75" style="width:59pt;height:18pt" o:ole="" coordsize="21600,21600" o:preferrelative="t" filled="f" stroked="f">
            <v:stroke joinstyle="miter"/>
            <v:imagedata r:id="rId173" o:title=""/>
            <o:lock v:ext="edit" aspectratio="f"/>
            <w10:anchorlock/>
          </v:shape>
          <o:OLEObject Type="Embed" ProgID="Equation.DSMT4" ShapeID="_x0000_i1101" DrawAspect="Content" ObjectID="_1468075801" r:id="rId174"/>
        </w:object>
      </w:r>
      <w:r>
        <w:rPr>
          <w:rFonts w:ascii="Times New Roman" w:hAnsi="Times New Roman"/>
          <w:b w:val="0"/>
          <w:i w:val="0"/>
          <w:color w:val="000000"/>
          <w:sz w:val="22"/>
        </w:rPr>
        <w:t>的</w:t>
      </w:r>
      <w:r>
        <w:rPr>
          <w:position w:val="0"/>
        </w:rPr>
        <w:object>
          <v:shape id="_x0000_i1102" type="#_x0000_t75" style="width:16pt;height:18pt" o:ole="" coordsize="21600,21600" o:preferrelative="t" filled="f" stroked="f">
            <v:stroke joinstyle="miter"/>
            <v:imagedata r:id="rId175" o:title=""/>
            <o:lock v:ext="edit" aspectratio="f"/>
            <w10:anchorlock/>
          </v:shape>
          <o:OLEObject Type="Embed" ProgID="Equation.DSMT4" ShapeID="_x0000_i1102" DrawAspect="Content" ObjectID="_1468075802" r:id="rId176"/>
        </w:object>
      </w:r>
      <w:r>
        <w:rPr>
          <w:rFonts w:ascii="Times New Roman" w:hAnsi="Times New Roman"/>
          <w:b w:val="0"/>
          <w:i w:val="0"/>
          <w:color w:val="000000"/>
          <w:sz w:val="22"/>
        </w:rPr>
        <w:t>，从结构角度解释原因：</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（4）锂离子电池充放电过程中，正极材料晶胞的组成变化如图2所示。</w:t>
      </w:r>
    </w:p>
    <w:p>
      <w:pPr>
        <w:spacing w:line="360" w:lineRule="auto"/>
        <w:ind w:firstLine="273" w:firstLineChars="130"/>
        <w:jc w:val="left"/>
        <w:textAlignment w:val="center"/>
      </w:pPr>
      <w:r>
        <w:drawing>
          <wp:inline distT="0" distB="0" distL="0" distR="0">
            <wp:extent cx="4165600" cy="199771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77"/>
                    <a:stretch>
                      <a:fillRect/>
                    </a:stretch>
                  </pic:blipFill>
                  <pic:spPr>
                    <a:xfrm>
                      <a:off x="0" y="0"/>
                      <a:ext cx="4165600" cy="19981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由于</w:t>
      </w:r>
      <w:r>
        <w:rPr>
          <w:position w:val="0"/>
        </w:rPr>
        <w:object>
          <v:shape id="_x0000_i1103" type="#_x0000_t75" style="width:27pt;height:19pt" o:ole="" coordsize="21600,21600" o:preferrelative="t" filled="f" stroked="f">
            <v:stroke joinstyle="miter"/>
            <v:imagedata r:id="rId178" o:title=""/>
            <o:lock v:ext="edit" aspectratio="f"/>
            <w10:anchorlock/>
          </v:shape>
          <o:OLEObject Type="Embed" ProgID="Equation.DSMT4" ShapeID="_x0000_i1103" DrawAspect="Content" ObjectID="_1468075803" r:id="rId179"/>
        </w:object>
      </w:r>
      <w:r>
        <w:rPr>
          <w:rFonts w:ascii="Times New Roman" w:hAnsi="Times New Roman"/>
          <w:b w:val="0"/>
          <w:i w:val="0"/>
          <w:color w:val="000000"/>
          <w:sz w:val="22"/>
        </w:rPr>
        <w:t>的空间构型为</w:t>
      </w:r>
      <w:r>
        <w:rPr>
          <w:rFonts w:ascii="Times New Roman" w:hAnsi="Times New Roman"/>
          <w:b w:val="0"/>
          <w:i w:val="0"/>
          <w:color w:val="000000"/>
          <w:sz w:val="22"/>
          <w:u w:val="single"/>
        </w:rPr>
        <w:t>　         　</w:t>
      </w:r>
      <w:r>
        <w:rPr>
          <w:rFonts w:ascii="Times New Roman" w:hAnsi="Times New Roman"/>
          <w:b w:val="0"/>
          <w:i w:val="0"/>
          <w:color w:val="000000"/>
          <w:sz w:val="22"/>
        </w:rPr>
        <w:t>，且磷氧键键能较大，锂离子嵌入和脱出时，磷酸铁锂的空间骨架不易发生形变，具有良好的循环稳定性。</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正极材料在</w:t>
      </w:r>
      <w:r>
        <w:rPr>
          <w:position w:val="0"/>
        </w:rPr>
        <w:object>
          <v:shape id="_x0000_i1104" type="#_x0000_t75" style="width:46pt;height:18pt" o:ole="" coordsize="21600,21600" o:preferrelative="t" filled="f" stroked="f">
            <v:stroke joinstyle="miter"/>
            <v:imagedata r:id="rId153" o:title=""/>
            <o:lock v:ext="edit" aspectratio="f"/>
            <w10:anchorlock/>
          </v:shape>
          <o:OLEObject Type="Embed" ProgID="Equation.DSMT4" ShapeID="_x0000_i1104" DrawAspect="Content" ObjectID="_1468075804" r:id="rId180"/>
        </w:object>
      </w:r>
      <w:r>
        <w:rPr>
          <w:rFonts w:ascii="Times New Roman" w:hAnsi="Times New Roman"/>
          <w:b w:val="0"/>
          <w:i w:val="0"/>
          <w:color w:val="000000"/>
          <w:sz w:val="22"/>
        </w:rPr>
        <w:t>和</w:t>
      </w:r>
      <w:r>
        <w:rPr>
          <w:position w:val="0"/>
        </w:rPr>
        <w:object>
          <v:shape id="_x0000_i1105" type="#_x0000_t75" style="width:35pt;height:18pt" o:ole="" coordsize="21600,21600" o:preferrelative="t" filled="f" stroked="f">
            <v:stroke joinstyle="miter"/>
            <v:imagedata r:id="rId151" o:title=""/>
            <o:lock v:ext="edit" aspectratio="f"/>
            <w10:anchorlock/>
          </v:shape>
          <o:OLEObject Type="Embed" ProgID="Equation.DSMT4" ShapeID="_x0000_i1105" DrawAspect="Content" ObjectID="_1468075805" r:id="rId181"/>
        </w:object>
      </w:r>
      <w:r>
        <w:rPr>
          <w:rFonts w:ascii="Times New Roman" w:hAnsi="Times New Roman"/>
          <w:b w:val="0"/>
          <w:i w:val="0"/>
          <w:color w:val="000000"/>
          <w:sz w:val="22"/>
        </w:rPr>
        <w:t>之间转化时，经过中间产物</w:t>
      </w:r>
      <w:r>
        <w:rPr>
          <w:position w:val="0"/>
        </w:rPr>
        <w:object>
          <v:shape id="_x0000_i1106" type="#_x0000_t75" style="width:57pt;height:18pt" o:ole="" coordsize="21600,21600" o:preferrelative="t" filled="f" stroked="f">
            <v:stroke joinstyle="miter"/>
            <v:imagedata r:id="rId182" o:title=""/>
            <o:lock v:ext="edit" aspectratio="f"/>
            <w10:anchorlock/>
          </v:shape>
          <o:OLEObject Type="Embed" ProgID="Equation.DSMT4" ShapeID="_x0000_i1106" DrawAspect="Content" ObjectID="_1468075806" r:id="rId183"/>
        </w:object>
      </w:r>
      <w:r>
        <w:rPr>
          <w:rFonts w:ascii="Times New Roman" w:hAnsi="Times New Roman"/>
          <w:b w:val="0"/>
          <w:i w:val="0"/>
          <w:color w:val="000000"/>
          <w:sz w:val="22"/>
        </w:rPr>
        <w:t>。</w:t>
      </w:r>
      <w:r>
        <w:rPr>
          <w:position w:val="0"/>
        </w:rPr>
        <w:object>
          <v:shape id="_x0000_i1107" type="#_x0000_t75" style="width:46pt;height:18pt" o:ole="" coordsize="21600,21600" o:preferrelative="t" filled="f" stroked="f">
            <v:stroke joinstyle="miter"/>
            <v:imagedata r:id="rId153" o:title=""/>
            <o:lock v:ext="edit" aspectratio="f"/>
            <w10:anchorlock/>
          </v:shape>
          <o:OLEObject Type="Embed" ProgID="Equation.DSMT4" ShapeID="_x0000_i1107" DrawAspect="Content" ObjectID="_1468075807" r:id="rId184"/>
        </w:object>
      </w:r>
      <w:r>
        <w:rPr>
          <w:rFonts w:ascii="Times New Roman" w:hAnsi="Times New Roman"/>
          <w:b w:val="0"/>
          <w:i w:val="0"/>
          <w:color w:val="000000"/>
          <w:sz w:val="22"/>
        </w:rPr>
        <w:t>转化为</w:t>
      </w:r>
      <w:r>
        <w:rPr>
          <w:position w:val="0"/>
        </w:rPr>
        <w:object>
          <v:shape id="_x0000_i1108" type="#_x0000_t75" style="width:57pt;height:18pt" o:ole="" coordsize="21600,21600" o:preferrelative="t" filled="f" stroked="f">
            <v:stroke joinstyle="miter"/>
            <v:imagedata r:id="rId182" o:title=""/>
            <o:lock v:ext="edit" aspectratio="f"/>
            <w10:anchorlock/>
          </v:shape>
          <o:OLEObject Type="Embed" ProgID="Equation.DSMT4" ShapeID="_x0000_i1108" DrawAspect="Content" ObjectID="_1468075808" r:id="rId185"/>
        </w:object>
      </w:r>
      <w:r>
        <w:rPr>
          <w:rFonts w:ascii="Times New Roman" w:hAnsi="Times New Roman"/>
          <w:b w:val="0"/>
          <w:i w:val="0"/>
          <w:color w:val="000000"/>
          <w:sz w:val="22"/>
        </w:rPr>
        <w:t>的过程中，每摩晶胞转移电子的物质的量为</w:t>
      </w:r>
      <w:r>
        <w:rPr>
          <w:rFonts w:ascii="Times New Roman" w:hAnsi="Times New Roman"/>
          <w:b w:val="0"/>
          <w:i w:val="0"/>
          <w:color w:val="000000"/>
          <w:sz w:val="22"/>
          <w:u w:val="single"/>
        </w:rPr>
        <w:t>　     　</w:t>
      </w:r>
      <w:r>
        <w:rPr>
          <w:rFonts w:ascii="Times New Roman" w:hAnsi="Times New Roman"/>
          <w:b w:val="0"/>
          <w:i w:val="0"/>
          <w:color w:val="000000"/>
          <w:sz w:val="22"/>
        </w:rPr>
        <w:t>摩。</w:t>
      </w:r>
    </w:p>
    <w:p>
      <w:pPr>
        <w:spacing w:line="360" w:lineRule="auto"/>
        <w:ind w:left="0"/>
        <w:jc w:val="left"/>
        <w:textAlignment w:val="center"/>
      </w:pPr>
      <w:r>
        <w:t>24．</w:t>
      </w:r>
      <w:r>
        <w:rPr>
          <w:rFonts w:ascii="Times New Roman" w:hAnsi="Times New Roman"/>
          <w:b w:val="0"/>
          <w:i w:val="0"/>
          <w:color w:val="000000"/>
          <w:sz w:val="22"/>
        </w:rPr>
        <w:t>阿散酸(</w:t>
      </w:r>
      <w:r>
        <w:drawing>
          <wp:inline distT="0" distB="0" distL="0" distR="0">
            <wp:extent cx="1371600" cy="5080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86"/>
                    <a:stretch>
                      <a:fillRect/>
                    </a:stretch>
                  </pic:blipFill>
                  <pic:spPr>
                    <a:xfrm>
                      <a:off x="0" y="0"/>
                      <a:ext cx="1371600" cy="508000"/>
                    </a:xfrm>
                    <a:prstGeom prst="rect">
                      <a:avLst/>
                    </a:prstGeom>
                  </pic:spPr>
                </pic:pic>
              </a:graphicData>
            </a:graphic>
          </wp:inline>
        </w:drawing>
      </w:r>
      <w:r>
        <w:rPr>
          <w:rFonts w:ascii="Times New Roman" w:hAnsi="Times New Roman"/>
          <w:b w:val="0"/>
          <w:i w:val="0"/>
          <w:color w:val="000000"/>
          <w:sz w:val="22"/>
        </w:rPr>
        <w:t xml:space="preserve"> )是一种饲料添加剂，能溶于NaOH溶液中，常含有H</w:t>
      </w:r>
      <w:r>
        <w:rPr>
          <w:rFonts w:ascii="Times New Roman" w:hAnsi="Times New Roman"/>
          <w:b w:val="0"/>
          <w:i w:val="0"/>
          <w:color w:val="000000"/>
          <w:vertAlign w:val="subscript"/>
        </w:rPr>
        <w:t>3</w:t>
      </w:r>
      <w:r>
        <w:rPr>
          <w:rFonts w:ascii="Times New Roman" w:hAnsi="Times New Roman"/>
          <w:b w:val="0"/>
          <w:i w:val="0"/>
          <w:color w:val="000000"/>
          <w:sz w:val="22"/>
        </w:rPr>
        <w:t>AsO</w:t>
      </w:r>
      <w:r>
        <w:rPr>
          <w:rFonts w:ascii="Times New Roman" w:hAnsi="Times New Roman"/>
          <w:b w:val="0"/>
          <w:i w:val="0"/>
          <w:color w:val="000000"/>
          <w:vertAlign w:val="subscript"/>
        </w:rPr>
        <w:t>3</w:t>
      </w:r>
      <w:r>
        <w:rPr>
          <w:rFonts w:ascii="Times New Roman" w:hAnsi="Times New Roman"/>
          <w:b w:val="0"/>
          <w:i w:val="0"/>
          <w:color w:val="000000"/>
          <w:sz w:val="22"/>
        </w:rPr>
        <w:t>、NaCl等杂质。回答下列问题：</w:t>
      </w:r>
    </w:p>
    <w:p>
      <w:pPr>
        <w:spacing w:line="360" w:lineRule="auto"/>
        <w:ind w:firstLine="286" w:firstLineChars="130"/>
        <w:jc w:val="left"/>
        <w:textAlignment w:val="center"/>
      </w:pPr>
      <w:r>
        <w:rPr>
          <w:rFonts w:ascii="Times New Roman" w:hAnsi="Times New Roman"/>
          <w:b w:val="0"/>
          <w:i w:val="0"/>
          <w:color w:val="000000"/>
          <w:sz w:val="22"/>
        </w:rPr>
        <w:t>（1）基态As原子核外电子排布式为</w:t>
      </w:r>
      <w:r>
        <w:rPr>
          <w:rFonts w:ascii="Times New Roman" w:hAnsi="Times New Roman"/>
          <w:b w:val="0"/>
          <w:i w:val="0"/>
          <w:color w:val="000000"/>
          <w:sz w:val="22"/>
          <w:u w:val="single"/>
        </w:rPr>
        <w:t>　                                          　</w:t>
      </w:r>
      <w:r>
        <w:rPr>
          <w:rFonts w:ascii="Times New Roman" w:hAnsi="Times New Roman"/>
          <w:b w:val="0"/>
          <w:i w:val="0"/>
          <w:color w:val="000000"/>
          <w:sz w:val="22"/>
        </w:rPr>
        <w:t>，As的第一电离能比Se的大的原因为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w:t>
      </w:r>
      <w:r>
        <w:rPr>
          <w:position w:val="0"/>
        </w:rPr>
        <w:object>
          <v:shape id="_x0000_i1109" type="#_x0000_t75" style="width:33pt;height:19pt" o:ole="" coordsize="21600,21600" o:preferrelative="t" filled="f" stroked="f">
            <v:stroke joinstyle="miter"/>
            <v:imagedata r:id="rId187" o:title=""/>
            <o:lock v:ext="edit" aspectratio="f"/>
            <w10:anchorlock/>
          </v:shape>
          <o:OLEObject Type="Embed" ProgID="Equation.DSMT4" ShapeID="_x0000_i1109" DrawAspect="Content" ObjectID="_1468075809" r:id="rId188"/>
        </w:object>
      </w:r>
      <w:r>
        <w:rPr>
          <w:rFonts w:ascii="Times New Roman" w:hAnsi="Times New Roman"/>
          <w:b w:val="0"/>
          <w:i w:val="0"/>
          <w:color w:val="000000"/>
          <w:sz w:val="22"/>
        </w:rPr>
        <w:t>的中心原子的杂化方式为</w:t>
      </w:r>
      <w:r>
        <w:rPr>
          <w:rFonts w:ascii="Times New Roman" w:hAnsi="Times New Roman"/>
          <w:b w:val="0"/>
          <w:i w:val="0"/>
          <w:color w:val="000000"/>
          <w:sz w:val="22"/>
          <w:u w:val="single"/>
        </w:rPr>
        <w:t>　        　</w:t>
      </w:r>
      <w:r>
        <w:rPr>
          <w:rFonts w:ascii="Times New Roman" w:hAnsi="Times New Roman"/>
          <w:b w:val="0"/>
          <w:i w:val="0"/>
          <w:color w:val="000000"/>
          <w:sz w:val="22"/>
        </w:rPr>
        <w:t>，</w:t>
      </w:r>
      <w:r>
        <w:rPr>
          <w:position w:val="0"/>
        </w:rPr>
        <w:object>
          <v:shape id="_x0000_i1110" type="#_x0000_t75" style="width:33pt;height:19pt" o:ole="" coordsize="21600,21600" o:preferrelative="t" filled="f" stroked="f">
            <v:stroke joinstyle="miter"/>
            <v:imagedata r:id="rId187" o:title=""/>
            <o:lock v:ext="edit" aspectratio="f"/>
            <w10:anchorlock/>
          </v:shape>
          <o:OLEObject Type="Embed" ProgID="Equation.DSMT4" ShapeID="_x0000_i1110" DrawAspect="Content" ObjectID="_1468075810" r:id="rId189"/>
        </w:object>
      </w:r>
      <w:r>
        <w:rPr>
          <w:rFonts w:ascii="Times New Roman" w:hAnsi="Times New Roman"/>
          <w:b w:val="0"/>
          <w:i w:val="0"/>
          <w:color w:val="000000"/>
          <w:sz w:val="22"/>
        </w:rPr>
        <w:t>的空间构型为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（3）与</w:t>
      </w:r>
      <w:r>
        <w:rPr>
          <w:position w:val="0"/>
        </w:rPr>
        <w:object>
          <v:shape id="_x0000_i1111" type="#_x0000_t75" style="width:33pt;height:19pt" o:ole="" coordsize="21600,21600" o:preferrelative="t" filled="f" stroked="f">
            <v:stroke joinstyle="miter"/>
            <v:imagedata r:id="rId190" o:title=""/>
            <o:lock v:ext="edit" aspectratio="f"/>
            <w10:anchorlock/>
          </v:shape>
          <o:OLEObject Type="Embed" ProgID="Equation.DSMT4" ShapeID="_x0000_i1111" DrawAspect="Content" ObjectID="_1468075811" r:id="rId191"/>
        </w:object>
      </w:r>
      <w:r>
        <w:rPr>
          <w:rFonts w:ascii="Times New Roman" w:hAnsi="Times New Roman"/>
          <w:b w:val="0"/>
          <w:i w:val="0"/>
          <w:color w:val="000000"/>
          <w:sz w:val="22"/>
        </w:rPr>
        <w:t>互为等电子体的分子为</w:t>
      </w:r>
      <w:r>
        <w:rPr>
          <w:rFonts w:ascii="Times New Roman" w:hAnsi="Times New Roman"/>
          <w:b w:val="0"/>
          <w:i w:val="0"/>
          <w:color w:val="000000"/>
          <w:sz w:val="22"/>
          <w:u w:val="single"/>
        </w:rPr>
        <w:t>　                             　</w:t>
      </w:r>
      <w:r>
        <w:rPr>
          <w:rFonts w:ascii="Times New Roman" w:hAnsi="Times New Roman"/>
          <w:b w:val="0"/>
          <w:i w:val="0"/>
          <w:color w:val="000000"/>
          <w:sz w:val="22"/>
        </w:rPr>
        <w:t>(填化学式，任写一种即可)。</w:t>
      </w:r>
    </w:p>
    <w:p>
      <w:pPr>
        <w:spacing w:line="360" w:lineRule="auto"/>
        <w:ind w:firstLine="286" w:firstLineChars="130"/>
        <w:jc w:val="left"/>
        <w:textAlignment w:val="center"/>
      </w:pPr>
      <w:r>
        <w:rPr>
          <w:rFonts w:ascii="Times New Roman" w:hAnsi="Times New Roman"/>
          <w:b w:val="0"/>
          <w:i w:val="0"/>
          <w:color w:val="000000"/>
          <w:sz w:val="22"/>
        </w:rPr>
        <w:t>（4）液氨可作制冷剂，汽化时吸收大量的热的原因是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192"/>
          <w:footerReference w:type="default" r:id="rId193"/>
          <w:type w:val="nextPage"/>
          <w:pgSz w:w="11906" w:h="16838"/>
          <w:pgMar w:top="1134" w:right="707" w:bottom="937" w:left="1134" w:header="426" w:footer="515" w:gutter="0"/>
          <w:pgNumType w:start="9"/>
          <w:cols w:num="1" w:space="425"/>
          <w:titlePg w:val="0"/>
          <w:docGrid w:type="lines" w:linePitch="312" w:charSpace="0"/>
        </w:sectPr>
      </w:pPr>
      <w:r>
        <w:rPr>
          <w:rFonts w:ascii="Times New Roman" w:hAnsi="Times New Roman"/>
          <w:b w:val="0"/>
          <w:i w:val="0"/>
          <w:color w:val="000000"/>
          <w:sz w:val="22"/>
        </w:rPr>
        <w:t>（5）NaCl晶体在50~-300GPa的高压下和Na或Cl</w:t>
      </w:r>
      <w:r>
        <w:rPr>
          <w:rFonts w:ascii="Times New Roman" w:hAnsi="Times New Roman"/>
          <w:b w:val="0"/>
          <w:i w:val="0"/>
          <w:color w:val="000000"/>
          <w:vertAlign w:val="subscript"/>
        </w:rPr>
        <w:t>2</w:t>
      </w:r>
      <w:r>
        <w:rPr>
          <w:rFonts w:ascii="Times New Roman" w:hAnsi="Times New Roman"/>
          <w:b w:val="0"/>
          <w:i w:val="0"/>
          <w:color w:val="000000"/>
          <w:sz w:val="22"/>
        </w:rPr>
        <w:t>反应，可以形成不同的晶体，其中一种晶体的晶胞如图1所示，该晶体的化学式为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4250055" cy="25400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94"/>
                    <a:stretch>
                      <a:fillRect/>
                    </a:stretch>
                  </pic:blipFill>
                  <pic:spPr>
                    <a:xfrm>
                      <a:off x="0" y="0"/>
                      <a:ext cx="4250267" cy="25400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（6）已知NaCl晶胞(如图2)中Na</w:t>
      </w:r>
      <w:r>
        <w:rPr>
          <w:rFonts w:ascii="Times New Roman" w:hAnsi="Times New Roman"/>
          <w:b w:val="0"/>
          <w:i w:val="0"/>
          <w:color w:val="000000"/>
          <w:vertAlign w:val="superscript"/>
        </w:rPr>
        <w:t>+</w:t>
      </w:r>
      <w:r>
        <w:rPr>
          <w:rFonts w:ascii="Times New Roman" w:hAnsi="Times New Roman"/>
          <w:b w:val="0"/>
          <w:i w:val="0"/>
          <w:color w:val="000000"/>
          <w:sz w:val="22"/>
        </w:rPr>
        <w:t>和Cl</w:t>
      </w:r>
      <w:r>
        <w:rPr>
          <w:rFonts w:ascii="Times New Roman" w:hAnsi="Times New Roman"/>
          <w:b w:val="0"/>
          <w:i w:val="0"/>
          <w:color w:val="000000"/>
          <w:vertAlign w:val="superscript"/>
        </w:rPr>
        <w:t>-</w:t>
      </w:r>
      <w:r>
        <w:rPr>
          <w:rFonts w:ascii="Times New Roman" w:hAnsi="Times New Roman"/>
          <w:b w:val="0"/>
          <w:i w:val="0"/>
          <w:color w:val="000000"/>
          <w:sz w:val="22"/>
        </w:rPr>
        <w:t>间最短距离为acm，阿伏加德罗常数的值为N</w:t>
      </w:r>
      <w:r>
        <w:rPr>
          <w:rFonts w:ascii="Times New Roman" w:hAnsi="Times New Roman"/>
          <w:b w:val="0"/>
          <w:i w:val="0"/>
          <w:color w:val="000000"/>
          <w:vertAlign w:val="subscript"/>
        </w:rPr>
        <w:t>A</w:t>
      </w:r>
      <w:r>
        <w:rPr>
          <w:rFonts w:ascii="Times New Roman" w:hAnsi="Times New Roman"/>
          <w:b w:val="0"/>
          <w:i w:val="0"/>
          <w:color w:val="000000"/>
          <w:sz w:val="22"/>
        </w:rPr>
        <w:t>，NaCl晶体的密度为</w:t>
      </w:r>
      <w:r>
        <w:rPr>
          <w:rFonts w:ascii="Times New Roman" w:hAnsi="Times New Roman"/>
          <w:b w:val="0"/>
          <w:i w:val="0"/>
          <w:color w:val="000000"/>
          <w:sz w:val="22"/>
          <w:u w:val="single"/>
        </w:rPr>
        <w:t>　             　</w:t>
      </w:r>
      <w:r>
        <w:rPr>
          <w:rFonts w:ascii="Times New Roman" w:hAnsi="Times New Roman"/>
          <w:b w:val="0"/>
          <w:i w:val="0"/>
          <w:color w:val="000000"/>
          <w:sz w:val="22"/>
        </w:rPr>
        <w:t>g·cm</w:t>
      </w:r>
      <w:r>
        <w:rPr>
          <w:rFonts w:ascii="Times New Roman" w:hAnsi="Times New Roman"/>
          <w:b w:val="0"/>
          <w:i w:val="0"/>
          <w:color w:val="000000"/>
          <w:vertAlign w:val="superscript"/>
        </w:rPr>
        <w:t>-3.</w:t>
      </w:r>
    </w:p>
    <w:p>
      <w:pPr>
        <w:spacing w:line="360" w:lineRule="auto"/>
        <w:ind w:left="0"/>
        <w:jc w:val="left"/>
      </w:pPr>
      <w:r>
        <w:t>25．</w:t>
      </w:r>
      <w:r>
        <w:rPr>
          <w:rFonts w:ascii="Times New Roman" w:hAnsi="Times New Roman"/>
          <w:b w:val="0"/>
          <w:i w:val="0"/>
          <w:color w:val="000000"/>
          <w:sz w:val="22"/>
        </w:rPr>
        <w:t>有色金属行业发展蕴藏着巨大潜力。目前，全世界消费量排在前五位为铜、铝、铅、锌、镍。</w:t>
      </w:r>
    </w:p>
    <w:p>
      <w:pPr>
        <w:spacing w:line="360" w:lineRule="auto"/>
        <w:ind w:firstLine="273" w:firstLineChars="130"/>
        <w:jc w:val="left"/>
        <w:textAlignment w:val="center"/>
      </w:pPr>
      <w:r>
        <w:drawing>
          <wp:inline distT="0" distB="0" distL="0" distR="0">
            <wp:extent cx="1405255" cy="9652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95"/>
                    <a:stretch>
                      <a:fillRect/>
                    </a:stretch>
                  </pic:blipFill>
                  <pic:spPr>
                    <a:xfrm>
                      <a:off x="0" y="0"/>
                      <a:ext cx="1405467" cy="9652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（1）配合物Ni(CO)</w:t>
      </w:r>
      <w:r>
        <w:rPr>
          <w:rFonts w:ascii="Times New Roman" w:hAnsi="Times New Roman"/>
          <w:b w:val="0"/>
          <w:i w:val="0"/>
          <w:color w:val="000000"/>
          <w:vertAlign w:val="subscript"/>
        </w:rPr>
        <w:t>4</w:t>
      </w:r>
      <w:r>
        <w:rPr>
          <w:rFonts w:ascii="Times New Roman" w:hAnsi="Times New Roman"/>
          <w:b w:val="0"/>
          <w:i w:val="0"/>
          <w:color w:val="000000"/>
          <w:sz w:val="22"/>
        </w:rPr>
        <w:t>常温下为液态，易溶于CCl</w:t>
      </w:r>
      <w:r>
        <w:rPr>
          <w:rFonts w:ascii="Times New Roman" w:hAnsi="Times New Roman"/>
          <w:b w:val="0"/>
          <w:i w:val="0"/>
          <w:color w:val="000000"/>
          <w:vertAlign w:val="subscript"/>
        </w:rPr>
        <w:t>4</w:t>
      </w:r>
      <w:r>
        <w:rPr>
          <w:rFonts w:ascii="Times New Roman" w:hAnsi="Times New Roman"/>
          <w:b w:val="0"/>
          <w:i w:val="0"/>
          <w:color w:val="000000"/>
          <w:sz w:val="22"/>
        </w:rPr>
        <w:t>、苯等有机溶剂。固态Ni(CO)</w:t>
      </w:r>
      <w:r>
        <w:rPr>
          <w:rFonts w:ascii="Times New Roman" w:hAnsi="Times New Roman"/>
          <w:b w:val="0"/>
          <w:i w:val="0"/>
          <w:color w:val="000000"/>
          <w:vertAlign w:val="subscript"/>
        </w:rPr>
        <w:t>4</w:t>
      </w:r>
      <w:r>
        <w:rPr>
          <w:rFonts w:ascii="Times New Roman" w:hAnsi="Times New Roman"/>
          <w:b w:val="0"/>
          <w:i w:val="0"/>
          <w:color w:val="000000"/>
          <w:sz w:val="22"/>
        </w:rPr>
        <w:t>属于</w:t>
      </w:r>
      <w:r>
        <w:rPr>
          <w:rFonts w:ascii="Times New Roman" w:hAnsi="Times New Roman"/>
          <w:b w:val="0"/>
          <w:i w:val="0"/>
          <w:color w:val="000000"/>
          <w:sz w:val="22"/>
          <w:u w:val="single"/>
        </w:rPr>
        <w:t>　     　</w:t>
      </w:r>
      <w:r>
        <w:rPr>
          <w:rFonts w:ascii="Times New Roman" w:hAnsi="Times New Roman"/>
          <w:b w:val="0"/>
          <w:i w:val="0"/>
          <w:color w:val="000000"/>
          <w:sz w:val="22"/>
        </w:rPr>
        <w:t>晶体；基态Ni原子的价电子电子排布式为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（2）铜原子的电子占有</w:t>
      </w:r>
      <w:r>
        <w:rPr>
          <w:rFonts w:ascii="Times New Roman" w:hAnsi="Times New Roman"/>
          <w:b w:val="0"/>
          <w:i w:val="0"/>
          <w:color w:val="000000"/>
          <w:sz w:val="22"/>
          <w:u w:val="single"/>
        </w:rPr>
        <w:t>　     　</w:t>
      </w:r>
      <w:r>
        <w:rPr>
          <w:rFonts w:ascii="Times New Roman" w:hAnsi="Times New Roman"/>
          <w:b w:val="0"/>
          <w:i w:val="0"/>
          <w:color w:val="000000"/>
          <w:sz w:val="22"/>
        </w:rPr>
        <w:t xml:space="preserve">种能量不同的原子轨道。   </w:t>
      </w:r>
    </w:p>
    <w:p>
      <w:pPr>
        <w:spacing w:line="360" w:lineRule="auto"/>
        <w:ind w:firstLine="286" w:firstLineChars="130"/>
        <w:jc w:val="left"/>
      </w:pPr>
      <w:r>
        <w:rPr>
          <w:rFonts w:ascii="Times New Roman" w:hAnsi="Times New Roman"/>
          <w:b w:val="0"/>
          <w:i w:val="0"/>
          <w:color w:val="000000"/>
          <w:sz w:val="22"/>
        </w:rPr>
        <w:t xml:space="preserve">（3）配合物分子内（如图）的作用力有_____（填编号）。  </w:t>
      </w:r>
    </w:p>
    <w:p>
      <w:pPr>
        <w:spacing w:line="360" w:lineRule="auto"/>
        <w:ind w:firstLine="273" w:firstLineChars="130"/>
        <w:jc w:val="left"/>
        <w:textAlignment w:val="center"/>
      </w:pPr>
      <w:r>
        <w:drawing>
          <wp:inline distT="0" distB="0" distL="0" distR="0">
            <wp:extent cx="1303655" cy="128651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96"/>
                    <a:stretch>
                      <a:fillRect/>
                    </a:stretch>
                  </pic:blipFill>
                  <pic:spPr>
                    <a:xfrm>
                      <a:off x="0" y="0"/>
                      <a:ext cx="1303867" cy="1286933"/>
                    </a:xfrm>
                    <a:prstGeom prst="rect">
                      <a:avLst/>
                    </a:prstGeom>
                  </pic:spPr>
                </pic:pic>
              </a:graphicData>
            </a:graphic>
          </wp:inline>
        </w:drawing>
      </w:r>
    </w:p>
    <w:p>
      <w:pPr>
        <w:tabs>
          <w:tab w:val="left" w:pos="3511"/>
          <w:tab w:val="left" w:pos="6764"/>
        </w:tabs>
        <w:spacing w:line="360" w:lineRule="auto"/>
        <w:ind w:firstLine="286" w:firstLineChars="130"/>
        <w:jc w:val="left"/>
        <w:textAlignment w:val="center"/>
      </w:pPr>
      <w:r>
        <w:rPr>
          <w:rFonts w:ascii="Times New Roman" w:hAnsi="Times New Roman"/>
          <w:b w:val="0"/>
          <w:i w:val="0"/>
          <w:color w:val="000000"/>
          <w:sz w:val="22"/>
        </w:rPr>
        <w:t xml:space="preserve">A．氢键      </w:t>
      </w:r>
      <w:r>
        <w:tab/>
      </w:r>
      <w:r>
        <w:rPr>
          <w:rFonts w:ascii="Times New Roman" w:hAnsi="Times New Roman"/>
          <w:b w:val="0"/>
          <w:i w:val="0"/>
          <w:color w:val="000000"/>
          <w:sz w:val="22"/>
        </w:rPr>
        <w:t xml:space="preserve">B．离子键     </w:t>
      </w:r>
      <w:r>
        <w:tab/>
      </w:r>
      <w:r>
        <w:rPr>
          <w:rFonts w:ascii="Times New Roman" w:hAnsi="Times New Roman"/>
          <w:b w:val="0"/>
          <w:i w:val="0"/>
          <w:color w:val="000000"/>
          <w:sz w:val="22"/>
        </w:rPr>
        <w:t xml:space="preserve">C．共价键    </w:t>
      </w:r>
    </w:p>
    <w:p>
      <w:pPr>
        <w:tabs>
          <w:tab w:val="left" w:pos="3511"/>
          <w:tab w:val="left" w:pos="6764"/>
        </w:tabs>
        <w:spacing w:line="360" w:lineRule="auto"/>
        <w:ind w:firstLine="286" w:firstLineChars="130"/>
        <w:jc w:val="left"/>
        <w:textAlignment w:val="center"/>
      </w:pPr>
      <w:r>
        <w:rPr>
          <w:rFonts w:ascii="Times New Roman" w:hAnsi="Times New Roman"/>
          <w:b w:val="0"/>
          <w:i w:val="0"/>
          <w:color w:val="000000"/>
          <w:sz w:val="22"/>
        </w:rPr>
        <w:t xml:space="preserve">D．金属键    </w:t>
      </w:r>
      <w:r>
        <w:tab/>
      </w:r>
      <w:r>
        <w:rPr>
          <w:rFonts w:ascii="Times New Roman" w:hAnsi="Times New Roman"/>
          <w:b w:val="0"/>
          <w:i w:val="0"/>
          <w:color w:val="000000"/>
          <w:sz w:val="22"/>
        </w:rPr>
        <w:t>E．配位键</w:t>
      </w:r>
    </w:p>
    <w:p>
      <w:pPr>
        <w:spacing w:line="360" w:lineRule="auto"/>
        <w:ind w:firstLine="286" w:firstLineChars="130"/>
        <w:jc w:val="left"/>
        <w:textAlignment w:val="center"/>
      </w:pPr>
      <w:r>
        <w:rPr>
          <w:rFonts w:ascii="Times New Roman" w:hAnsi="Times New Roman"/>
          <w:b w:val="0"/>
          <w:i w:val="0"/>
          <w:color w:val="000000"/>
          <w:sz w:val="22"/>
        </w:rPr>
        <w:t>（4）很多不饱和有机物在Ni催化下可以与H</w:t>
      </w:r>
      <w:r>
        <w:rPr>
          <w:rFonts w:ascii="Times New Roman" w:hAnsi="Times New Roman"/>
          <w:b w:val="0"/>
          <w:i w:val="0"/>
          <w:color w:val="000000"/>
          <w:vertAlign w:val="subscript"/>
        </w:rPr>
        <w:t>2</w:t>
      </w:r>
      <w:r>
        <w:rPr>
          <w:rFonts w:ascii="Times New Roman" w:hAnsi="Times New Roman"/>
          <w:b w:val="0"/>
          <w:i w:val="0"/>
          <w:color w:val="000000"/>
          <w:sz w:val="22"/>
        </w:rPr>
        <w:t xml:space="preserve">发生加成反应。如 </w:t>
      </w:r>
      <w:r>
        <w:rPr>
          <w:rFonts w:ascii="Calibri" w:hAnsi="Calibri"/>
          <w:b w:val="0"/>
          <w:i w:val="0"/>
          <w:color w:val="000000"/>
          <w:sz w:val="22"/>
        </w:rPr>
        <w:t>①</w:t>
      </w:r>
      <w:r>
        <w:rPr>
          <w:rFonts w:ascii="Times New Roman" w:hAnsi="Times New Roman"/>
          <w:b w:val="0"/>
          <w:i w:val="0"/>
          <w:color w:val="000000"/>
          <w:sz w:val="22"/>
        </w:rPr>
        <w:t>CH</w:t>
      </w:r>
      <w:r>
        <w:rPr>
          <w:rFonts w:ascii="Times New Roman" w:hAnsi="Times New Roman"/>
          <w:b w:val="0"/>
          <w:i w:val="0"/>
          <w:color w:val="000000"/>
          <w:vertAlign w:val="subscript"/>
        </w:rPr>
        <w:t>2</w:t>
      </w:r>
      <w:r>
        <w:rPr>
          <w:rFonts w:ascii="Times New Roman" w:hAnsi="Times New Roman"/>
          <w:b w:val="0"/>
          <w:i w:val="0"/>
          <w:color w:val="000000"/>
          <w:sz w:val="22"/>
        </w:rPr>
        <w:t>=CH</w:t>
      </w:r>
      <w:r>
        <w:rPr>
          <w:rFonts w:ascii="Times New Roman" w:hAnsi="Times New Roman"/>
          <w:b w:val="0"/>
          <w:i w:val="0"/>
          <w:color w:val="000000"/>
          <w:vertAlign w:val="subscript"/>
        </w:rPr>
        <w:t>2</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CH≡CH、</w:t>
      </w:r>
      <w:r>
        <w:rPr>
          <w:rFonts w:ascii="Calibri" w:hAnsi="Calibri"/>
          <w:b w:val="0"/>
          <w:i w:val="0"/>
          <w:color w:val="000000"/>
          <w:sz w:val="22"/>
        </w:rPr>
        <w:t>③</w:t>
      </w:r>
      <w:r>
        <w:drawing>
          <wp:inline distT="0" distB="0" distL="0" distR="0">
            <wp:extent cx="473710" cy="27051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97"/>
                    <a:stretch>
                      <a:fillRect/>
                    </a:stretch>
                  </pic:blipFill>
                  <pic:spPr>
                    <a:xfrm>
                      <a:off x="0" y="0"/>
                      <a:ext cx="474133" cy="270933"/>
                    </a:xfrm>
                    <a:prstGeom prst="rect">
                      <a:avLst/>
                    </a:prstGeom>
                  </pic:spPr>
                </pic:pic>
              </a:graphicData>
            </a:graphic>
          </wp:inline>
        </w:drawing>
      </w:r>
      <w:r>
        <w:rPr>
          <w:rFonts w:ascii="Times New Roman" w:hAnsi="Times New Roman"/>
          <w:b w:val="0"/>
          <w:i w:val="0"/>
          <w:color w:val="000000"/>
          <w:sz w:val="22"/>
        </w:rPr>
        <w:t xml:space="preserve"> 、</w:t>
      </w:r>
      <w:r>
        <w:rPr>
          <w:rFonts w:ascii="Calibri" w:hAnsi="Calibri"/>
          <w:b w:val="0"/>
          <w:i w:val="0"/>
          <w:color w:val="000000"/>
          <w:sz w:val="22"/>
        </w:rPr>
        <w:t>④</w:t>
      </w:r>
      <w:r>
        <w:rPr>
          <w:rFonts w:ascii="Times New Roman" w:hAnsi="Times New Roman"/>
          <w:b w:val="0"/>
          <w:i w:val="0"/>
          <w:color w:val="000000"/>
          <w:sz w:val="22"/>
        </w:rPr>
        <w:t>HCHO等，其中分子中C原子为SP</w:t>
      </w:r>
      <w:r>
        <w:rPr>
          <w:rFonts w:ascii="Times New Roman" w:hAnsi="Times New Roman"/>
          <w:b w:val="0"/>
          <w:i w:val="0"/>
          <w:color w:val="000000"/>
          <w:vertAlign w:val="superscript"/>
        </w:rPr>
        <w:t>2</w:t>
      </w:r>
      <w:r>
        <w:rPr>
          <w:rFonts w:ascii="Times New Roman" w:hAnsi="Times New Roman"/>
          <w:b w:val="0"/>
          <w:i w:val="0"/>
          <w:color w:val="000000"/>
          <w:sz w:val="22"/>
        </w:rPr>
        <w:t>杂化的有</w:t>
      </w:r>
      <w:r>
        <w:rPr>
          <w:rFonts w:ascii="Times New Roman" w:hAnsi="Times New Roman"/>
          <w:b w:val="0"/>
          <w:i w:val="0"/>
          <w:color w:val="000000"/>
          <w:sz w:val="22"/>
          <w:u w:val="single"/>
        </w:rPr>
        <w:t>　     　</w:t>
      </w:r>
      <w:r>
        <w:rPr>
          <w:rFonts w:ascii="Times New Roman" w:hAnsi="Times New Roman"/>
          <w:b w:val="0"/>
          <w:i w:val="0"/>
          <w:color w:val="000000"/>
          <w:sz w:val="22"/>
        </w:rPr>
        <w:t>（填物质序号），预测HCHO分子的立体结构为</w:t>
      </w:r>
      <w:r>
        <w:rPr>
          <w:rFonts w:ascii="Times New Roman" w:hAnsi="Times New Roman"/>
          <w:b w:val="0"/>
          <w:i w:val="0"/>
          <w:color w:val="000000"/>
          <w:sz w:val="22"/>
          <w:u w:val="single"/>
        </w:rPr>
        <w:t>　         　</w:t>
      </w:r>
      <w:r>
        <w:rPr>
          <w:rFonts w:ascii="Times New Roman" w:hAnsi="Times New Roman"/>
          <w:b w:val="0"/>
          <w:i w:val="0"/>
          <w:color w:val="000000"/>
          <w:sz w:val="22"/>
        </w:rPr>
        <w:t xml:space="preserve">形。   </w:t>
      </w:r>
    </w:p>
    <w:p>
      <w:pPr>
        <w:spacing w:line="360" w:lineRule="auto"/>
        <w:ind w:firstLine="273" w:firstLineChars="130"/>
        <w:jc w:val="left"/>
        <w:textAlignment w:val="center"/>
        <w:sectPr>
          <w:headerReference w:type="default" r:id="rId198"/>
          <w:footerReference w:type="default" r:id="rId199"/>
          <w:type w:val="nextPage"/>
          <w:pgSz w:w="11906" w:h="16838"/>
          <w:pgMar w:top="1134" w:right="707" w:bottom="937" w:left="1134" w:header="426" w:footer="515" w:gutter="0"/>
          <w:pgNumType w:start="10"/>
          <w:cols w:num="1" w:space="425"/>
          <w:titlePg w:val="0"/>
          <w:docGrid w:type="lines" w:linePitch="312" w:charSpace="0"/>
        </w:sectPr>
      </w:pPr>
    </w:p>
    <w:p>
      <w:pPr>
        <w:spacing w:line="360" w:lineRule="auto"/>
        <w:ind w:firstLine="286" w:firstLineChars="130"/>
        <w:jc w:val="left"/>
        <w:textAlignment w:val="center"/>
      </w:pPr>
      <w:r>
        <w:rPr>
          <w:rFonts w:ascii="Times New Roman" w:hAnsi="Times New Roman"/>
          <w:b w:val="0"/>
          <w:i w:val="0"/>
          <w:color w:val="000000"/>
          <w:sz w:val="22"/>
        </w:rPr>
        <w:t>（5）氢气是新型清洁能源，镧（La）和镍（Ni）的合金可做储氢材料。该合金的晶胞如右图所示，晶胞中心有一个镍原子，其他镍原子都在晶胞面上，镧原子都在晶胞顶点上。该晶体的化学式为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（6）邻羟基苯甲醛的沸点</w:t>
      </w:r>
      <w:r>
        <w:rPr>
          <w:rFonts w:ascii="Times New Roman" w:hAnsi="Times New Roman"/>
          <w:b w:val="0"/>
          <w:i w:val="0"/>
          <w:color w:val="000000"/>
          <w:sz w:val="22"/>
          <w:u w:val="single"/>
        </w:rPr>
        <w:t>　     　</w:t>
      </w:r>
      <w:r>
        <w:rPr>
          <w:rFonts w:ascii="Times New Roman" w:hAnsi="Times New Roman"/>
          <w:b w:val="0"/>
          <w:i w:val="0"/>
          <w:color w:val="000000"/>
          <w:sz w:val="22"/>
        </w:rPr>
        <w:t xml:space="preserve">（填大于，小于或等于）对羟基苯甲醛的沸点。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0" w:history="1">
        <w:r>
          <w:rPr>
            <w:rFonts w:ascii="SimSun" w:eastAsia="SimSun" w:hAnsi="SimSun" w:cs="SimSun"/>
            <w:b/>
            <w:bCs/>
            <w:color w:val="0000EE"/>
            <w:kern w:val="0"/>
            <w:sz w:val="30"/>
            <w:szCs w:val="30"/>
            <w:u w:val="single" w:color="0000EE"/>
          </w:rPr>
          <w:t>https://d.book118.com/976212234242010102</w:t>
        </w:r>
      </w:hyperlink>
    </w:p>
    <w:p>
      <w:pPr>
        <w:spacing w:line="360" w:lineRule="auto"/>
        <w:ind w:firstLine="273" w:firstLineChars="130"/>
        <w:jc w:val="left"/>
        <w:textAlignment w:val="center"/>
      </w:pPr>
    </w:p>
    <w:sectPr>
      <w:headerReference w:type="default" r:id="rId201"/>
      <w:footerReference w:type="default" r:id="rId202"/>
      <w:type w:val="nextPage"/>
      <w:pgSz w:w="11906" w:h="16838"/>
      <w:pgMar w:top="1134" w:right="707" w:bottom="937" w:left="1134" w:header="426" w:footer="515"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151FC"/>
    <w:rsid w:val="004C353A"/>
    <w:rsid w:val="00530734"/>
    <w:rsid w:val="00534152"/>
    <w:rsid w:val="00534887"/>
    <w:rsid w:val="0071385B"/>
    <w:rsid w:val="00762740"/>
    <w:rsid w:val="007E26CD"/>
    <w:rsid w:val="008F3083"/>
    <w:rsid w:val="00B85EF2"/>
    <w:rsid w:val="00BE4FA2"/>
    <w:rsid w:val="00C02FC6"/>
    <w:rsid w:val="00FA5B34"/>
    <w:rsid w:val="697F0872"/>
    <w:rsid w:val="77150450"/>
  </w:rsids>
  <w:docVars>
    <w:docVar w:name="commondata" w:val="eyJoZGlkIjoiZTYxZTdmZjYzYzJhZTJiOWY5MGRjNGMwNDc1NDZkZ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Char0"/>
    <w:autoRedefine/>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28.bin" /><Relationship Id="rId101" Type="http://schemas.openxmlformats.org/officeDocument/2006/relationships/header" Target="header5.xml" /><Relationship Id="rId102" Type="http://schemas.openxmlformats.org/officeDocument/2006/relationships/footer" Target="footer5.xml" /><Relationship Id="rId103" Type="http://schemas.openxmlformats.org/officeDocument/2006/relationships/image" Target="media/image45.wmf" /><Relationship Id="rId104" Type="http://schemas.openxmlformats.org/officeDocument/2006/relationships/oleObject" Target="embeddings/oleObject29.bin" /><Relationship Id="rId105" Type="http://schemas.openxmlformats.org/officeDocument/2006/relationships/image" Target="media/image46.wmf" /><Relationship Id="rId106" Type="http://schemas.openxmlformats.org/officeDocument/2006/relationships/oleObject" Target="embeddings/oleObject30.bin" /><Relationship Id="rId107" Type="http://schemas.openxmlformats.org/officeDocument/2006/relationships/image" Target="media/image47.png" /><Relationship Id="rId108" Type="http://schemas.openxmlformats.org/officeDocument/2006/relationships/image" Target="media/image48.wmf" /><Relationship Id="rId109" Type="http://schemas.openxmlformats.org/officeDocument/2006/relationships/oleObject" Target="embeddings/oleObject31.bin" /><Relationship Id="rId11" Type="http://schemas.openxmlformats.org/officeDocument/2006/relationships/oleObject" Target="embeddings/oleObject3.bin" /><Relationship Id="rId110" Type="http://schemas.openxmlformats.org/officeDocument/2006/relationships/image" Target="media/image49.png" /><Relationship Id="rId111" Type="http://schemas.openxmlformats.org/officeDocument/2006/relationships/image" Target="media/image50.wmf" /><Relationship Id="rId112" Type="http://schemas.openxmlformats.org/officeDocument/2006/relationships/oleObject" Target="embeddings/oleObject32.bin" /><Relationship Id="rId113" Type="http://schemas.openxmlformats.org/officeDocument/2006/relationships/package" Target="embeddings/ooxmlPackage18.bin" /><Relationship Id="rId114" Type="http://schemas.openxmlformats.org/officeDocument/2006/relationships/package" Target="embeddings/ooxmlPackage19.bin" /><Relationship Id="rId115" Type="http://schemas.openxmlformats.org/officeDocument/2006/relationships/package" Target="embeddings/ooxmlPackage20.bin" /><Relationship Id="rId116" Type="http://schemas.openxmlformats.org/officeDocument/2006/relationships/package" Target="embeddings/ooxmlPackage21.bin" /><Relationship Id="rId117" Type="http://schemas.openxmlformats.org/officeDocument/2006/relationships/package" Target="embeddings/ooxmlPackage22.bin" /><Relationship Id="rId118" Type="http://schemas.openxmlformats.org/officeDocument/2006/relationships/package" Target="embeddings/ooxmlPackage23.bin" /><Relationship Id="rId119" Type="http://schemas.openxmlformats.org/officeDocument/2006/relationships/header" Target="header6.xml" /><Relationship Id="rId12" Type="http://schemas.openxmlformats.org/officeDocument/2006/relationships/image" Target="media/image5.png" /><Relationship Id="rId120" Type="http://schemas.openxmlformats.org/officeDocument/2006/relationships/footer" Target="footer6.xml" /><Relationship Id="rId121" Type="http://schemas.openxmlformats.org/officeDocument/2006/relationships/image" Target="media/image51.png" /><Relationship Id="rId122" Type="http://schemas.openxmlformats.org/officeDocument/2006/relationships/image" Target="media/image52.wmf" /><Relationship Id="rId123" Type="http://schemas.openxmlformats.org/officeDocument/2006/relationships/oleObject" Target="embeddings/oleObject33.bin" /><Relationship Id="rId124" Type="http://schemas.openxmlformats.org/officeDocument/2006/relationships/image" Target="media/image53.wmf" /><Relationship Id="rId125" Type="http://schemas.openxmlformats.org/officeDocument/2006/relationships/oleObject" Target="embeddings/oleObject34.bin" /><Relationship Id="rId126" Type="http://schemas.openxmlformats.org/officeDocument/2006/relationships/package" Target="embeddings/ooxmlPackage24.bin" /><Relationship Id="rId127" Type="http://schemas.openxmlformats.org/officeDocument/2006/relationships/package" Target="embeddings/ooxmlPackage25.bin" /><Relationship Id="rId128" Type="http://schemas.openxmlformats.org/officeDocument/2006/relationships/package" Target="embeddings/ooxmlPackage26.bin" /><Relationship Id="rId129" Type="http://schemas.openxmlformats.org/officeDocument/2006/relationships/image" Target="media/image54.png" /><Relationship Id="rId13" Type="http://schemas.openxmlformats.org/officeDocument/2006/relationships/image" Target="media/image6.wmf" /><Relationship Id="rId130" Type="http://schemas.openxmlformats.org/officeDocument/2006/relationships/image" Target="media/image55.wmf" /><Relationship Id="rId131" Type="http://schemas.openxmlformats.org/officeDocument/2006/relationships/oleObject" Target="embeddings/oleObject35.bin" /><Relationship Id="rId132" Type="http://schemas.openxmlformats.org/officeDocument/2006/relationships/image" Target="media/image56.png" /><Relationship Id="rId133" Type="http://schemas.openxmlformats.org/officeDocument/2006/relationships/image" Target="media/image57.png" /><Relationship Id="rId134" Type="http://schemas.openxmlformats.org/officeDocument/2006/relationships/image" Target="media/image58.png" /><Relationship Id="rId135" Type="http://schemas.openxmlformats.org/officeDocument/2006/relationships/header" Target="header7.xml" /><Relationship Id="rId136" Type="http://schemas.openxmlformats.org/officeDocument/2006/relationships/footer" Target="footer7.xml" /><Relationship Id="rId137" Type="http://schemas.openxmlformats.org/officeDocument/2006/relationships/image" Target="media/image59.wmf" /><Relationship Id="rId138" Type="http://schemas.openxmlformats.org/officeDocument/2006/relationships/oleObject" Target="embeddings/oleObject36.bin" /><Relationship Id="rId139" Type="http://schemas.openxmlformats.org/officeDocument/2006/relationships/image" Target="media/image60.png" /><Relationship Id="rId14" Type="http://schemas.openxmlformats.org/officeDocument/2006/relationships/oleObject" Target="embeddings/oleObject4.bin" /><Relationship Id="rId140" Type="http://schemas.openxmlformats.org/officeDocument/2006/relationships/image" Target="media/image61.png" /><Relationship Id="rId141" Type="http://schemas.openxmlformats.org/officeDocument/2006/relationships/image" Target="media/image62.wmf" /><Relationship Id="rId142" Type="http://schemas.openxmlformats.org/officeDocument/2006/relationships/oleObject" Target="embeddings/oleObject37.bin" /><Relationship Id="rId143" Type="http://schemas.openxmlformats.org/officeDocument/2006/relationships/image" Target="media/image63.wmf" /><Relationship Id="rId144" Type="http://schemas.openxmlformats.org/officeDocument/2006/relationships/oleObject" Target="embeddings/oleObject38.bin" /><Relationship Id="rId145" Type="http://schemas.openxmlformats.org/officeDocument/2006/relationships/image" Target="media/image64.wmf" /><Relationship Id="rId146" Type="http://schemas.openxmlformats.org/officeDocument/2006/relationships/oleObject" Target="embeddings/oleObject39.bin" /><Relationship Id="rId147" Type="http://schemas.openxmlformats.org/officeDocument/2006/relationships/image" Target="media/image65.wmf" /><Relationship Id="rId148" Type="http://schemas.openxmlformats.org/officeDocument/2006/relationships/oleObject" Target="embeddings/oleObject40.bin" /><Relationship Id="rId149" Type="http://schemas.openxmlformats.org/officeDocument/2006/relationships/image" Target="media/image66.wmf" /><Relationship Id="rId15" Type="http://schemas.openxmlformats.org/officeDocument/2006/relationships/image" Target="media/image7.png" /><Relationship Id="rId150" Type="http://schemas.openxmlformats.org/officeDocument/2006/relationships/oleObject" Target="embeddings/oleObject41.bin" /><Relationship Id="rId151" Type="http://schemas.openxmlformats.org/officeDocument/2006/relationships/image" Target="media/image67.wmf" /><Relationship Id="rId152" Type="http://schemas.openxmlformats.org/officeDocument/2006/relationships/oleObject" Target="embeddings/oleObject42.bin" /><Relationship Id="rId153" Type="http://schemas.openxmlformats.org/officeDocument/2006/relationships/image" Target="media/image68.wmf" /><Relationship Id="rId154" Type="http://schemas.openxmlformats.org/officeDocument/2006/relationships/oleObject" Target="embeddings/oleObject43.bin" /><Relationship Id="rId155" Type="http://schemas.openxmlformats.org/officeDocument/2006/relationships/image" Target="media/image69.png" /><Relationship Id="rId156" Type="http://schemas.openxmlformats.org/officeDocument/2006/relationships/image" Target="media/image70.png" /><Relationship Id="rId157" Type="http://schemas.openxmlformats.org/officeDocument/2006/relationships/image" Target="media/image71.png" /><Relationship Id="rId158" Type="http://schemas.openxmlformats.org/officeDocument/2006/relationships/package" Target="embeddings/ooxmlPackage27.bin" /><Relationship Id="rId159" Type="http://schemas.openxmlformats.org/officeDocument/2006/relationships/image" Target="media/image72.wmf" /><Relationship Id="rId16" Type="http://schemas.openxmlformats.org/officeDocument/2006/relationships/image" Target="media/image8.png" /><Relationship Id="rId160" Type="http://schemas.openxmlformats.org/officeDocument/2006/relationships/oleObject" Target="embeddings/oleObject44.bin" /><Relationship Id="rId161" Type="http://schemas.openxmlformats.org/officeDocument/2006/relationships/image" Target="media/image73.wmf" /><Relationship Id="rId162" Type="http://schemas.openxmlformats.org/officeDocument/2006/relationships/oleObject" Target="embeddings/oleObject45.bin" /><Relationship Id="rId163" Type="http://schemas.openxmlformats.org/officeDocument/2006/relationships/header" Target="header8.xml" /><Relationship Id="rId164" Type="http://schemas.openxmlformats.org/officeDocument/2006/relationships/footer" Target="footer8.xml" /><Relationship Id="rId165" Type="http://schemas.openxmlformats.org/officeDocument/2006/relationships/image" Target="media/image74.png" /><Relationship Id="rId166" Type="http://schemas.openxmlformats.org/officeDocument/2006/relationships/image" Target="media/image75.wmf" /><Relationship Id="rId167" Type="http://schemas.openxmlformats.org/officeDocument/2006/relationships/oleObject" Target="embeddings/oleObject46.bin" /><Relationship Id="rId168" Type="http://schemas.openxmlformats.org/officeDocument/2006/relationships/package" Target="embeddings/ooxmlPackage28.bin" /><Relationship Id="rId169" Type="http://schemas.openxmlformats.org/officeDocument/2006/relationships/image" Target="media/image76.wmf" /><Relationship Id="rId17" Type="http://schemas.openxmlformats.org/officeDocument/2006/relationships/header" Target="header1.xml" /><Relationship Id="rId170" Type="http://schemas.openxmlformats.org/officeDocument/2006/relationships/oleObject" Target="embeddings/oleObject47.bin" /><Relationship Id="rId171" Type="http://schemas.openxmlformats.org/officeDocument/2006/relationships/image" Target="media/image77.wmf" /><Relationship Id="rId172" Type="http://schemas.openxmlformats.org/officeDocument/2006/relationships/oleObject" Target="embeddings/oleObject48.bin" /><Relationship Id="rId173" Type="http://schemas.openxmlformats.org/officeDocument/2006/relationships/image" Target="media/image78.wmf" /><Relationship Id="rId174" Type="http://schemas.openxmlformats.org/officeDocument/2006/relationships/oleObject" Target="embeddings/oleObject49.bin" /><Relationship Id="rId175" Type="http://schemas.openxmlformats.org/officeDocument/2006/relationships/image" Target="media/image79.wmf" /><Relationship Id="rId176" Type="http://schemas.openxmlformats.org/officeDocument/2006/relationships/oleObject" Target="embeddings/oleObject50.bin" /><Relationship Id="rId177" Type="http://schemas.openxmlformats.org/officeDocument/2006/relationships/image" Target="media/image80.png" /><Relationship Id="rId178" Type="http://schemas.openxmlformats.org/officeDocument/2006/relationships/image" Target="media/image81.wmf" /><Relationship Id="rId179" Type="http://schemas.openxmlformats.org/officeDocument/2006/relationships/oleObject" Target="embeddings/oleObject51.bin" /><Relationship Id="rId18" Type="http://schemas.openxmlformats.org/officeDocument/2006/relationships/footer" Target="footer1.xml" /><Relationship Id="rId180" Type="http://schemas.openxmlformats.org/officeDocument/2006/relationships/package" Target="embeddings/ooxmlPackage29.bin" /><Relationship Id="rId181" Type="http://schemas.openxmlformats.org/officeDocument/2006/relationships/package" Target="embeddings/ooxmlPackage30.bin" /><Relationship Id="rId182" Type="http://schemas.openxmlformats.org/officeDocument/2006/relationships/image" Target="media/image82.wmf" /><Relationship Id="rId183" Type="http://schemas.openxmlformats.org/officeDocument/2006/relationships/oleObject" Target="embeddings/oleObject52.bin" /><Relationship Id="rId184" Type="http://schemas.openxmlformats.org/officeDocument/2006/relationships/package" Target="embeddings/ooxmlPackage31.bin" /><Relationship Id="rId185" Type="http://schemas.openxmlformats.org/officeDocument/2006/relationships/package" Target="embeddings/ooxmlPackage32.bin" /><Relationship Id="rId186" Type="http://schemas.openxmlformats.org/officeDocument/2006/relationships/image" Target="media/image83.png" /><Relationship Id="rId187" Type="http://schemas.openxmlformats.org/officeDocument/2006/relationships/image" Target="media/image84.wmf" /><Relationship Id="rId188" Type="http://schemas.openxmlformats.org/officeDocument/2006/relationships/oleObject" Target="embeddings/oleObject53.bin" /><Relationship Id="rId189" Type="http://schemas.openxmlformats.org/officeDocument/2006/relationships/package" Target="embeddings/ooxmlPackage33.bin" /><Relationship Id="rId19" Type="http://schemas.openxmlformats.org/officeDocument/2006/relationships/image" Target="media/image10.wmf" /><Relationship Id="rId190" Type="http://schemas.openxmlformats.org/officeDocument/2006/relationships/image" Target="media/image85.wmf" /><Relationship Id="rId191" Type="http://schemas.openxmlformats.org/officeDocument/2006/relationships/oleObject" Target="embeddings/oleObject54.bin" /><Relationship Id="rId192" Type="http://schemas.openxmlformats.org/officeDocument/2006/relationships/header" Target="header9.xml" /><Relationship Id="rId193" Type="http://schemas.openxmlformats.org/officeDocument/2006/relationships/footer" Target="footer9.xml" /><Relationship Id="rId194" Type="http://schemas.openxmlformats.org/officeDocument/2006/relationships/image" Target="media/image86.png" /><Relationship Id="rId195" Type="http://schemas.openxmlformats.org/officeDocument/2006/relationships/image" Target="media/image87.png" /><Relationship Id="rId196" Type="http://schemas.openxmlformats.org/officeDocument/2006/relationships/image" Target="media/image88.png" /><Relationship Id="rId197" Type="http://schemas.openxmlformats.org/officeDocument/2006/relationships/image" Target="media/image89.png" /><Relationship Id="rId198" Type="http://schemas.openxmlformats.org/officeDocument/2006/relationships/header" Target="header10.xml" /><Relationship Id="rId19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oleObject" Target="embeddings/oleObject5.bin" /><Relationship Id="rId200" Type="http://schemas.openxmlformats.org/officeDocument/2006/relationships/hyperlink" Target="https://d.book118.com/976212234242010102" TargetMode="External" /><Relationship Id="rId201" Type="http://schemas.openxmlformats.org/officeDocument/2006/relationships/header" Target="header11.xml" /><Relationship Id="rId202" Type="http://schemas.openxmlformats.org/officeDocument/2006/relationships/footer" Target="footer11.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image" Target="media/image11.wmf" /><Relationship Id="rId22" Type="http://schemas.openxmlformats.org/officeDocument/2006/relationships/oleObject" Target="embeddings/oleObject6.bin" /><Relationship Id="rId23" Type="http://schemas.openxmlformats.org/officeDocument/2006/relationships/image" Target="media/image12.wmf" /><Relationship Id="rId24" Type="http://schemas.openxmlformats.org/officeDocument/2006/relationships/oleObject" Target="embeddings/oleObject7.bin" /><Relationship Id="rId25" Type="http://schemas.openxmlformats.org/officeDocument/2006/relationships/image" Target="media/image13.wmf" /><Relationship Id="rId26" Type="http://schemas.openxmlformats.org/officeDocument/2006/relationships/oleObject" Target="embeddings/oleObject8.bin" /><Relationship Id="rId27" Type="http://schemas.openxmlformats.org/officeDocument/2006/relationships/image" Target="media/image14.wmf" /><Relationship Id="rId28" Type="http://schemas.openxmlformats.org/officeDocument/2006/relationships/oleObject" Target="embeddings/oleObject9.bin" /><Relationship Id="rId29" Type="http://schemas.openxmlformats.org/officeDocument/2006/relationships/image" Target="media/image15.wmf" /><Relationship Id="rId3" Type="http://schemas.openxmlformats.org/officeDocument/2006/relationships/fontTable" Target="fontTable.xml" /><Relationship Id="rId30" Type="http://schemas.openxmlformats.org/officeDocument/2006/relationships/oleObject" Target="embeddings/oleObject10.bin" /><Relationship Id="rId31" Type="http://schemas.openxmlformats.org/officeDocument/2006/relationships/image" Target="media/image16.wmf" /><Relationship Id="rId32" Type="http://schemas.openxmlformats.org/officeDocument/2006/relationships/oleObject" Target="embeddings/oleObject11.bin" /><Relationship Id="rId33" Type="http://schemas.openxmlformats.org/officeDocument/2006/relationships/image" Target="media/image17.wmf" /><Relationship Id="rId34" Type="http://schemas.openxmlformats.org/officeDocument/2006/relationships/oleObject" Target="embeddings/oleObject12.bin" /><Relationship Id="rId35" Type="http://schemas.openxmlformats.org/officeDocument/2006/relationships/image" Target="media/image18.wmf" /><Relationship Id="rId36" Type="http://schemas.openxmlformats.org/officeDocument/2006/relationships/oleObject" Target="embeddings/oleObject13.bin" /><Relationship Id="rId37" Type="http://schemas.openxmlformats.org/officeDocument/2006/relationships/image" Target="media/image19.png" /><Relationship Id="rId38" Type="http://schemas.openxmlformats.org/officeDocument/2006/relationships/package" Target="embeddings/ooxmlPackage1.bin" /><Relationship Id="rId39" Type="http://schemas.openxmlformats.org/officeDocument/2006/relationships/package" Target="embeddings/ooxmlPackage2.bin" /><Relationship Id="rId4" Type="http://schemas.openxmlformats.org/officeDocument/2006/relationships/customXml" Target="../customXml/item1.xml" /><Relationship Id="rId40" Type="http://schemas.openxmlformats.org/officeDocument/2006/relationships/package" Target="embeddings/ooxmlPackage3.bin" /><Relationship Id="rId41" Type="http://schemas.openxmlformats.org/officeDocument/2006/relationships/image" Target="media/image20.wmf" /><Relationship Id="rId42" Type="http://schemas.openxmlformats.org/officeDocument/2006/relationships/oleObject" Target="embeddings/oleObject14.bin" /><Relationship Id="rId43" Type="http://schemas.openxmlformats.org/officeDocument/2006/relationships/image" Target="media/image21.wmf" /><Relationship Id="rId44" Type="http://schemas.openxmlformats.org/officeDocument/2006/relationships/oleObject" Target="embeddings/oleObject15.bin" /><Relationship Id="rId45" Type="http://schemas.openxmlformats.org/officeDocument/2006/relationships/package" Target="embeddings/ooxmlPackage4.bin" /><Relationship Id="rId46" Type="http://schemas.openxmlformats.org/officeDocument/2006/relationships/package" Target="embeddings/ooxmlPackage5.bin" /><Relationship Id="rId47" Type="http://schemas.openxmlformats.org/officeDocument/2006/relationships/package" Target="embeddings/ooxmlPackage6.bin" /><Relationship Id="rId48" Type="http://schemas.openxmlformats.org/officeDocument/2006/relationships/package" Target="embeddings/ooxmlPackage7.bin" /><Relationship Id="rId49" Type="http://schemas.openxmlformats.org/officeDocument/2006/relationships/package" Target="embeddings/ooxmlPackage8.bin" /><Relationship Id="rId5" Type="http://schemas.openxmlformats.org/officeDocument/2006/relationships/image" Target="media/image1.png" /><Relationship Id="rId50" Type="http://schemas.openxmlformats.org/officeDocument/2006/relationships/image" Target="media/image22.png" /><Relationship Id="rId51" Type="http://schemas.openxmlformats.org/officeDocument/2006/relationships/image" Target="media/image23.wmf" /><Relationship Id="rId52" Type="http://schemas.openxmlformats.org/officeDocument/2006/relationships/oleObject" Target="embeddings/oleObject16.bin" /><Relationship Id="rId53" Type="http://schemas.openxmlformats.org/officeDocument/2006/relationships/package" Target="embeddings/ooxmlPackage9.bin" /><Relationship Id="rId54" Type="http://schemas.openxmlformats.org/officeDocument/2006/relationships/package" Target="embeddings/ooxmlPackage10.bin" /><Relationship Id="rId55" Type="http://schemas.openxmlformats.org/officeDocument/2006/relationships/package" Target="embeddings/ooxmlPackage11.bin" /><Relationship Id="rId56" Type="http://schemas.openxmlformats.org/officeDocument/2006/relationships/package" Target="embeddings/ooxmlPackage12.bin" /><Relationship Id="rId57" Type="http://schemas.openxmlformats.org/officeDocument/2006/relationships/header" Target="header2.xml" /><Relationship Id="rId58" Type="http://schemas.openxmlformats.org/officeDocument/2006/relationships/footer" Target="footer2.xml" /><Relationship Id="rId59" Type="http://schemas.openxmlformats.org/officeDocument/2006/relationships/image" Target="media/image24.wmf" /><Relationship Id="rId6" Type="http://schemas.openxmlformats.org/officeDocument/2006/relationships/image" Target="media/image2.wmf" /><Relationship Id="rId60" Type="http://schemas.openxmlformats.org/officeDocument/2006/relationships/oleObject" Target="embeddings/oleObject17.bin" /><Relationship Id="rId61" Type="http://schemas.openxmlformats.org/officeDocument/2006/relationships/image" Target="media/image25.wmf" /><Relationship Id="rId62" Type="http://schemas.openxmlformats.org/officeDocument/2006/relationships/oleObject" Target="embeddings/oleObject18.bin" /><Relationship Id="rId63" Type="http://schemas.openxmlformats.org/officeDocument/2006/relationships/package" Target="embeddings/ooxmlPackage13.bin" /><Relationship Id="rId64" Type="http://schemas.openxmlformats.org/officeDocument/2006/relationships/image" Target="media/image26.png" /><Relationship Id="rId65" Type="http://schemas.openxmlformats.org/officeDocument/2006/relationships/package" Target="embeddings/ooxmlPackage14.bin" /><Relationship Id="rId66" Type="http://schemas.openxmlformats.org/officeDocument/2006/relationships/image" Target="media/image27.wmf" /><Relationship Id="rId67" Type="http://schemas.openxmlformats.org/officeDocument/2006/relationships/oleObject" Target="embeddings/oleObject19.bin" /><Relationship Id="rId68" Type="http://schemas.openxmlformats.org/officeDocument/2006/relationships/image" Target="media/image28.wmf" /><Relationship Id="rId69" Type="http://schemas.openxmlformats.org/officeDocument/2006/relationships/oleObject" Target="embeddings/oleObject20.bin" /><Relationship Id="rId7" Type="http://schemas.openxmlformats.org/officeDocument/2006/relationships/oleObject" Target="embeddings/oleObject1.bin" /><Relationship Id="rId70" Type="http://schemas.openxmlformats.org/officeDocument/2006/relationships/image" Target="media/image29.wmf" /><Relationship Id="rId71" Type="http://schemas.openxmlformats.org/officeDocument/2006/relationships/oleObject" Target="embeddings/oleObject21.bin" /><Relationship Id="rId72" Type="http://schemas.openxmlformats.org/officeDocument/2006/relationships/package" Target="embeddings/ooxmlPackage15.bin" /><Relationship Id="rId73" Type="http://schemas.openxmlformats.org/officeDocument/2006/relationships/package" Target="embeddings/ooxmlPackage16.bin" /><Relationship Id="rId74" Type="http://schemas.openxmlformats.org/officeDocument/2006/relationships/image" Target="media/image30.png" /><Relationship Id="rId75" Type="http://schemas.openxmlformats.org/officeDocument/2006/relationships/image" Target="media/image31.wmf" /><Relationship Id="rId76" Type="http://schemas.openxmlformats.org/officeDocument/2006/relationships/oleObject" Target="embeddings/oleObject22.bin" /><Relationship Id="rId77" Type="http://schemas.openxmlformats.org/officeDocument/2006/relationships/image" Target="media/image32.wmf" /><Relationship Id="rId78" Type="http://schemas.openxmlformats.org/officeDocument/2006/relationships/oleObject" Target="embeddings/oleObject23.bin" /><Relationship Id="rId79" Type="http://schemas.openxmlformats.org/officeDocument/2006/relationships/image" Target="media/image33.wmf" /><Relationship Id="rId8" Type="http://schemas.openxmlformats.org/officeDocument/2006/relationships/image" Target="media/image3.wmf" /><Relationship Id="rId80" Type="http://schemas.openxmlformats.org/officeDocument/2006/relationships/oleObject" Target="embeddings/oleObject24.bin" /><Relationship Id="rId81" Type="http://schemas.openxmlformats.org/officeDocument/2006/relationships/image" Target="media/image34.wmf" /><Relationship Id="rId82" Type="http://schemas.openxmlformats.org/officeDocument/2006/relationships/oleObject" Target="embeddings/oleObject25.bin" /><Relationship Id="rId83" Type="http://schemas.openxmlformats.org/officeDocument/2006/relationships/header" Target="header3.xml" /><Relationship Id="rId84" Type="http://schemas.openxmlformats.org/officeDocument/2006/relationships/footer" Target="footer3.xml" /><Relationship Id="rId85" Type="http://schemas.openxmlformats.org/officeDocument/2006/relationships/image" Target="media/image35.png" /><Relationship Id="rId86" Type="http://schemas.openxmlformats.org/officeDocument/2006/relationships/image" Target="media/image36.png" /><Relationship Id="rId87" Type="http://schemas.openxmlformats.org/officeDocument/2006/relationships/image" Target="media/image37.png" /><Relationship Id="rId88" Type="http://schemas.openxmlformats.org/officeDocument/2006/relationships/image" Target="media/image38.png" /><Relationship Id="rId89" Type="http://schemas.openxmlformats.org/officeDocument/2006/relationships/image" Target="media/image39.wmf" /><Relationship Id="rId9" Type="http://schemas.openxmlformats.org/officeDocument/2006/relationships/oleObject" Target="embeddings/oleObject2.bin" /><Relationship Id="rId90" Type="http://schemas.openxmlformats.org/officeDocument/2006/relationships/oleObject" Target="embeddings/oleObject26.bin" /><Relationship Id="rId91" Type="http://schemas.openxmlformats.org/officeDocument/2006/relationships/package" Target="embeddings/ooxmlPackage17.bin" /><Relationship Id="rId92" Type="http://schemas.openxmlformats.org/officeDocument/2006/relationships/image" Target="media/image40.wmf" /><Relationship Id="rId93" Type="http://schemas.openxmlformats.org/officeDocument/2006/relationships/oleObject" Target="embeddings/oleObject27.bin" /><Relationship Id="rId94" Type="http://schemas.openxmlformats.org/officeDocument/2006/relationships/image" Target="media/image41.png" /><Relationship Id="rId95" Type="http://schemas.openxmlformats.org/officeDocument/2006/relationships/header" Target="header4.xml" /><Relationship Id="rId96" Type="http://schemas.openxmlformats.org/officeDocument/2006/relationships/footer" Target="footer4.xml" /><Relationship Id="rId97" Type="http://schemas.openxmlformats.org/officeDocument/2006/relationships/image" Target="media/image42.png" /><Relationship Id="rId98" Type="http://schemas.openxmlformats.org/officeDocument/2006/relationships/image" Target="media/image43.png" /><Relationship Id="rId99" Type="http://schemas.openxmlformats.org/officeDocument/2006/relationships/image" Target="media/image44.wmf" /></Relationships>
</file>

<file path=word/_rels/footer1.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2021-12-20T01:40:00Z</dcterms:created>
  <dcterms:modified xsi:type="dcterms:W3CDTF">2024-03-18T07:05:41Z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B3D8B201230E482D90198479C6E317CE_12</vt:lpwstr>
  </property>
  <property fmtid="{D5CDD505-2E9C-101B-9397-08002B2CF9AE}" pid="7" name="KSOProductBuildVer">
    <vt:lpwstr>2052-12.1.0.16412</vt:lpwstr>
  </property>
</Properties>
</file>