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榨汁机项目可行性建设方案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88" w:history="1">
        <w:r>
          <w:rPr>
            <w:rFonts w:ascii="仿宋" w:eastAsia="仿宋" w:hAnsi="仿宋" w:cs="仿宋" w:hint="eastAsia"/>
            <w:lang w:eastAsia="zh-CN"/>
          </w:rPr>
          <w:t>前言</w:t>
        </w:r>
        <w:r>
          <w:tab/>
        </w:r>
        <w:r>
          <w:fldChar w:fldCharType="begin"/>
        </w:r>
        <w:r>
          <w:instrText xml:space="preserve"> PAGEREF _Toc16488 \h </w:instrText>
        </w:r>
        <w:r>
          <w:fldChar w:fldCharType="separate"/>
        </w:r>
        <w:r>
          <w:t>3</w:t>
        </w:r>
        <w:r>
          <w:fldChar w:fldCharType="end"/>
        </w:r>
      </w:hyperlink>
    </w:p>
    <w:p>
      <w:pPr>
        <w:pStyle w:val="TOC1"/>
        <w:tabs>
          <w:tab w:val="right" w:leader="dot" w:pos="8306"/>
        </w:tabs>
      </w:pPr>
      <w:hyperlink w:anchor="_Toc14170" w:history="1">
        <w:r>
          <w:rPr>
            <w:rFonts w:ascii="仿宋" w:eastAsia="仿宋" w:hAnsi="仿宋" w:cs="仿宋" w:hint="eastAsia"/>
            <w:lang w:eastAsia="zh-CN"/>
          </w:rPr>
          <w:t>一、资源开发及综合利用分析</w:t>
        </w:r>
        <w:r>
          <w:tab/>
        </w:r>
        <w:r>
          <w:fldChar w:fldCharType="begin"/>
        </w:r>
        <w:r>
          <w:instrText xml:space="preserve"> PAGEREF _Toc14170 \h </w:instrText>
        </w:r>
        <w:r>
          <w:fldChar w:fldCharType="separate"/>
        </w:r>
        <w:r>
          <w:t>3</w:t>
        </w:r>
        <w:r>
          <w:fldChar w:fldCharType="end"/>
        </w:r>
      </w:hyperlink>
    </w:p>
    <w:p>
      <w:pPr>
        <w:pStyle w:val="TOC2"/>
        <w:tabs>
          <w:tab w:val="right" w:leader="dot" w:pos="8306"/>
        </w:tabs>
      </w:pPr>
      <w:hyperlink w:anchor="_Toc12198" w:history="1">
        <w:r>
          <w:rPr>
            <w:rFonts w:ascii="仿宋" w:eastAsia="仿宋" w:hAnsi="仿宋" w:cs="仿宋" w:hint="eastAsia"/>
            <w:lang w:eastAsia="zh-CN"/>
          </w:rPr>
          <w:t>(一)、资源开发方案</w:t>
        </w:r>
        <w:r>
          <w:tab/>
        </w:r>
        <w:r>
          <w:fldChar w:fldCharType="begin"/>
        </w:r>
        <w:r>
          <w:instrText xml:space="preserve"> PAGEREF _Toc12198 \h </w:instrText>
        </w:r>
        <w:r>
          <w:fldChar w:fldCharType="separate"/>
        </w:r>
        <w:r>
          <w:t>3</w:t>
        </w:r>
        <w:r>
          <w:fldChar w:fldCharType="end"/>
        </w:r>
      </w:hyperlink>
    </w:p>
    <w:p>
      <w:pPr>
        <w:pStyle w:val="TOC2"/>
        <w:tabs>
          <w:tab w:val="right" w:leader="dot" w:pos="8306"/>
        </w:tabs>
      </w:pPr>
      <w:hyperlink w:anchor="_Toc6155" w:history="1">
        <w:r>
          <w:rPr>
            <w:rFonts w:ascii="仿宋" w:eastAsia="仿宋" w:hAnsi="仿宋" w:cs="仿宋" w:hint="eastAsia"/>
            <w:lang w:eastAsia="zh-CN"/>
          </w:rPr>
          <w:t>(二)、资源利用方案</w:t>
        </w:r>
        <w:r>
          <w:tab/>
        </w:r>
        <w:r>
          <w:fldChar w:fldCharType="begin"/>
        </w:r>
        <w:r>
          <w:instrText xml:space="preserve"> PAGEREF _Toc6155 \h </w:instrText>
        </w:r>
        <w:r>
          <w:fldChar w:fldCharType="separate"/>
        </w:r>
        <w:r>
          <w:t>4</w:t>
        </w:r>
        <w:r>
          <w:fldChar w:fldCharType="end"/>
        </w:r>
      </w:hyperlink>
    </w:p>
    <w:p>
      <w:pPr>
        <w:pStyle w:val="TOC2"/>
        <w:tabs>
          <w:tab w:val="right" w:leader="dot" w:pos="8306"/>
        </w:tabs>
      </w:pPr>
      <w:hyperlink w:anchor="_Toc28913" w:history="1">
        <w:r>
          <w:rPr>
            <w:rFonts w:ascii="仿宋" w:eastAsia="仿宋" w:hAnsi="仿宋" w:cs="仿宋" w:hint="eastAsia"/>
            <w:lang w:eastAsia="zh-CN"/>
          </w:rPr>
          <w:t>(三)、资源节约措施</w:t>
        </w:r>
        <w:r>
          <w:tab/>
        </w:r>
        <w:r>
          <w:fldChar w:fldCharType="begin"/>
        </w:r>
        <w:r>
          <w:instrText xml:space="preserve"> PAGEREF _Toc28913 \h </w:instrText>
        </w:r>
        <w:r>
          <w:fldChar w:fldCharType="separate"/>
        </w:r>
        <w:r>
          <w:t>5</w:t>
        </w:r>
        <w:r>
          <w:fldChar w:fldCharType="end"/>
        </w:r>
      </w:hyperlink>
    </w:p>
    <w:p>
      <w:pPr>
        <w:pStyle w:val="TOC1"/>
        <w:tabs>
          <w:tab w:val="right" w:leader="dot" w:pos="8306"/>
        </w:tabs>
      </w:pPr>
      <w:hyperlink w:anchor="_Toc24108" w:history="1">
        <w:r>
          <w:rPr>
            <w:rFonts w:ascii="仿宋" w:eastAsia="仿宋" w:hAnsi="仿宋" w:cs="仿宋" w:hint="eastAsia"/>
            <w:lang w:eastAsia="zh-CN"/>
          </w:rPr>
          <w:t>二、背景、必要性分析</w:t>
        </w:r>
        <w:r>
          <w:tab/>
        </w:r>
        <w:r>
          <w:fldChar w:fldCharType="begin"/>
        </w:r>
        <w:r>
          <w:instrText xml:space="preserve"> PAGEREF _Toc24108 \h </w:instrText>
        </w:r>
        <w:r>
          <w:fldChar w:fldCharType="separate"/>
        </w:r>
        <w:r>
          <w:t>6</w:t>
        </w:r>
        <w:r>
          <w:fldChar w:fldCharType="end"/>
        </w:r>
      </w:hyperlink>
    </w:p>
    <w:p>
      <w:pPr>
        <w:pStyle w:val="TOC2"/>
        <w:tabs>
          <w:tab w:val="right" w:leader="dot" w:pos="8306"/>
        </w:tabs>
      </w:pPr>
      <w:hyperlink w:anchor="_Toc25632" w:history="1">
        <w:r>
          <w:rPr>
            <w:rFonts w:ascii="仿宋" w:eastAsia="仿宋" w:hAnsi="仿宋" w:cs="仿宋" w:hint="eastAsia"/>
            <w:lang w:eastAsia="zh-CN"/>
          </w:rPr>
          <w:t>(一)、项目建设背景</w:t>
        </w:r>
        <w:r>
          <w:tab/>
        </w:r>
        <w:r>
          <w:fldChar w:fldCharType="begin"/>
        </w:r>
        <w:r>
          <w:instrText xml:space="preserve"> PAGEREF _Toc25632 \h </w:instrText>
        </w:r>
        <w:r>
          <w:fldChar w:fldCharType="separate"/>
        </w:r>
        <w:r>
          <w:t>6</w:t>
        </w:r>
        <w:r>
          <w:fldChar w:fldCharType="end"/>
        </w:r>
      </w:hyperlink>
    </w:p>
    <w:p>
      <w:pPr>
        <w:pStyle w:val="TOC2"/>
        <w:tabs>
          <w:tab w:val="right" w:leader="dot" w:pos="8306"/>
        </w:tabs>
      </w:pPr>
      <w:hyperlink w:anchor="_Toc2313" w:history="1">
        <w:r>
          <w:rPr>
            <w:rFonts w:ascii="仿宋" w:eastAsia="仿宋" w:hAnsi="仿宋" w:cs="仿宋" w:hint="eastAsia"/>
            <w:lang w:eastAsia="zh-CN"/>
          </w:rPr>
          <w:t>(二)、必要性分析</w:t>
        </w:r>
        <w:r>
          <w:tab/>
        </w:r>
        <w:r>
          <w:fldChar w:fldCharType="begin"/>
        </w:r>
        <w:r>
          <w:instrText xml:space="preserve"> PAGEREF _Toc2313 \h </w:instrText>
        </w:r>
        <w:r>
          <w:fldChar w:fldCharType="separate"/>
        </w:r>
        <w:r>
          <w:t>7</w:t>
        </w:r>
        <w:r>
          <w:fldChar w:fldCharType="end"/>
        </w:r>
      </w:hyperlink>
    </w:p>
    <w:p>
      <w:pPr>
        <w:pStyle w:val="TOC2"/>
        <w:tabs>
          <w:tab w:val="right" w:leader="dot" w:pos="8306"/>
        </w:tabs>
      </w:pPr>
      <w:hyperlink w:anchor="_Toc22260" w:history="1">
        <w:r>
          <w:rPr>
            <w:rFonts w:ascii="仿宋" w:eastAsia="仿宋" w:hAnsi="仿宋" w:cs="仿宋" w:hint="eastAsia"/>
            <w:lang w:eastAsia="zh-CN"/>
          </w:rPr>
          <w:t>(三)、项目建设有利条件</w:t>
        </w:r>
        <w:r>
          <w:tab/>
        </w:r>
        <w:r>
          <w:fldChar w:fldCharType="begin"/>
        </w:r>
        <w:r>
          <w:instrText xml:space="preserve"> PAGEREF _Toc22260 \h </w:instrText>
        </w:r>
        <w:r>
          <w:fldChar w:fldCharType="separate"/>
        </w:r>
        <w:r>
          <w:t>9</w:t>
        </w:r>
        <w:r>
          <w:fldChar w:fldCharType="end"/>
        </w:r>
      </w:hyperlink>
    </w:p>
    <w:p>
      <w:pPr>
        <w:pStyle w:val="TOC1"/>
        <w:tabs>
          <w:tab w:val="right" w:leader="dot" w:pos="8306"/>
        </w:tabs>
      </w:pPr>
      <w:hyperlink w:anchor="_Toc21619" w:history="1">
        <w:r>
          <w:rPr>
            <w:rFonts w:ascii="仿宋" w:eastAsia="仿宋" w:hAnsi="仿宋" w:cs="仿宋" w:hint="eastAsia"/>
            <w:lang w:eastAsia="zh-CN"/>
          </w:rPr>
          <w:t>三、环境和生态影响分析</w:t>
        </w:r>
        <w:r>
          <w:tab/>
        </w:r>
        <w:r>
          <w:fldChar w:fldCharType="begin"/>
        </w:r>
        <w:r>
          <w:instrText xml:space="preserve"> PAGEREF _Toc21619 \h </w:instrText>
        </w:r>
        <w:r>
          <w:fldChar w:fldCharType="separate"/>
        </w:r>
        <w:r>
          <w:t>10</w:t>
        </w:r>
        <w:r>
          <w:fldChar w:fldCharType="end"/>
        </w:r>
      </w:hyperlink>
    </w:p>
    <w:p>
      <w:pPr>
        <w:pStyle w:val="TOC2"/>
        <w:tabs>
          <w:tab w:val="right" w:leader="dot" w:pos="8306"/>
        </w:tabs>
      </w:pPr>
      <w:hyperlink w:anchor="_Toc3751" w:history="1">
        <w:r>
          <w:rPr>
            <w:rFonts w:ascii="仿宋" w:eastAsia="仿宋" w:hAnsi="仿宋" w:cs="仿宋" w:hint="eastAsia"/>
            <w:lang w:eastAsia="zh-CN"/>
          </w:rPr>
          <w:t>(一)、环境和生态现状</w:t>
        </w:r>
        <w:r>
          <w:tab/>
        </w:r>
        <w:r>
          <w:fldChar w:fldCharType="begin"/>
        </w:r>
        <w:r>
          <w:instrText xml:space="preserve"> PAGEREF _Toc3751 \h </w:instrText>
        </w:r>
        <w:r>
          <w:fldChar w:fldCharType="separate"/>
        </w:r>
        <w:r>
          <w:t>10</w:t>
        </w:r>
        <w:r>
          <w:fldChar w:fldCharType="end"/>
        </w:r>
      </w:hyperlink>
    </w:p>
    <w:p>
      <w:pPr>
        <w:pStyle w:val="TOC2"/>
        <w:tabs>
          <w:tab w:val="right" w:leader="dot" w:pos="8306"/>
        </w:tabs>
      </w:pPr>
      <w:hyperlink w:anchor="_Toc20133" w:history="1">
        <w:r>
          <w:rPr>
            <w:rFonts w:ascii="仿宋" w:eastAsia="仿宋" w:hAnsi="仿宋" w:cs="仿宋" w:hint="eastAsia"/>
            <w:lang w:eastAsia="zh-CN"/>
          </w:rPr>
          <w:t>(二)、生态环境影响分析</w:t>
        </w:r>
        <w:r>
          <w:tab/>
        </w:r>
        <w:r>
          <w:fldChar w:fldCharType="begin"/>
        </w:r>
        <w:r>
          <w:instrText xml:space="preserve"> PAGEREF _Toc20133 \h </w:instrText>
        </w:r>
        <w:r>
          <w:fldChar w:fldCharType="separate"/>
        </w:r>
        <w:r>
          <w:t>12</w:t>
        </w:r>
        <w:r>
          <w:fldChar w:fldCharType="end"/>
        </w:r>
      </w:hyperlink>
    </w:p>
    <w:p>
      <w:pPr>
        <w:pStyle w:val="TOC2"/>
        <w:tabs>
          <w:tab w:val="right" w:leader="dot" w:pos="8306"/>
        </w:tabs>
      </w:pPr>
      <w:hyperlink w:anchor="_Toc28364" w:history="1">
        <w:r>
          <w:rPr>
            <w:rFonts w:ascii="仿宋" w:eastAsia="仿宋" w:hAnsi="仿宋" w:cs="仿宋" w:hint="eastAsia"/>
            <w:lang w:eastAsia="zh-CN"/>
          </w:rPr>
          <w:t>(三)、生态环境保护措施</w:t>
        </w:r>
        <w:r>
          <w:tab/>
        </w:r>
        <w:r>
          <w:fldChar w:fldCharType="begin"/>
        </w:r>
        <w:r>
          <w:instrText xml:space="preserve"> PAGEREF _Toc28364 \h </w:instrText>
        </w:r>
        <w:r>
          <w:fldChar w:fldCharType="separate"/>
        </w:r>
        <w:r>
          <w:t>13</w:t>
        </w:r>
        <w:r>
          <w:fldChar w:fldCharType="end"/>
        </w:r>
      </w:hyperlink>
    </w:p>
    <w:p>
      <w:pPr>
        <w:pStyle w:val="TOC2"/>
        <w:tabs>
          <w:tab w:val="right" w:leader="dot" w:pos="8306"/>
        </w:tabs>
      </w:pPr>
      <w:hyperlink w:anchor="_Toc10787" w:history="1">
        <w:r>
          <w:rPr>
            <w:rFonts w:ascii="仿宋" w:eastAsia="仿宋" w:hAnsi="仿宋" w:cs="仿宋" w:hint="eastAsia"/>
            <w:lang w:eastAsia="zh-CN"/>
          </w:rPr>
          <w:t>(四)、地质灾害影响分析</w:t>
        </w:r>
        <w:r>
          <w:tab/>
        </w:r>
        <w:r>
          <w:fldChar w:fldCharType="begin"/>
        </w:r>
        <w:r>
          <w:instrText xml:space="preserve"> PAGEREF _Toc10787 \h </w:instrText>
        </w:r>
        <w:r>
          <w:fldChar w:fldCharType="separate"/>
        </w:r>
        <w:r>
          <w:t>15</w:t>
        </w:r>
        <w:r>
          <w:fldChar w:fldCharType="end"/>
        </w:r>
      </w:hyperlink>
    </w:p>
    <w:p>
      <w:pPr>
        <w:pStyle w:val="TOC2"/>
        <w:tabs>
          <w:tab w:val="right" w:leader="dot" w:pos="8306"/>
        </w:tabs>
      </w:pPr>
      <w:hyperlink w:anchor="_Toc12329" w:history="1">
        <w:r>
          <w:rPr>
            <w:rFonts w:ascii="仿宋" w:eastAsia="仿宋" w:hAnsi="仿宋" w:cs="仿宋" w:hint="eastAsia"/>
            <w:lang w:eastAsia="zh-CN"/>
          </w:rPr>
          <w:t>(五)、特殊环境影响</w:t>
        </w:r>
        <w:r>
          <w:tab/>
        </w:r>
        <w:r>
          <w:fldChar w:fldCharType="begin"/>
        </w:r>
        <w:r>
          <w:instrText xml:space="preserve"> PAGEREF _Toc12329 \h </w:instrText>
        </w:r>
        <w:r>
          <w:fldChar w:fldCharType="separate"/>
        </w:r>
        <w:r>
          <w:t>16</w:t>
        </w:r>
        <w:r>
          <w:fldChar w:fldCharType="end"/>
        </w:r>
      </w:hyperlink>
    </w:p>
    <w:p>
      <w:pPr>
        <w:pStyle w:val="TOC1"/>
        <w:tabs>
          <w:tab w:val="right" w:leader="dot" w:pos="8306"/>
        </w:tabs>
      </w:pPr>
      <w:hyperlink w:anchor="_Toc5029" w:history="1">
        <w:r>
          <w:rPr>
            <w:rFonts w:ascii="仿宋" w:eastAsia="仿宋" w:hAnsi="仿宋" w:cs="仿宋" w:hint="eastAsia"/>
            <w:lang w:eastAsia="zh-CN"/>
          </w:rPr>
          <w:t>四、建设风险评估分析</w:t>
        </w:r>
        <w:r>
          <w:tab/>
        </w:r>
        <w:r>
          <w:fldChar w:fldCharType="begin"/>
        </w:r>
        <w:r>
          <w:instrText xml:space="preserve"> PAGEREF _Toc5029 \h </w:instrText>
        </w:r>
        <w:r>
          <w:fldChar w:fldCharType="separate"/>
        </w:r>
        <w:r>
          <w:t>17</w:t>
        </w:r>
        <w:r>
          <w:fldChar w:fldCharType="end"/>
        </w:r>
      </w:hyperlink>
    </w:p>
    <w:p>
      <w:pPr>
        <w:pStyle w:val="TOC2"/>
        <w:tabs>
          <w:tab w:val="right" w:leader="dot" w:pos="8306"/>
        </w:tabs>
      </w:pPr>
      <w:hyperlink w:anchor="_Toc28538" w:history="1">
        <w:r>
          <w:rPr>
            <w:rFonts w:ascii="仿宋" w:eastAsia="仿宋" w:hAnsi="仿宋" w:cs="仿宋" w:hint="eastAsia"/>
            <w:lang w:eastAsia="zh-CN"/>
          </w:rPr>
          <w:t>(一)、政策风险分析</w:t>
        </w:r>
        <w:r>
          <w:tab/>
        </w:r>
        <w:r>
          <w:fldChar w:fldCharType="begin"/>
        </w:r>
        <w:r>
          <w:instrText xml:space="preserve"> PAGEREF _Toc28538 \h </w:instrText>
        </w:r>
        <w:r>
          <w:fldChar w:fldCharType="separate"/>
        </w:r>
        <w:r>
          <w:t>17</w:t>
        </w:r>
        <w:r>
          <w:fldChar w:fldCharType="end"/>
        </w:r>
      </w:hyperlink>
    </w:p>
    <w:p>
      <w:pPr>
        <w:pStyle w:val="TOC2"/>
        <w:tabs>
          <w:tab w:val="right" w:leader="dot" w:pos="8306"/>
        </w:tabs>
      </w:pPr>
      <w:hyperlink w:anchor="_Toc21584" w:history="1">
        <w:r>
          <w:rPr>
            <w:rFonts w:ascii="仿宋" w:eastAsia="仿宋" w:hAnsi="仿宋" w:cs="仿宋" w:hint="eastAsia"/>
            <w:lang w:eastAsia="zh-CN"/>
          </w:rPr>
          <w:t>(二)、社会风险分析</w:t>
        </w:r>
        <w:r>
          <w:tab/>
        </w:r>
        <w:r>
          <w:fldChar w:fldCharType="begin"/>
        </w:r>
        <w:r>
          <w:instrText xml:space="preserve"> PAGEREF _Toc21584 \h </w:instrText>
        </w:r>
        <w:r>
          <w:fldChar w:fldCharType="separate"/>
        </w:r>
        <w:r>
          <w:t>18</w:t>
        </w:r>
        <w:r>
          <w:fldChar w:fldCharType="end"/>
        </w:r>
      </w:hyperlink>
    </w:p>
    <w:p>
      <w:pPr>
        <w:pStyle w:val="TOC2"/>
        <w:tabs>
          <w:tab w:val="right" w:leader="dot" w:pos="8306"/>
        </w:tabs>
      </w:pPr>
      <w:hyperlink w:anchor="_Toc23359" w:history="1">
        <w:r>
          <w:rPr>
            <w:rFonts w:ascii="仿宋" w:eastAsia="仿宋" w:hAnsi="仿宋" w:cs="仿宋" w:hint="eastAsia"/>
            <w:lang w:eastAsia="zh-CN"/>
          </w:rPr>
          <w:t>(三)、市场风险分析</w:t>
        </w:r>
        <w:r>
          <w:tab/>
        </w:r>
        <w:r>
          <w:fldChar w:fldCharType="begin"/>
        </w:r>
        <w:r>
          <w:instrText xml:space="preserve"> PAGEREF _Toc23359 \h </w:instrText>
        </w:r>
        <w:r>
          <w:fldChar w:fldCharType="separate"/>
        </w:r>
        <w:r>
          <w:t>20</w:t>
        </w:r>
        <w:r>
          <w:fldChar w:fldCharType="end"/>
        </w:r>
      </w:hyperlink>
    </w:p>
    <w:p>
      <w:pPr>
        <w:pStyle w:val="TOC2"/>
        <w:tabs>
          <w:tab w:val="right" w:leader="dot" w:pos="8306"/>
        </w:tabs>
      </w:pPr>
      <w:hyperlink w:anchor="_Toc2764" w:history="1">
        <w:r>
          <w:rPr>
            <w:rFonts w:ascii="仿宋" w:eastAsia="仿宋" w:hAnsi="仿宋" w:cs="仿宋" w:hint="eastAsia"/>
            <w:lang w:eastAsia="zh-CN"/>
          </w:rPr>
          <w:t>(四)、资金风险分析</w:t>
        </w:r>
        <w:r>
          <w:tab/>
        </w:r>
        <w:r>
          <w:fldChar w:fldCharType="begin"/>
        </w:r>
        <w:r>
          <w:instrText xml:space="preserve"> PAGEREF _Toc2764 \h </w:instrText>
        </w:r>
        <w:r>
          <w:fldChar w:fldCharType="separate"/>
        </w:r>
        <w:r>
          <w:t>21</w:t>
        </w:r>
        <w:r>
          <w:fldChar w:fldCharType="end"/>
        </w:r>
      </w:hyperlink>
    </w:p>
    <w:p>
      <w:pPr>
        <w:pStyle w:val="TOC2"/>
        <w:tabs>
          <w:tab w:val="right" w:leader="dot" w:pos="8306"/>
        </w:tabs>
      </w:pPr>
      <w:hyperlink w:anchor="_Toc16642" w:history="1">
        <w:r>
          <w:rPr>
            <w:rFonts w:ascii="仿宋" w:eastAsia="仿宋" w:hAnsi="仿宋" w:cs="仿宋" w:hint="eastAsia"/>
            <w:lang w:eastAsia="zh-CN"/>
          </w:rPr>
          <w:t>(五)、技术风险分析</w:t>
        </w:r>
        <w:r>
          <w:tab/>
        </w:r>
        <w:r>
          <w:fldChar w:fldCharType="begin"/>
        </w:r>
        <w:r>
          <w:instrText xml:space="preserve"> PAGEREF _Toc16642 \h </w:instrText>
        </w:r>
        <w:r>
          <w:fldChar w:fldCharType="separate"/>
        </w:r>
        <w:r>
          <w:t>22</w:t>
        </w:r>
        <w:r>
          <w:fldChar w:fldCharType="end"/>
        </w:r>
      </w:hyperlink>
    </w:p>
    <w:p>
      <w:pPr>
        <w:pStyle w:val="TOC2"/>
        <w:tabs>
          <w:tab w:val="right" w:leader="dot" w:pos="8306"/>
        </w:tabs>
      </w:pPr>
      <w:hyperlink w:anchor="_Toc23035" w:history="1">
        <w:r>
          <w:rPr>
            <w:rFonts w:ascii="仿宋" w:eastAsia="仿宋" w:hAnsi="仿宋" w:cs="仿宋" w:hint="eastAsia"/>
            <w:lang w:eastAsia="zh-CN"/>
          </w:rPr>
          <w:t>(六)、财务风险分析</w:t>
        </w:r>
        <w:r>
          <w:tab/>
        </w:r>
        <w:r>
          <w:fldChar w:fldCharType="begin"/>
        </w:r>
        <w:r>
          <w:instrText xml:space="preserve"> PAGEREF _Toc23035 \h </w:instrText>
        </w:r>
        <w:r>
          <w:fldChar w:fldCharType="separate"/>
        </w:r>
        <w:r>
          <w:t>23</w:t>
        </w:r>
        <w:r>
          <w:fldChar w:fldCharType="end"/>
        </w:r>
      </w:hyperlink>
    </w:p>
    <w:p>
      <w:pPr>
        <w:pStyle w:val="TOC2"/>
        <w:tabs>
          <w:tab w:val="right" w:leader="dot" w:pos="8306"/>
        </w:tabs>
      </w:pPr>
      <w:hyperlink w:anchor="_Toc32179" w:history="1">
        <w:r>
          <w:rPr>
            <w:rFonts w:ascii="仿宋" w:eastAsia="仿宋" w:hAnsi="仿宋" w:cs="仿宋" w:hint="eastAsia"/>
            <w:lang w:eastAsia="zh-CN"/>
          </w:rPr>
          <w:t>(七)、管理风险分析</w:t>
        </w:r>
        <w:r>
          <w:tab/>
        </w:r>
        <w:r>
          <w:fldChar w:fldCharType="begin"/>
        </w:r>
        <w:r>
          <w:instrText xml:space="preserve"> PAGEREF _Toc32179 \h </w:instrText>
        </w:r>
        <w:r>
          <w:fldChar w:fldCharType="separate"/>
        </w:r>
        <w:r>
          <w:t>25</w:t>
        </w:r>
        <w:r>
          <w:fldChar w:fldCharType="end"/>
        </w:r>
      </w:hyperlink>
    </w:p>
    <w:p>
      <w:pPr>
        <w:pStyle w:val="TOC2"/>
        <w:tabs>
          <w:tab w:val="right" w:leader="dot" w:pos="8306"/>
        </w:tabs>
      </w:pPr>
      <w:hyperlink w:anchor="_Toc8786" w:history="1">
        <w:r>
          <w:rPr>
            <w:rFonts w:ascii="仿宋" w:eastAsia="仿宋" w:hAnsi="仿宋" w:cs="仿宋" w:hint="eastAsia"/>
            <w:lang w:eastAsia="zh-CN"/>
          </w:rPr>
          <w:t>(八)、其它风险分析</w:t>
        </w:r>
        <w:r>
          <w:tab/>
        </w:r>
        <w:r>
          <w:fldChar w:fldCharType="begin"/>
        </w:r>
        <w:r>
          <w:instrText xml:space="preserve"> PAGEREF _Toc8786 \h </w:instrText>
        </w:r>
        <w:r>
          <w:fldChar w:fldCharType="separate"/>
        </w:r>
        <w:r>
          <w:t>26</w:t>
        </w:r>
        <w:r>
          <w:fldChar w:fldCharType="end"/>
        </w:r>
      </w:hyperlink>
    </w:p>
    <w:p>
      <w:pPr>
        <w:pStyle w:val="TOC2"/>
        <w:tabs>
          <w:tab w:val="right" w:leader="dot" w:pos="8306"/>
        </w:tabs>
      </w:pPr>
      <w:hyperlink w:anchor="_Toc12818" w:history="1">
        <w:r>
          <w:rPr>
            <w:rFonts w:ascii="仿宋" w:eastAsia="仿宋" w:hAnsi="仿宋" w:cs="仿宋" w:hint="eastAsia"/>
            <w:lang w:eastAsia="zh-CN"/>
          </w:rPr>
          <w:t>(九)、社会影响评估</w:t>
        </w:r>
        <w:r>
          <w:tab/>
        </w:r>
        <w:r>
          <w:fldChar w:fldCharType="begin"/>
        </w:r>
        <w:r>
          <w:instrText xml:space="preserve"> PAGEREF _Toc12818 \h </w:instrText>
        </w:r>
        <w:r>
          <w:fldChar w:fldCharType="separate"/>
        </w:r>
        <w:r>
          <w:t>28</w:t>
        </w:r>
        <w:r>
          <w:fldChar w:fldCharType="end"/>
        </w:r>
      </w:hyperlink>
    </w:p>
    <w:p>
      <w:pPr>
        <w:pStyle w:val="TOC1"/>
        <w:tabs>
          <w:tab w:val="right" w:leader="dot" w:pos="8306"/>
        </w:tabs>
      </w:pPr>
      <w:hyperlink w:anchor="_Toc17196" w:history="1">
        <w:r>
          <w:rPr>
            <w:rFonts w:ascii="仿宋" w:eastAsia="仿宋" w:hAnsi="仿宋" w:cs="仿宋" w:hint="eastAsia"/>
            <w:lang w:eastAsia="zh-CN"/>
          </w:rPr>
          <w:t>五、社会影响分析</w:t>
        </w:r>
        <w:r>
          <w:tab/>
        </w:r>
        <w:r>
          <w:fldChar w:fldCharType="begin"/>
        </w:r>
        <w:r>
          <w:instrText xml:space="preserve"> PAGEREF _Toc17196 \h </w:instrText>
        </w:r>
        <w:r>
          <w:fldChar w:fldCharType="separate"/>
        </w:r>
        <w:r>
          <w:t>30</w:t>
        </w:r>
        <w:r>
          <w:fldChar w:fldCharType="end"/>
        </w:r>
      </w:hyperlink>
    </w:p>
    <w:p>
      <w:pPr>
        <w:pStyle w:val="TOC2"/>
        <w:tabs>
          <w:tab w:val="right" w:leader="dot" w:pos="8306"/>
        </w:tabs>
      </w:pPr>
      <w:hyperlink w:anchor="_Toc25408" w:history="1">
        <w:r>
          <w:rPr>
            <w:rFonts w:ascii="仿宋" w:eastAsia="仿宋" w:hAnsi="仿宋" w:cs="仿宋" w:hint="eastAsia"/>
            <w:lang w:eastAsia="zh-CN"/>
          </w:rPr>
          <w:t>(一)、社会影响效果分析</w:t>
        </w:r>
        <w:r>
          <w:tab/>
        </w:r>
        <w:r>
          <w:fldChar w:fldCharType="begin"/>
        </w:r>
        <w:r>
          <w:instrText xml:space="preserve"> PAGEREF _Toc25408 \h </w:instrText>
        </w:r>
        <w:r>
          <w:fldChar w:fldCharType="separate"/>
        </w:r>
        <w:r>
          <w:t>30</w:t>
        </w:r>
        <w:r>
          <w:fldChar w:fldCharType="end"/>
        </w:r>
      </w:hyperlink>
    </w:p>
    <w:p>
      <w:pPr>
        <w:pStyle w:val="TOC2"/>
        <w:tabs>
          <w:tab w:val="right" w:leader="dot" w:pos="8306"/>
        </w:tabs>
      </w:pPr>
      <w:hyperlink w:anchor="_Toc2961" w:history="1">
        <w:r>
          <w:rPr>
            <w:rFonts w:ascii="仿宋" w:eastAsia="仿宋" w:hAnsi="仿宋" w:cs="仿宋" w:hint="eastAsia"/>
            <w:lang w:eastAsia="zh-CN"/>
          </w:rPr>
          <w:t>(二)、社会适应性分析</w:t>
        </w:r>
        <w:r>
          <w:tab/>
        </w:r>
        <w:r>
          <w:fldChar w:fldCharType="begin"/>
        </w:r>
        <w:r>
          <w:instrText xml:space="preserve"> PAGEREF _Toc2961 \h </w:instrText>
        </w:r>
        <w:r>
          <w:fldChar w:fldCharType="separate"/>
        </w:r>
        <w:r>
          <w:t>32</w:t>
        </w:r>
        <w:r>
          <w:fldChar w:fldCharType="end"/>
        </w:r>
      </w:hyperlink>
    </w:p>
    <w:p>
      <w:pPr>
        <w:pStyle w:val="TOC2"/>
        <w:tabs>
          <w:tab w:val="right" w:leader="dot" w:pos="8306"/>
        </w:tabs>
      </w:pPr>
      <w:hyperlink w:anchor="_Toc12517" w:history="1">
        <w:r>
          <w:rPr>
            <w:rFonts w:ascii="仿宋" w:eastAsia="仿宋" w:hAnsi="仿宋" w:cs="仿宋" w:hint="eastAsia"/>
            <w:lang w:eastAsia="zh-CN"/>
          </w:rPr>
          <w:t>(三)、社会风险及对策分析</w:t>
        </w:r>
        <w:r>
          <w:tab/>
        </w:r>
        <w:r>
          <w:fldChar w:fldCharType="begin"/>
        </w:r>
        <w:r>
          <w:instrText xml:space="preserve"> PAGEREF _Toc12517 \h </w:instrText>
        </w:r>
        <w:r>
          <w:fldChar w:fldCharType="separate"/>
        </w:r>
        <w:r>
          <w:t>34</w:t>
        </w:r>
        <w:r>
          <w:fldChar w:fldCharType="end"/>
        </w:r>
      </w:hyperlink>
    </w:p>
    <w:p>
      <w:pPr>
        <w:pStyle w:val="TOC1"/>
        <w:tabs>
          <w:tab w:val="right" w:leader="dot" w:pos="8306"/>
        </w:tabs>
      </w:pPr>
      <w:hyperlink w:anchor="_Toc32321" w:history="1">
        <w:r>
          <w:rPr>
            <w:rFonts w:ascii="仿宋" w:eastAsia="仿宋" w:hAnsi="仿宋" w:cs="仿宋" w:hint="eastAsia"/>
            <w:lang w:eastAsia="zh-CN"/>
          </w:rPr>
          <w:t>六、榨汁机项目概论</w:t>
        </w:r>
        <w:r>
          <w:tab/>
        </w:r>
        <w:r>
          <w:fldChar w:fldCharType="begin"/>
        </w:r>
        <w:r>
          <w:instrText xml:space="preserve"> PAGEREF _Toc32321 \h </w:instrText>
        </w:r>
        <w:r>
          <w:fldChar w:fldCharType="separate"/>
        </w:r>
        <w:r>
          <w:t>37</w:t>
        </w:r>
        <w:r>
          <w:fldChar w:fldCharType="end"/>
        </w:r>
      </w:hyperlink>
    </w:p>
    <w:p>
      <w:pPr>
        <w:pStyle w:val="TOC2"/>
        <w:tabs>
          <w:tab w:val="right" w:leader="dot" w:pos="8306"/>
        </w:tabs>
      </w:pPr>
      <w:hyperlink w:anchor="_Toc21912" w:history="1">
        <w:r>
          <w:rPr>
            <w:rFonts w:ascii="仿宋" w:eastAsia="仿宋" w:hAnsi="仿宋" w:cs="仿宋" w:hint="eastAsia"/>
            <w:lang w:eastAsia="zh-CN"/>
          </w:rPr>
          <w:t>(一)、项目申报单位概况</w:t>
        </w:r>
        <w:r>
          <w:tab/>
        </w:r>
        <w:r>
          <w:fldChar w:fldCharType="begin"/>
        </w:r>
        <w:r>
          <w:instrText xml:space="preserve"> PAGEREF _Toc21912 \h </w:instrText>
        </w:r>
        <w:r>
          <w:fldChar w:fldCharType="separate"/>
        </w:r>
        <w:r>
          <w:t>37</w:t>
        </w:r>
        <w:r>
          <w:fldChar w:fldCharType="end"/>
        </w:r>
      </w:hyperlink>
    </w:p>
    <w:p>
      <w:pPr>
        <w:pStyle w:val="TOC2"/>
        <w:tabs>
          <w:tab w:val="right" w:leader="dot" w:pos="8306"/>
        </w:tabs>
      </w:pPr>
      <w:hyperlink w:anchor="_Toc27393" w:history="1">
        <w:r>
          <w:rPr>
            <w:rFonts w:ascii="仿宋" w:eastAsia="仿宋" w:hAnsi="仿宋" w:cs="仿宋" w:hint="eastAsia"/>
            <w:lang w:eastAsia="zh-CN"/>
          </w:rPr>
          <w:t>(二)、项目概况</w:t>
        </w:r>
        <w:r>
          <w:tab/>
        </w:r>
        <w:r>
          <w:fldChar w:fldCharType="begin"/>
        </w:r>
        <w:r>
          <w:instrText xml:space="preserve"> PAGEREF _Toc27393 \h </w:instrText>
        </w:r>
        <w:r>
          <w:fldChar w:fldCharType="separate"/>
        </w:r>
        <w:r>
          <w:t>38</w:t>
        </w:r>
        <w:r>
          <w:fldChar w:fldCharType="end"/>
        </w:r>
      </w:hyperlink>
    </w:p>
    <w:p>
      <w:pPr>
        <w:pStyle w:val="TOC1"/>
        <w:tabs>
          <w:tab w:val="right" w:leader="dot" w:pos="8306"/>
        </w:tabs>
      </w:pPr>
      <w:hyperlink w:anchor="_Toc2919" w:history="1">
        <w:r>
          <w:rPr>
            <w:rFonts w:ascii="仿宋" w:eastAsia="仿宋" w:hAnsi="仿宋" w:cs="仿宋" w:hint="eastAsia"/>
            <w:lang w:eastAsia="zh-CN"/>
          </w:rPr>
          <w:t>七、经济效益与社会效益优化</w:t>
        </w:r>
        <w:r>
          <w:tab/>
        </w:r>
        <w:r>
          <w:fldChar w:fldCharType="begin"/>
        </w:r>
        <w:r>
          <w:instrText xml:space="preserve"> PAGEREF _Toc2919 \h </w:instrText>
        </w:r>
        <w:r>
          <w:fldChar w:fldCharType="separate"/>
        </w:r>
        <w:r>
          <w:t>41</w:t>
        </w:r>
        <w:r>
          <w:fldChar w:fldCharType="end"/>
        </w:r>
      </w:hyperlink>
    </w:p>
    <w:p>
      <w:pPr>
        <w:pStyle w:val="TOC2"/>
        <w:tabs>
          <w:tab w:val="right" w:leader="dot" w:pos="8306"/>
        </w:tabs>
      </w:pPr>
      <w:hyperlink w:anchor="_Toc12165" w:history="1">
        <w:r>
          <w:rPr>
            <w:rFonts w:ascii="仿宋" w:eastAsia="仿宋" w:hAnsi="仿宋" w:cs="仿宋" w:hint="eastAsia"/>
            <w:lang w:eastAsia="zh-CN"/>
          </w:rPr>
          <w:t>(一)、经济效益提升策略</w:t>
        </w:r>
        <w:r>
          <w:tab/>
        </w:r>
        <w:r>
          <w:fldChar w:fldCharType="begin"/>
        </w:r>
        <w:r>
          <w:instrText xml:space="preserve"> PAGEREF _Toc12165 \h </w:instrText>
        </w:r>
        <w:r>
          <w:fldChar w:fldCharType="separate"/>
        </w:r>
        <w:r>
          <w:t>41</w:t>
        </w:r>
        <w:r>
          <w:fldChar w:fldCharType="end"/>
        </w:r>
      </w:hyperlink>
    </w:p>
    <w:p>
      <w:pPr>
        <w:pStyle w:val="TOC2"/>
        <w:tabs>
          <w:tab w:val="right" w:leader="dot" w:pos="8306"/>
        </w:tabs>
      </w:pPr>
      <w:hyperlink w:anchor="_Toc32172" w:history="1">
        <w:r>
          <w:rPr>
            <w:rFonts w:ascii="仿宋" w:eastAsia="仿宋" w:hAnsi="仿宋" w:cs="仿宋" w:hint="eastAsia"/>
            <w:lang w:eastAsia="zh-CN"/>
          </w:rPr>
          <w:t>(二)、社会效益增强方案</w:t>
        </w:r>
        <w:r>
          <w:tab/>
        </w:r>
        <w:r>
          <w:fldChar w:fldCharType="begin"/>
        </w:r>
        <w:r>
          <w:instrText xml:space="preserve"> PAGEREF _Toc32172 \h </w:instrText>
        </w:r>
        <w:r>
          <w:fldChar w:fldCharType="separate"/>
        </w:r>
        <w:r>
          <w:t>42</w:t>
        </w:r>
        <w:r>
          <w:fldChar w:fldCharType="end"/>
        </w:r>
      </w:hyperlink>
    </w:p>
    <w:p>
      <w:pPr>
        <w:pStyle w:val="TOC1"/>
        <w:tabs>
          <w:tab w:val="right" w:leader="dot" w:pos="8306"/>
        </w:tabs>
      </w:pPr>
      <w:hyperlink w:anchor="_Toc17510" w:history="1">
        <w:r>
          <w:rPr>
            <w:rFonts w:ascii="仿宋" w:eastAsia="仿宋" w:hAnsi="仿宋" w:cs="仿宋" w:hint="eastAsia"/>
            <w:lang w:eastAsia="zh-CN"/>
          </w:rPr>
          <w:t>八、项目变更管理</w:t>
        </w:r>
        <w:r>
          <w:tab/>
        </w:r>
        <w:r>
          <w:fldChar w:fldCharType="begin"/>
        </w:r>
        <w:r>
          <w:instrText xml:space="preserve"> PAGEREF _Toc17510 \h </w:instrText>
        </w:r>
        <w:r>
          <w:fldChar w:fldCharType="separate"/>
        </w:r>
        <w:r>
          <w:t>43</w:t>
        </w:r>
        <w:r>
          <w:fldChar w:fldCharType="end"/>
        </w:r>
      </w:hyperlink>
    </w:p>
    <w:p>
      <w:pPr>
        <w:pStyle w:val="TOC2"/>
        <w:tabs>
          <w:tab w:val="right" w:leader="dot" w:pos="8306"/>
        </w:tabs>
      </w:pPr>
      <w:hyperlink w:anchor="_Toc31386" w:history="1">
        <w:r>
          <w:rPr>
            <w:rFonts w:ascii="仿宋" w:eastAsia="仿宋" w:hAnsi="仿宋" w:cs="仿宋" w:hint="eastAsia"/>
            <w:lang w:eastAsia="zh-CN"/>
          </w:rPr>
          <w:t>(一)、变更控制流程</w:t>
        </w:r>
        <w:r>
          <w:tab/>
        </w:r>
        <w:r>
          <w:fldChar w:fldCharType="begin"/>
        </w:r>
        <w:r>
          <w:instrText xml:space="preserve"> PAGEREF _Toc31386 \h </w:instrText>
        </w:r>
        <w:r>
          <w:fldChar w:fldCharType="separate"/>
        </w:r>
        <w:r>
          <w:t>43</w:t>
        </w:r>
        <w:r>
          <w:fldChar w:fldCharType="end"/>
        </w:r>
      </w:hyperlink>
    </w:p>
    <w:p>
      <w:pPr>
        <w:pStyle w:val="TOC2"/>
        <w:tabs>
          <w:tab w:val="right" w:leader="dot" w:pos="8306"/>
        </w:tabs>
      </w:pPr>
      <w:hyperlink w:anchor="_Toc7940" w:history="1">
        <w:r>
          <w:rPr>
            <w:rFonts w:ascii="仿宋" w:eastAsia="仿宋" w:hAnsi="仿宋" w:cs="仿宋" w:hint="eastAsia"/>
            <w:lang w:eastAsia="zh-CN"/>
          </w:rPr>
          <w:t>(二)、影响评估与处理</w:t>
        </w:r>
        <w:r>
          <w:tab/>
        </w:r>
        <w:r>
          <w:fldChar w:fldCharType="begin"/>
        </w:r>
        <w:r>
          <w:instrText xml:space="preserve"> PAGEREF _Toc7940 \h </w:instrText>
        </w:r>
        <w:r>
          <w:fldChar w:fldCharType="separate"/>
        </w:r>
        <w:r>
          <w:t>44</w:t>
        </w:r>
        <w:r>
          <w:fldChar w:fldCharType="end"/>
        </w:r>
      </w:hyperlink>
    </w:p>
    <w:p>
      <w:pPr>
        <w:pStyle w:val="TOC2"/>
        <w:tabs>
          <w:tab w:val="right" w:leader="dot" w:pos="8306"/>
        </w:tabs>
      </w:pPr>
      <w:hyperlink w:anchor="_Toc27175" w:history="1">
        <w:r>
          <w:rPr>
            <w:rFonts w:ascii="仿宋" w:eastAsia="仿宋" w:hAnsi="仿宋" w:cs="仿宋" w:hint="eastAsia"/>
            <w:lang w:eastAsia="zh-CN"/>
          </w:rPr>
          <w:t>(三)、变更记录与追踪</w:t>
        </w:r>
        <w:r>
          <w:tab/>
        </w:r>
        <w:r>
          <w:fldChar w:fldCharType="begin"/>
        </w:r>
        <w:r>
          <w:instrText xml:space="preserve"> PAGEREF _Toc27175 \h </w:instrText>
        </w:r>
        <w:r>
          <w:fldChar w:fldCharType="separate"/>
        </w:r>
        <w:r>
          <w:t>45</w:t>
        </w:r>
        <w:r>
          <w:fldChar w:fldCharType="end"/>
        </w:r>
      </w:hyperlink>
    </w:p>
    <w:p>
      <w:pPr>
        <w:pStyle w:val="TOC2"/>
        <w:tabs>
          <w:tab w:val="right" w:leader="dot" w:pos="8306"/>
        </w:tabs>
      </w:pPr>
      <w:hyperlink w:anchor="_Toc30536" w:history="1">
        <w:r>
          <w:rPr>
            <w:rFonts w:ascii="仿宋" w:eastAsia="仿宋" w:hAnsi="仿宋" w:cs="仿宋" w:hint="eastAsia"/>
            <w:lang w:eastAsia="zh-CN"/>
          </w:rPr>
          <w:t>(四)、变更管理策略</w:t>
        </w:r>
        <w:r>
          <w:tab/>
        </w:r>
        <w:r>
          <w:fldChar w:fldCharType="begin"/>
        </w:r>
        <w:r>
          <w:instrText xml:space="preserve"> PAGEREF _Toc30536 \h </w:instrText>
        </w:r>
        <w:r>
          <w:fldChar w:fldCharType="separate"/>
        </w:r>
        <w:r>
          <w:t>47</w:t>
        </w:r>
        <w:r>
          <w:fldChar w:fldCharType="end"/>
        </w:r>
      </w:hyperlink>
    </w:p>
    <w:p>
      <w:pPr>
        <w:pStyle w:val="TOC1"/>
        <w:tabs>
          <w:tab w:val="right" w:leader="dot" w:pos="8306"/>
        </w:tabs>
      </w:pPr>
      <w:hyperlink w:anchor="_Toc32056" w:history="1">
        <w:r>
          <w:rPr>
            <w:rFonts w:ascii="仿宋" w:eastAsia="仿宋" w:hAnsi="仿宋" w:cs="仿宋" w:hint="eastAsia"/>
            <w:lang w:eastAsia="zh-CN"/>
          </w:rPr>
          <w:t>九、项目进度计划</w:t>
        </w:r>
        <w:r>
          <w:tab/>
        </w:r>
        <w:r>
          <w:fldChar w:fldCharType="begin"/>
        </w:r>
        <w:r>
          <w:instrText xml:space="preserve"> PAGEREF _Toc32056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94" w:history="1">
        <w:r>
          <w:rPr>
            <w:rFonts w:ascii="仿宋" w:eastAsia="仿宋" w:hAnsi="仿宋" w:cs="仿宋" w:hint="eastAsia"/>
            <w:lang w:eastAsia="zh-CN"/>
          </w:rPr>
          <w:t>(一)、建设周期</w:t>
        </w:r>
        <w:r>
          <w:tab/>
        </w:r>
        <w:r>
          <w:fldChar w:fldCharType="begin"/>
        </w:r>
        <w:r>
          <w:instrText xml:space="preserve"> PAGEREF _Toc14494 \h </w:instrText>
        </w:r>
        <w:r>
          <w:fldChar w:fldCharType="separate"/>
        </w:r>
        <w:r>
          <w:t>49</w:t>
        </w:r>
        <w:r>
          <w:fldChar w:fldCharType="end"/>
        </w:r>
      </w:hyperlink>
    </w:p>
    <w:p>
      <w:pPr>
        <w:pStyle w:val="TOC2"/>
        <w:tabs>
          <w:tab w:val="right" w:leader="dot" w:pos="8306"/>
        </w:tabs>
      </w:pPr>
      <w:hyperlink w:anchor="_Toc24379" w:history="1">
        <w:r>
          <w:rPr>
            <w:rFonts w:ascii="仿宋" w:eastAsia="仿宋" w:hAnsi="仿宋" w:cs="仿宋" w:hint="eastAsia"/>
            <w:lang w:eastAsia="zh-CN"/>
          </w:rPr>
          <w:t>(二)、建设进度</w:t>
        </w:r>
        <w:r>
          <w:tab/>
        </w:r>
        <w:r>
          <w:fldChar w:fldCharType="begin"/>
        </w:r>
        <w:r>
          <w:instrText xml:space="preserve"> PAGEREF _Toc24379 \h </w:instrText>
        </w:r>
        <w:r>
          <w:fldChar w:fldCharType="separate"/>
        </w:r>
        <w:r>
          <w:t>49</w:t>
        </w:r>
        <w:r>
          <w:fldChar w:fldCharType="end"/>
        </w:r>
      </w:hyperlink>
    </w:p>
    <w:p>
      <w:pPr>
        <w:pStyle w:val="TOC2"/>
        <w:tabs>
          <w:tab w:val="right" w:leader="dot" w:pos="8306"/>
        </w:tabs>
      </w:pPr>
      <w:hyperlink w:anchor="_Toc24484" w:history="1">
        <w:r>
          <w:rPr>
            <w:rFonts w:ascii="仿宋" w:eastAsia="仿宋" w:hAnsi="仿宋" w:cs="仿宋" w:hint="eastAsia"/>
            <w:lang w:eastAsia="zh-CN"/>
          </w:rPr>
          <w:t>(三)、进度安排注意事项</w:t>
        </w:r>
        <w:r>
          <w:tab/>
        </w:r>
        <w:r>
          <w:fldChar w:fldCharType="begin"/>
        </w:r>
        <w:r>
          <w:instrText xml:space="preserve"> PAGEREF _Toc24484 \h </w:instrText>
        </w:r>
        <w:r>
          <w:fldChar w:fldCharType="separate"/>
        </w:r>
        <w:r>
          <w:t>50</w:t>
        </w:r>
        <w:r>
          <w:fldChar w:fldCharType="end"/>
        </w:r>
      </w:hyperlink>
    </w:p>
    <w:p>
      <w:pPr>
        <w:pStyle w:val="TOC2"/>
        <w:tabs>
          <w:tab w:val="right" w:leader="dot" w:pos="8306"/>
        </w:tabs>
      </w:pPr>
      <w:hyperlink w:anchor="_Toc17818" w:history="1">
        <w:r>
          <w:rPr>
            <w:rFonts w:ascii="仿宋" w:eastAsia="仿宋" w:hAnsi="仿宋" w:cs="仿宋" w:hint="eastAsia"/>
            <w:lang w:eastAsia="zh-CN"/>
          </w:rPr>
          <w:t>(四)、人力资源配置</w:t>
        </w:r>
        <w:r>
          <w:tab/>
        </w:r>
        <w:r>
          <w:fldChar w:fldCharType="begin"/>
        </w:r>
        <w:r>
          <w:instrText xml:space="preserve"> PAGEREF _Toc17818 \h </w:instrText>
        </w:r>
        <w:r>
          <w:fldChar w:fldCharType="separate"/>
        </w:r>
        <w:r>
          <w:t>51</w:t>
        </w:r>
        <w:r>
          <w:fldChar w:fldCharType="end"/>
        </w:r>
      </w:hyperlink>
    </w:p>
    <w:p>
      <w:pPr>
        <w:pStyle w:val="TOC2"/>
        <w:tabs>
          <w:tab w:val="right" w:leader="dot" w:pos="8306"/>
        </w:tabs>
      </w:pPr>
      <w:hyperlink w:anchor="_Toc21083" w:history="1">
        <w:r>
          <w:rPr>
            <w:rFonts w:ascii="仿宋" w:eastAsia="仿宋" w:hAnsi="仿宋" w:cs="仿宋" w:hint="eastAsia"/>
            <w:lang w:eastAsia="zh-CN"/>
          </w:rPr>
          <w:t>(五)、员工培训</w:t>
        </w:r>
        <w:r>
          <w:tab/>
        </w:r>
        <w:r>
          <w:fldChar w:fldCharType="begin"/>
        </w:r>
        <w:r>
          <w:instrText xml:space="preserve"> PAGEREF _Toc21083 \h </w:instrText>
        </w:r>
        <w:r>
          <w:fldChar w:fldCharType="separate"/>
        </w:r>
        <w:r>
          <w:t>53</w:t>
        </w:r>
        <w:r>
          <w:fldChar w:fldCharType="end"/>
        </w:r>
      </w:hyperlink>
    </w:p>
    <w:p>
      <w:pPr>
        <w:pStyle w:val="TOC2"/>
        <w:tabs>
          <w:tab w:val="right" w:leader="dot" w:pos="8306"/>
        </w:tabs>
      </w:pPr>
      <w:hyperlink w:anchor="_Toc21409" w:history="1">
        <w:r>
          <w:rPr>
            <w:rFonts w:ascii="仿宋" w:eastAsia="仿宋" w:hAnsi="仿宋" w:cs="仿宋" w:hint="eastAsia"/>
            <w:lang w:eastAsia="zh-CN"/>
          </w:rPr>
          <w:t>(六)、项目实施保障</w:t>
        </w:r>
        <w:r>
          <w:tab/>
        </w:r>
        <w:r>
          <w:fldChar w:fldCharType="begin"/>
        </w:r>
        <w:r>
          <w:instrText xml:space="preserve"> PAGEREF _Toc21409 \h </w:instrText>
        </w:r>
        <w:r>
          <w:fldChar w:fldCharType="separate"/>
        </w:r>
        <w:r>
          <w:t>54</w:t>
        </w:r>
        <w:r>
          <w:fldChar w:fldCharType="end"/>
        </w:r>
      </w:hyperlink>
    </w:p>
    <w:p>
      <w:pPr>
        <w:pStyle w:val="TOC2"/>
        <w:tabs>
          <w:tab w:val="right" w:leader="dot" w:pos="8306"/>
        </w:tabs>
      </w:pPr>
      <w:hyperlink w:anchor="_Toc28385" w:history="1">
        <w:r>
          <w:rPr>
            <w:rFonts w:ascii="仿宋" w:eastAsia="仿宋" w:hAnsi="仿宋" w:cs="仿宋" w:hint="eastAsia"/>
            <w:lang w:eastAsia="zh-CN"/>
          </w:rPr>
          <w:t>(七)、安全规范管理</w:t>
        </w:r>
        <w:r>
          <w:tab/>
        </w:r>
        <w:r>
          <w:fldChar w:fldCharType="begin"/>
        </w:r>
        <w:r>
          <w:instrText xml:space="preserve"> PAGEREF _Toc28385 \h </w:instrText>
        </w:r>
        <w:r>
          <w:fldChar w:fldCharType="separate"/>
        </w:r>
        <w:r>
          <w:t>55</w:t>
        </w:r>
        <w:r>
          <w:fldChar w:fldCharType="end"/>
        </w:r>
      </w:hyperlink>
    </w:p>
    <w:p>
      <w:pPr>
        <w:pStyle w:val="TOC1"/>
        <w:tabs>
          <w:tab w:val="right" w:leader="dot" w:pos="8306"/>
        </w:tabs>
      </w:pPr>
      <w:hyperlink w:anchor="_Toc16088" w:history="1">
        <w:r>
          <w:rPr>
            <w:rFonts w:ascii="仿宋" w:eastAsia="仿宋" w:hAnsi="仿宋" w:cs="仿宋" w:hint="eastAsia"/>
            <w:lang w:eastAsia="zh-CN"/>
          </w:rPr>
          <w:t>十、项目质量与标准</w:t>
        </w:r>
        <w:r>
          <w:tab/>
        </w:r>
        <w:r>
          <w:fldChar w:fldCharType="begin"/>
        </w:r>
        <w:r>
          <w:instrText xml:space="preserve"> PAGEREF _Toc16088 \h </w:instrText>
        </w:r>
        <w:r>
          <w:fldChar w:fldCharType="separate"/>
        </w:r>
        <w:r>
          <w:t>56</w:t>
        </w:r>
        <w:r>
          <w:fldChar w:fldCharType="end"/>
        </w:r>
      </w:hyperlink>
    </w:p>
    <w:p>
      <w:pPr>
        <w:pStyle w:val="TOC2"/>
        <w:tabs>
          <w:tab w:val="right" w:leader="dot" w:pos="8306"/>
        </w:tabs>
      </w:pPr>
      <w:hyperlink w:anchor="_Toc11518" w:history="1">
        <w:r>
          <w:rPr>
            <w:rFonts w:ascii="仿宋" w:eastAsia="仿宋" w:hAnsi="仿宋" w:cs="仿宋" w:hint="eastAsia"/>
            <w:lang w:eastAsia="zh-CN"/>
          </w:rPr>
          <w:t>(一)、质量保障体系</w:t>
        </w:r>
        <w:r>
          <w:tab/>
        </w:r>
        <w:r>
          <w:fldChar w:fldCharType="begin"/>
        </w:r>
        <w:r>
          <w:instrText xml:space="preserve"> PAGEREF _Toc11518 \h </w:instrText>
        </w:r>
        <w:r>
          <w:fldChar w:fldCharType="separate"/>
        </w:r>
        <w:r>
          <w:t>56</w:t>
        </w:r>
        <w:r>
          <w:fldChar w:fldCharType="end"/>
        </w:r>
      </w:hyperlink>
    </w:p>
    <w:p>
      <w:pPr>
        <w:pStyle w:val="TOC2"/>
        <w:tabs>
          <w:tab w:val="right" w:leader="dot" w:pos="8306"/>
        </w:tabs>
      </w:pPr>
      <w:hyperlink w:anchor="_Toc16091" w:history="1">
        <w:r>
          <w:rPr>
            <w:rFonts w:ascii="仿宋" w:eastAsia="仿宋" w:hAnsi="仿宋" w:cs="仿宋" w:hint="eastAsia"/>
            <w:lang w:eastAsia="zh-CN"/>
          </w:rPr>
          <w:t>(二)、标准化作业流程</w:t>
        </w:r>
        <w:r>
          <w:tab/>
        </w:r>
        <w:r>
          <w:fldChar w:fldCharType="begin"/>
        </w:r>
        <w:r>
          <w:instrText xml:space="preserve"> PAGEREF _Toc16091 \h </w:instrText>
        </w:r>
        <w:r>
          <w:fldChar w:fldCharType="separate"/>
        </w:r>
        <w:r>
          <w:t>58</w:t>
        </w:r>
        <w:r>
          <w:fldChar w:fldCharType="end"/>
        </w:r>
      </w:hyperlink>
    </w:p>
    <w:p>
      <w:pPr>
        <w:pStyle w:val="TOC2"/>
        <w:tabs>
          <w:tab w:val="right" w:leader="dot" w:pos="8306"/>
        </w:tabs>
      </w:pPr>
      <w:hyperlink w:anchor="_Toc20741" w:history="1">
        <w:r>
          <w:rPr>
            <w:rFonts w:ascii="仿宋" w:eastAsia="仿宋" w:hAnsi="仿宋" w:cs="仿宋" w:hint="eastAsia"/>
            <w:lang w:eastAsia="zh-CN"/>
          </w:rPr>
          <w:t>(三)、质量监控与评估</w:t>
        </w:r>
        <w:r>
          <w:tab/>
        </w:r>
        <w:r>
          <w:fldChar w:fldCharType="begin"/>
        </w:r>
        <w:r>
          <w:instrText xml:space="preserve"> PAGEREF _Toc20741 \h </w:instrText>
        </w:r>
        <w:r>
          <w:fldChar w:fldCharType="separate"/>
        </w:r>
        <w:r>
          <w:t>59</w:t>
        </w:r>
        <w:r>
          <w:fldChar w:fldCharType="end"/>
        </w:r>
      </w:hyperlink>
    </w:p>
    <w:p>
      <w:pPr>
        <w:pStyle w:val="TOC2"/>
        <w:tabs>
          <w:tab w:val="right" w:leader="dot" w:pos="8306"/>
        </w:tabs>
      </w:pPr>
      <w:hyperlink w:anchor="_Toc27954" w:history="1">
        <w:r>
          <w:rPr>
            <w:rFonts w:ascii="仿宋" w:eastAsia="仿宋" w:hAnsi="仿宋" w:cs="仿宋" w:hint="eastAsia"/>
            <w:lang w:eastAsia="zh-CN"/>
          </w:rPr>
          <w:t>(四)、质量改进计划</w:t>
        </w:r>
        <w:r>
          <w:tab/>
        </w:r>
        <w:r>
          <w:fldChar w:fldCharType="begin"/>
        </w:r>
        <w:r>
          <w:instrText xml:space="preserve"> PAGEREF _Toc27954 \h </w:instrText>
        </w:r>
        <w:r>
          <w:fldChar w:fldCharType="separate"/>
        </w:r>
        <w:r>
          <w:t>60</w:t>
        </w:r>
        <w:r>
          <w:fldChar w:fldCharType="end"/>
        </w:r>
      </w:hyperlink>
    </w:p>
    <w:p>
      <w:pPr>
        <w:pStyle w:val="TOC1"/>
        <w:tabs>
          <w:tab w:val="right" w:leader="dot" w:pos="8306"/>
        </w:tabs>
      </w:pPr>
      <w:hyperlink w:anchor="_Toc25309" w:history="1">
        <w:r>
          <w:rPr>
            <w:rFonts w:ascii="仿宋" w:eastAsia="仿宋" w:hAnsi="仿宋" w:cs="仿宋" w:hint="eastAsia"/>
            <w:lang w:eastAsia="zh-CN"/>
          </w:rPr>
          <w:t>十一、土地利用与规划方案</w:t>
        </w:r>
        <w:r>
          <w:tab/>
        </w:r>
        <w:r>
          <w:fldChar w:fldCharType="begin"/>
        </w:r>
        <w:r>
          <w:instrText xml:space="preserve"> PAGEREF _Toc25309 \h </w:instrText>
        </w:r>
        <w:r>
          <w:fldChar w:fldCharType="separate"/>
        </w:r>
        <w:r>
          <w:t>62</w:t>
        </w:r>
        <w:r>
          <w:fldChar w:fldCharType="end"/>
        </w:r>
      </w:hyperlink>
    </w:p>
    <w:p>
      <w:pPr>
        <w:pStyle w:val="TOC2"/>
        <w:tabs>
          <w:tab w:val="right" w:leader="dot" w:pos="8306"/>
        </w:tabs>
      </w:pPr>
      <w:hyperlink w:anchor="_Toc7357" w:history="1">
        <w:r>
          <w:rPr>
            <w:rFonts w:ascii="仿宋" w:eastAsia="仿宋" w:hAnsi="仿宋" w:cs="仿宋" w:hint="eastAsia"/>
            <w:lang w:eastAsia="zh-CN"/>
          </w:rPr>
          <w:t>(一)、项目用地情况分析</w:t>
        </w:r>
        <w:r>
          <w:tab/>
        </w:r>
        <w:r>
          <w:fldChar w:fldCharType="begin"/>
        </w:r>
        <w:r>
          <w:instrText xml:space="preserve"> PAGEREF _Toc7357 \h </w:instrText>
        </w:r>
        <w:r>
          <w:fldChar w:fldCharType="separate"/>
        </w:r>
        <w:r>
          <w:t>62</w:t>
        </w:r>
        <w:r>
          <w:fldChar w:fldCharType="end"/>
        </w:r>
      </w:hyperlink>
    </w:p>
    <w:p>
      <w:pPr>
        <w:pStyle w:val="TOC2"/>
        <w:tabs>
          <w:tab w:val="right" w:leader="dot" w:pos="8306"/>
        </w:tabs>
      </w:pPr>
      <w:hyperlink w:anchor="_Toc29225" w:history="1">
        <w:r>
          <w:rPr>
            <w:rFonts w:ascii="仿宋" w:eastAsia="仿宋" w:hAnsi="仿宋" w:cs="仿宋" w:hint="eastAsia"/>
            <w:lang w:eastAsia="zh-CN"/>
          </w:rPr>
          <w:t>(二)、土地利用规划方案</w:t>
        </w:r>
        <w:r>
          <w:tab/>
        </w:r>
        <w:r>
          <w:fldChar w:fldCharType="begin"/>
        </w:r>
        <w:r>
          <w:instrText xml:space="preserve"> PAGEREF _Toc29225 \h </w:instrText>
        </w:r>
        <w:r>
          <w:fldChar w:fldCharType="separate"/>
        </w:r>
        <w:r>
          <w:t>63</w:t>
        </w:r>
        <w:r>
          <w:fldChar w:fldCharType="end"/>
        </w:r>
      </w:hyperlink>
    </w:p>
    <w:p>
      <w:pPr>
        <w:pStyle w:val="TOC1"/>
        <w:tabs>
          <w:tab w:val="right" w:leader="dot" w:pos="8306"/>
        </w:tabs>
      </w:pPr>
      <w:hyperlink w:anchor="_Toc11694" w:history="1">
        <w:r>
          <w:rPr>
            <w:rFonts w:ascii="仿宋" w:eastAsia="仿宋" w:hAnsi="仿宋" w:cs="仿宋" w:hint="eastAsia"/>
            <w:lang w:eastAsia="zh-CN"/>
          </w:rPr>
          <w:t>十二、安全与应急管理</w:t>
        </w:r>
        <w:r>
          <w:tab/>
        </w:r>
        <w:r>
          <w:fldChar w:fldCharType="begin"/>
        </w:r>
        <w:r>
          <w:instrText xml:space="preserve"> PAGEREF _Toc11694 \h </w:instrText>
        </w:r>
        <w:r>
          <w:fldChar w:fldCharType="separate"/>
        </w:r>
        <w:r>
          <w:t>64</w:t>
        </w:r>
        <w:r>
          <w:fldChar w:fldCharType="end"/>
        </w:r>
      </w:hyperlink>
    </w:p>
    <w:p>
      <w:pPr>
        <w:pStyle w:val="TOC2"/>
        <w:tabs>
          <w:tab w:val="right" w:leader="dot" w:pos="8306"/>
        </w:tabs>
      </w:pPr>
      <w:hyperlink w:anchor="_Toc14575" w:history="1">
        <w:r>
          <w:rPr>
            <w:rFonts w:ascii="仿宋" w:eastAsia="仿宋" w:hAnsi="仿宋" w:cs="仿宋" w:hint="eastAsia"/>
            <w:lang w:eastAsia="zh-CN"/>
          </w:rPr>
          <w:t>(一)、安全生产管理</w:t>
        </w:r>
        <w:r>
          <w:tab/>
        </w:r>
        <w:r>
          <w:fldChar w:fldCharType="begin"/>
        </w:r>
        <w:r>
          <w:instrText xml:space="preserve"> PAGEREF _Toc14575 \h </w:instrText>
        </w:r>
        <w:r>
          <w:fldChar w:fldCharType="separate"/>
        </w:r>
        <w:r>
          <w:t>64</w:t>
        </w:r>
        <w:r>
          <w:fldChar w:fldCharType="end"/>
        </w:r>
      </w:hyperlink>
    </w:p>
    <w:p>
      <w:pPr>
        <w:pStyle w:val="TOC2"/>
        <w:tabs>
          <w:tab w:val="right" w:leader="dot" w:pos="8306"/>
        </w:tabs>
      </w:pPr>
      <w:hyperlink w:anchor="_Toc18987" w:history="1">
        <w:r>
          <w:rPr>
            <w:rFonts w:ascii="仿宋" w:eastAsia="仿宋" w:hAnsi="仿宋" w:cs="仿宋" w:hint="eastAsia"/>
            <w:lang w:eastAsia="zh-CN"/>
          </w:rPr>
          <w:t>(二)、应急预案与响应</w:t>
        </w:r>
        <w:r>
          <w:tab/>
        </w:r>
        <w:r>
          <w:fldChar w:fldCharType="begin"/>
        </w:r>
        <w:r>
          <w:instrText xml:space="preserve"> PAGEREF _Toc18987 \h </w:instrText>
        </w:r>
        <w:r>
          <w:fldChar w:fldCharType="separate"/>
        </w:r>
        <w:r>
          <w:t>65</w:t>
        </w:r>
        <w:r>
          <w:fldChar w:fldCharType="end"/>
        </w:r>
      </w:hyperlink>
    </w:p>
    <w:p>
      <w:pPr>
        <w:pStyle w:val="TOC1"/>
        <w:tabs>
          <w:tab w:val="right" w:leader="dot" w:pos="8306"/>
        </w:tabs>
      </w:pPr>
      <w:hyperlink w:anchor="_Toc30763" w:history="1">
        <w:r>
          <w:rPr>
            <w:rFonts w:ascii="仿宋" w:eastAsia="仿宋" w:hAnsi="仿宋" w:cs="仿宋" w:hint="eastAsia"/>
            <w:lang w:eastAsia="zh-CN"/>
          </w:rPr>
          <w:t>十三、合作与交流机制建立</w:t>
        </w:r>
        <w:r>
          <w:tab/>
        </w:r>
        <w:r>
          <w:fldChar w:fldCharType="begin"/>
        </w:r>
        <w:r>
          <w:instrText xml:space="preserve"> PAGEREF _Toc30763 \h </w:instrText>
        </w:r>
        <w:r>
          <w:fldChar w:fldCharType="separate"/>
        </w:r>
        <w:r>
          <w:t>67</w:t>
        </w:r>
        <w:r>
          <w:fldChar w:fldCharType="end"/>
        </w:r>
      </w:hyperlink>
    </w:p>
    <w:p>
      <w:pPr>
        <w:pStyle w:val="TOC2"/>
        <w:tabs>
          <w:tab w:val="right" w:leader="dot" w:pos="8306"/>
        </w:tabs>
      </w:pPr>
      <w:hyperlink w:anchor="_Toc6403" w:history="1">
        <w:r>
          <w:rPr>
            <w:rFonts w:ascii="仿宋" w:eastAsia="仿宋" w:hAnsi="仿宋" w:cs="仿宋" w:hint="eastAsia"/>
            <w:lang w:eastAsia="zh-CN"/>
          </w:rPr>
          <w:t>(一)、合作伙伴选择与合作方式</w:t>
        </w:r>
        <w:r>
          <w:tab/>
        </w:r>
        <w:r>
          <w:fldChar w:fldCharType="begin"/>
        </w:r>
        <w:r>
          <w:instrText xml:space="preserve"> PAGEREF _Toc6403 \h </w:instrText>
        </w:r>
        <w:r>
          <w:fldChar w:fldCharType="separate"/>
        </w:r>
        <w:r>
          <w:t>67</w:t>
        </w:r>
        <w:r>
          <w:fldChar w:fldCharType="end"/>
        </w:r>
      </w:hyperlink>
    </w:p>
    <w:p>
      <w:pPr>
        <w:pStyle w:val="TOC2"/>
        <w:tabs>
          <w:tab w:val="right" w:leader="dot" w:pos="8306"/>
        </w:tabs>
      </w:pPr>
      <w:hyperlink w:anchor="_Toc1575" w:history="1">
        <w:r>
          <w:rPr>
            <w:rFonts w:ascii="仿宋" w:eastAsia="仿宋" w:hAnsi="仿宋" w:cs="仿宋" w:hint="eastAsia"/>
            <w:lang w:eastAsia="zh-CN"/>
          </w:rPr>
          <w:t>(二)、交流与合作平台搭建</w:t>
        </w:r>
        <w:r>
          <w:tab/>
        </w:r>
        <w:r>
          <w:fldChar w:fldCharType="begin"/>
        </w:r>
        <w:r>
          <w:instrText xml:space="preserve"> PAGEREF _Toc1575 \h </w:instrText>
        </w:r>
        <w:r>
          <w:fldChar w:fldCharType="separate"/>
        </w:r>
        <w:r>
          <w:t>68</w:t>
        </w:r>
        <w:r>
          <w:fldChar w:fldCharType="end"/>
        </w:r>
      </w:hyperlink>
    </w:p>
    <w:p>
      <w:pPr>
        <w:pStyle w:val="TOC1"/>
        <w:tabs>
          <w:tab w:val="right" w:leader="dot" w:pos="8306"/>
        </w:tabs>
      </w:pPr>
      <w:hyperlink w:anchor="_Toc7972" w:history="1">
        <w:r>
          <w:rPr>
            <w:rFonts w:ascii="仿宋" w:eastAsia="仿宋" w:hAnsi="仿宋" w:cs="仿宋" w:hint="eastAsia"/>
            <w:lang w:eastAsia="zh-CN"/>
          </w:rPr>
          <w:t>十四、成果转化与推广应用</w:t>
        </w:r>
        <w:r>
          <w:tab/>
        </w:r>
        <w:r>
          <w:fldChar w:fldCharType="begin"/>
        </w:r>
        <w:r>
          <w:instrText xml:space="preserve"> PAGEREF _Toc7972 \h </w:instrText>
        </w:r>
        <w:r>
          <w:fldChar w:fldCharType="separate"/>
        </w:r>
        <w:r>
          <w:t>70</w:t>
        </w:r>
        <w:r>
          <w:fldChar w:fldCharType="end"/>
        </w:r>
      </w:hyperlink>
    </w:p>
    <w:p>
      <w:pPr>
        <w:pStyle w:val="TOC2"/>
        <w:tabs>
          <w:tab w:val="right" w:leader="dot" w:pos="8306"/>
        </w:tabs>
      </w:pPr>
      <w:hyperlink w:anchor="_Toc1186" w:history="1">
        <w:r>
          <w:rPr>
            <w:rFonts w:ascii="仿宋" w:eastAsia="仿宋" w:hAnsi="仿宋" w:cs="仿宋" w:hint="eastAsia"/>
            <w:lang w:eastAsia="zh-CN"/>
          </w:rPr>
          <w:t>(一)、成果转化策略制定</w:t>
        </w:r>
        <w:r>
          <w:tab/>
        </w:r>
        <w:r>
          <w:fldChar w:fldCharType="begin"/>
        </w:r>
        <w:r>
          <w:instrText xml:space="preserve"> PAGEREF _Toc1186 \h </w:instrText>
        </w:r>
        <w:r>
          <w:fldChar w:fldCharType="separate"/>
        </w:r>
        <w:r>
          <w:t>70</w:t>
        </w:r>
        <w:r>
          <w:fldChar w:fldCharType="end"/>
        </w:r>
      </w:hyperlink>
    </w:p>
    <w:p>
      <w:pPr>
        <w:pStyle w:val="TOC2"/>
        <w:tabs>
          <w:tab w:val="right" w:leader="dot" w:pos="8306"/>
        </w:tabs>
      </w:pPr>
      <w:hyperlink w:anchor="_Toc3510" w:history="1">
        <w:r>
          <w:rPr>
            <w:rFonts w:ascii="仿宋" w:eastAsia="仿宋" w:hAnsi="仿宋" w:cs="仿宋" w:hint="eastAsia"/>
            <w:lang w:eastAsia="zh-CN"/>
          </w:rPr>
          <w:t>(二)、成果推广应用方案</w:t>
        </w:r>
        <w:r>
          <w:tab/>
        </w:r>
        <w:r>
          <w:fldChar w:fldCharType="begin"/>
        </w:r>
        <w:r>
          <w:instrText xml:space="preserve"> PAGEREF _Toc3510 \h </w:instrText>
        </w:r>
        <w:r>
          <w:fldChar w:fldCharType="separate"/>
        </w:r>
        <w:r>
          <w:t>71</w:t>
        </w:r>
        <w:r>
          <w:fldChar w:fldCharType="end"/>
        </w:r>
      </w:hyperlink>
    </w:p>
    <w:p>
      <w:pPr>
        <w:pStyle w:val="TOC1"/>
        <w:tabs>
          <w:tab w:val="right" w:leader="dot" w:pos="8306"/>
        </w:tabs>
      </w:pPr>
      <w:hyperlink w:anchor="_Toc9472" w:history="1">
        <w:r>
          <w:rPr>
            <w:rFonts w:ascii="仿宋" w:eastAsia="仿宋" w:hAnsi="仿宋" w:cs="仿宋" w:hint="eastAsia"/>
            <w:lang w:eastAsia="zh-CN"/>
          </w:rPr>
          <w:t>十五、质量管理与控制</w:t>
        </w:r>
        <w:r>
          <w:tab/>
        </w:r>
        <w:r>
          <w:fldChar w:fldCharType="begin"/>
        </w:r>
        <w:r>
          <w:instrText xml:space="preserve"> PAGEREF _Toc9472 \h </w:instrText>
        </w:r>
        <w:r>
          <w:fldChar w:fldCharType="separate"/>
        </w:r>
        <w:r>
          <w:t>73</w:t>
        </w:r>
        <w:r>
          <w:fldChar w:fldCharType="end"/>
        </w:r>
      </w:hyperlink>
    </w:p>
    <w:p>
      <w:pPr>
        <w:pStyle w:val="TOC2"/>
        <w:tabs>
          <w:tab w:val="right" w:leader="dot" w:pos="8306"/>
        </w:tabs>
      </w:pPr>
      <w:hyperlink w:anchor="_Toc27136" w:history="1">
        <w:r>
          <w:rPr>
            <w:rFonts w:ascii="仿宋" w:eastAsia="仿宋" w:hAnsi="仿宋" w:cs="仿宋" w:hint="eastAsia"/>
            <w:lang w:eastAsia="zh-CN"/>
          </w:rPr>
          <w:t>(一)、质量管理体系建设</w:t>
        </w:r>
        <w:r>
          <w:tab/>
        </w:r>
        <w:r>
          <w:fldChar w:fldCharType="begin"/>
        </w:r>
        <w:r>
          <w:instrText xml:space="preserve"> PAGEREF _Toc27136 \h </w:instrText>
        </w:r>
        <w:r>
          <w:fldChar w:fldCharType="separate"/>
        </w:r>
        <w:r>
          <w:t>73</w:t>
        </w:r>
        <w:r>
          <w:fldChar w:fldCharType="end"/>
        </w:r>
      </w:hyperlink>
    </w:p>
    <w:p>
      <w:pPr>
        <w:pStyle w:val="TOC2"/>
        <w:tabs>
          <w:tab w:val="right" w:leader="dot" w:pos="8306"/>
        </w:tabs>
      </w:pPr>
      <w:hyperlink w:anchor="_Toc21271" w:history="1">
        <w:r>
          <w:rPr>
            <w:rFonts w:ascii="仿宋" w:eastAsia="仿宋" w:hAnsi="仿宋" w:cs="仿宋" w:hint="eastAsia"/>
            <w:lang w:eastAsia="zh-CN"/>
          </w:rPr>
          <w:t>(二)、质量控制措施</w:t>
        </w:r>
        <w:r>
          <w:tab/>
        </w:r>
        <w:r>
          <w:fldChar w:fldCharType="begin"/>
        </w:r>
        <w:r>
          <w:instrText xml:space="preserve"> PAGEREF _Toc21271 \h </w:instrText>
        </w:r>
        <w:r>
          <w:fldChar w:fldCharType="separate"/>
        </w:r>
        <w:r>
          <w:t>74</w:t>
        </w:r>
        <w:r>
          <w:fldChar w:fldCharType="end"/>
        </w:r>
      </w:hyperlink>
    </w:p>
    <w:p>
      <w:pPr>
        <w:pStyle w:val="TOC1"/>
        <w:tabs>
          <w:tab w:val="right" w:leader="dot" w:pos="8306"/>
        </w:tabs>
      </w:pPr>
      <w:hyperlink w:anchor="_Toc9603" w:history="1">
        <w:r>
          <w:rPr>
            <w:rFonts w:ascii="仿宋" w:eastAsia="仿宋" w:hAnsi="仿宋" w:cs="仿宋" w:hint="eastAsia"/>
            <w:lang w:eastAsia="zh-CN"/>
          </w:rPr>
          <w:t>十六、人力资源管理与开发</w:t>
        </w:r>
        <w:r>
          <w:tab/>
        </w:r>
        <w:r>
          <w:fldChar w:fldCharType="begin"/>
        </w:r>
        <w:r>
          <w:instrText xml:space="preserve"> PAGEREF _Toc9603 \h </w:instrText>
        </w:r>
        <w:r>
          <w:fldChar w:fldCharType="separate"/>
        </w:r>
        <w:r>
          <w:t>75</w:t>
        </w:r>
        <w:r>
          <w:fldChar w:fldCharType="end"/>
        </w:r>
      </w:hyperlink>
    </w:p>
    <w:p>
      <w:pPr>
        <w:pStyle w:val="TOC2"/>
        <w:tabs>
          <w:tab w:val="right" w:leader="dot" w:pos="8306"/>
        </w:tabs>
      </w:pPr>
      <w:hyperlink w:anchor="_Toc9050" w:history="1">
        <w:r>
          <w:rPr>
            <w:rFonts w:ascii="仿宋" w:eastAsia="仿宋" w:hAnsi="仿宋" w:cs="仿宋" w:hint="eastAsia"/>
            <w:lang w:eastAsia="zh-CN"/>
          </w:rPr>
          <w:t>(一)、人力资源规划</w:t>
        </w:r>
        <w:r>
          <w:tab/>
        </w:r>
        <w:r>
          <w:fldChar w:fldCharType="begin"/>
        </w:r>
        <w:r>
          <w:instrText xml:space="preserve"> PAGEREF _Toc9050 \h </w:instrText>
        </w:r>
        <w:r>
          <w:fldChar w:fldCharType="separate"/>
        </w:r>
        <w:r>
          <w:t>75</w:t>
        </w:r>
        <w:r>
          <w:fldChar w:fldCharType="end"/>
        </w:r>
      </w:hyperlink>
    </w:p>
    <w:p>
      <w:pPr>
        <w:pStyle w:val="TOC2"/>
        <w:tabs>
          <w:tab w:val="right" w:leader="dot" w:pos="8306"/>
        </w:tabs>
      </w:pPr>
      <w:hyperlink w:anchor="_Toc12277" w:history="1">
        <w:r>
          <w:rPr>
            <w:rFonts w:ascii="仿宋" w:eastAsia="仿宋" w:hAnsi="仿宋" w:cs="仿宋" w:hint="eastAsia"/>
            <w:lang w:eastAsia="zh-CN"/>
          </w:rPr>
          <w:t>(二)、人力资源开发与培训</w:t>
        </w:r>
        <w:r>
          <w:tab/>
        </w:r>
        <w:r>
          <w:fldChar w:fldCharType="begin"/>
        </w:r>
        <w:r>
          <w:instrText xml:space="preserve"> PAGEREF _Toc12277 \h </w:instrText>
        </w:r>
        <w:r>
          <w:fldChar w:fldCharType="separate"/>
        </w:r>
        <w:r>
          <w:t>77</w:t>
        </w:r>
        <w:r>
          <w:fldChar w:fldCharType="end"/>
        </w:r>
      </w:hyperlink>
    </w:p>
    <w:p>
      <w:pPr>
        <w:pStyle w:val="TOC1"/>
        <w:tabs>
          <w:tab w:val="right" w:leader="dot" w:pos="8306"/>
        </w:tabs>
      </w:pPr>
      <w:hyperlink w:anchor="_Toc1906" w:history="1">
        <w:r>
          <w:rPr>
            <w:rFonts w:ascii="仿宋" w:eastAsia="仿宋" w:hAnsi="仿宋" w:cs="仿宋" w:hint="eastAsia"/>
            <w:lang w:eastAsia="zh-CN"/>
          </w:rPr>
          <w:t>十七、法律法规与政策遵循</w:t>
        </w:r>
        <w:r>
          <w:tab/>
        </w:r>
        <w:r>
          <w:fldChar w:fldCharType="begin"/>
        </w:r>
        <w:r>
          <w:instrText xml:space="preserve"> PAGEREF _Toc1906 \h </w:instrText>
        </w:r>
        <w:r>
          <w:fldChar w:fldCharType="separate"/>
        </w:r>
        <w:r>
          <w:t>80</w:t>
        </w:r>
        <w:r>
          <w:fldChar w:fldCharType="end"/>
        </w:r>
      </w:hyperlink>
    </w:p>
    <w:p>
      <w:pPr>
        <w:pStyle w:val="TOC2"/>
        <w:tabs>
          <w:tab w:val="right" w:leader="dot" w:pos="8306"/>
        </w:tabs>
      </w:pPr>
      <w:hyperlink w:anchor="_Toc6654" w:history="1">
        <w:r>
          <w:rPr>
            <w:rFonts w:ascii="仿宋" w:eastAsia="仿宋" w:hAnsi="仿宋" w:cs="仿宋" w:hint="eastAsia"/>
            <w:lang w:eastAsia="zh-CN"/>
          </w:rPr>
          <w:t>(一)、法律法规遵守</w:t>
        </w:r>
        <w:r>
          <w:tab/>
        </w:r>
        <w:r>
          <w:fldChar w:fldCharType="begin"/>
        </w:r>
        <w:r>
          <w:instrText xml:space="preserve"> PAGEREF _Toc6654 \h </w:instrText>
        </w:r>
        <w:r>
          <w:fldChar w:fldCharType="separate"/>
        </w:r>
        <w:r>
          <w:t>80</w:t>
        </w:r>
        <w:r>
          <w:fldChar w:fldCharType="end"/>
        </w:r>
      </w:hyperlink>
    </w:p>
    <w:p>
      <w:pPr>
        <w:pStyle w:val="TOC2"/>
        <w:tabs>
          <w:tab w:val="right" w:leader="dot" w:pos="8306"/>
        </w:tabs>
      </w:pPr>
      <w:hyperlink w:anchor="_Toc9348" w:history="1">
        <w:r>
          <w:rPr>
            <w:rFonts w:ascii="仿宋" w:eastAsia="仿宋" w:hAnsi="仿宋" w:cs="仿宋" w:hint="eastAsia"/>
            <w:lang w:eastAsia="zh-CN"/>
          </w:rPr>
          <w:t>(二)、政策导向与利用</w:t>
        </w:r>
        <w:r>
          <w:tab/>
        </w:r>
        <w:r>
          <w:fldChar w:fldCharType="begin"/>
        </w:r>
        <w:r>
          <w:instrText xml:space="preserve"> PAGEREF _Toc9348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7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19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一、榨汁机项目的技术资源开发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二、榨汁机项目的人力资源管理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榨汁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三、榨汁机项目的资金资源筹措与优化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榨汁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15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榨汁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榨汁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榨汁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91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榨汁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榨汁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智能技术的应用：榨汁机项目将利用智能技术，如物联网（IoT）和大数据分析，来监控和优化资源使用。通过实时数据分析，项目可以更有效地管理能源消耗、减少原材料浪费，并提高生产过程的整体效率。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10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563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榨汁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榨汁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31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在全球经济快速发展和科技日新月异的今天，市场对创新技术和环保解决方案的需求日益增长。榨汁机项目恰好聚焦于这一趋势，提供涵盖人工智能、大数据分析和可持续能源等领域的高效、先进产品和服务。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榨汁机项目在其专注的领域内，特别是在人工智能和数据科学方面，有望推动显著的技术革新。项目的研发活动不仅有望孕育出改变行业运作方式的新技术，还可能在长远中影响整个技术生态系统。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榨汁机项目还致力于提升当地居民的技能和就业能力，通过与当地教育机构合作提供培训和教育机会，从而提高社区整体的生活水平和社会福祉。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榨汁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226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榨汁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榨汁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1619"/>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3751"/>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榨汁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榨汁机项目将积极采用可持续材料，如再生塑料和生物降解材料，以减少对环境的影响。项目还将推行废物减量和回收计划，例如通过再利用工业废料或建立回收系统。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https://d.book118.com/976214203154010043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6D7806"/>
    <w:rsid w:val="316D78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214203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2024-01-24T00:44:00Z</dcterms:created>
  <dcterms:modified xsi:type="dcterms:W3CDTF">2024-01-24T00:45:22Z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E250BD8AE6CB455B89F31E8CAEAE5B85_11</vt:lpwstr>
  </property>
  <property fmtid="{D5CDD505-2E9C-101B-9397-08002B2CF9AE}" pid="3" name="KSOProductBuildVer">
    <vt:lpwstr>2052-12.1.0.16120</vt:lpwstr>
  </property>
</Properties>
</file>