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17" w:history="1">
        <w:r>
          <w:rPr>
            <w:rFonts w:ascii="仿宋" w:eastAsia="仿宋" w:hAnsi="仿宋" w:cs="仿宋" w:hint="eastAsia"/>
            <w:lang w:eastAsia="zh-CN"/>
          </w:rPr>
          <w:t>概论</w:t>
        </w:r>
        <w:r>
          <w:tab/>
        </w:r>
        <w:r>
          <w:fldChar w:fldCharType="begin"/>
        </w:r>
        <w:r>
          <w:instrText xml:space="preserve"> PAGEREF _Toc21117 \h </w:instrText>
        </w:r>
        <w:r>
          <w:fldChar w:fldCharType="separate"/>
        </w:r>
        <w:r>
          <w:t>3</w:t>
        </w:r>
        <w:r>
          <w:fldChar w:fldCharType="end"/>
        </w:r>
      </w:hyperlink>
    </w:p>
    <w:p>
      <w:pPr>
        <w:pStyle w:val="TOC1"/>
        <w:tabs>
          <w:tab w:val="right" w:leader="dot" w:pos="8306"/>
        </w:tabs>
      </w:pPr>
      <w:hyperlink w:anchor="_Toc16717" w:history="1">
        <w:r>
          <w:rPr>
            <w:rFonts w:ascii="仿宋" w:eastAsia="仿宋" w:hAnsi="仿宋" w:cs="仿宋" w:hint="eastAsia"/>
            <w:lang w:eastAsia="zh-CN"/>
          </w:rPr>
          <w:t>一、曲面屏项目建设背景及必要性分析</w:t>
        </w:r>
        <w:r>
          <w:tab/>
        </w:r>
        <w:r>
          <w:fldChar w:fldCharType="begin"/>
        </w:r>
        <w:r>
          <w:instrText xml:space="preserve"> PAGEREF _Toc16717 \h </w:instrText>
        </w:r>
        <w:r>
          <w:fldChar w:fldCharType="separate"/>
        </w:r>
        <w:r>
          <w:t>3</w:t>
        </w:r>
        <w:r>
          <w:fldChar w:fldCharType="end"/>
        </w:r>
      </w:hyperlink>
    </w:p>
    <w:p>
      <w:pPr>
        <w:pStyle w:val="TOC2"/>
        <w:tabs>
          <w:tab w:val="right" w:leader="dot" w:pos="8306"/>
        </w:tabs>
      </w:pPr>
      <w:hyperlink w:anchor="_Toc27218" w:history="1">
        <w:r>
          <w:rPr>
            <w:rFonts w:ascii="仿宋" w:eastAsia="仿宋" w:hAnsi="仿宋" w:cs="仿宋" w:hint="eastAsia"/>
            <w:lang w:eastAsia="zh-CN"/>
          </w:rPr>
          <w:t>(一)、曲面屏项目背景分析</w:t>
        </w:r>
        <w:r>
          <w:tab/>
        </w:r>
        <w:r>
          <w:fldChar w:fldCharType="begin"/>
        </w:r>
        <w:r>
          <w:instrText xml:space="preserve"> PAGEREF _Toc27218 \h </w:instrText>
        </w:r>
        <w:r>
          <w:fldChar w:fldCharType="separate"/>
        </w:r>
        <w:r>
          <w:t>3</w:t>
        </w:r>
        <w:r>
          <w:fldChar w:fldCharType="end"/>
        </w:r>
      </w:hyperlink>
    </w:p>
    <w:p>
      <w:pPr>
        <w:pStyle w:val="TOC2"/>
        <w:tabs>
          <w:tab w:val="right" w:leader="dot" w:pos="8306"/>
        </w:tabs>
      </w:pPr>
      <w:hyperlink w:anchor="_Toc4888" w:history="1">
        <w:r>
          <w:rPr>
            <w:rFonts w:ascii="仿宋" w:eastAsia="仿宋" w:hAnsi="仿宋" w:cs="仿宋" w:hint="eastAsia"/>
            <w:lang w:eastAsia="zh-CN"/>
          </w:rPr>
          <w:t>(二)、曲面屏项目建设必要性分析</w:t>
        </w:r>
        <w:r>
          <w:tab/>
        </w:r>
        <w:r>
          <w:fldChar w:fldCharType="begin"/>
        </w:r>
        <w:r>
          <w:instrText xml:space="preserve"> PAGEREF _Toc4888 \h </w:instrText>
        </w:r>
        <w:r>
          <w:fldChar w:fldCharType="separate"/>
        </w:r>
        <w:r>
          <w:t>5</w:t>
        </w:r>
        <w:r>
          <w:fldChar w:fldCharType="end"/>
        </w:r>
      </w:hyperlink>
    </w:p>
    <w:p>
      <w:pPr>
        <w:pStyle w:val="TOC1"/>
        <w:tabs>
          <w:tab w:val="right" w:leader="dot" w:pos="8306"/>
        </w:tabs>
      </w:pPr>
      <w:hyperlink w:anchor="_Toc24756" w:history="1">
        <w:r>
          <w:rPr>
            <w:rFonts w:ascii="仿宋" w:eastAsia="仿宋" w:hAnsi="仿宋" w:cs="仿宋" w:hint="eastAsia"/>
            <w:lang w:eastAsia="zh-CN"/>
          </w:rPr>
          <w:t>二、市场分析、调研</w:t>
        </w:r>
        <w:r>
          <w:tab/>
        </w:r>
        <w:r>
          <w:fldChar w:fldCharType="begin"/>
        </w:r>
        <w:r>
          <w:instrText xml:space="preserve"> PAGEREF _Toc24756 \h </w:instrText>
        </w:r>
        <w:r>
          <w:fldChar w:fldCharType="separate"/>
        </w:r>
        <w:r>
          <w:t>6</w:t>
        </w:r>
        <w:r>
          <w:fldChar w:fldCharType="end"/>
        </w:r>
      </w:hyperlink>
    </w:p>
    <w:p>
      <w:pPr>
        <w:pStyle w:val="TOC2"/>
        <w:tabs>
          <w:tab w:val="right" w:leader="dot" w:pos="8306"/>
        </w:tabs>
      </w:pPr>
      <w:hyperlink w:anchor="_Toc17863" w:history="1">
        <w:r>
          <w:rPr>
            <w:rFonts w:ascii="仿宋" w:eastAsia="仿宋" w:hAnsi="仿宋" w:cs="仿宋" w:hint="eastAsia"/>
            <w:lang w:eastAsia="zh-CN"/>
          </w:rPr>
          <w:t>(一)、曲面屏行业分析</w:t>
        </w:r>
        <w:r>
          <w:tab/>
        </w:r>
        <w:r>
          <w:fldChar w:fldCharType="begin"/>
        </w:r>
        <w:r>
          <w:instrText xml:space="preserve"> PAGEREF _Toc17863 \h </w:instrText>
        </w:r>
        <w:r>
          <w:fldChar w:fldCharType="separate"/>
        </w:r>
        <w:r>
          <w:t>6</w:t>
        </w:r>
        <w:r>
          <w:fldChar w:fldCharType="end"/>
        </w:r>
      </w:hyperlink>
    </w:p>
    <w:p>
      <w:pPr>
        <w:pStyle w:val="TOC2"/>
        <w:tabs>
          <w:tab w:val="right" w:leader="dot" w:pos="8306"/>
        </w:tabs>
      </w:pPr>
      <w:hyperlink w:anchor="_Toc31689" w:history="1">
        <w:r>
          <w:rPr>
            <w:rFonts w:ascii="仿宋" w:eastAsia="仿宋" w:hAnsi="仿宋" w:cs="仿宋" w:hint="eastAsia"/>
            <w:lang w:eastAsia="zh-CN"/>
          </w:rPr>
          <w:t>(二)、曲面屏市场分析预测</w:t>
        </w:r>
        <w:r>
          <w:tab/>
        </w:r>
        <w:r>
          <w:fldChar w:fldCharType="begin"/>
        </w:r>
        <w:r>
          <w:instrText xml:space="preserve"> PAGEREF _Toc31689 \h </w:instrText>
        </w:r>
        <w:r>
          <w:fldChar w:fldCharType="separate"/>
        </w:r>
        <w:r>
          <w:t>7</w:t>
        </w:r>
        <w:r>
          <w:fldChar w:fldCharType="end"/>
        </w:r>
      </w:hyperlink>
    </w:p>
    <w:p>
      <w:pPr>
        <w:pStyle w:val="TOC1"/>
        <w:tabs>
          <w:tab w:val="right" w:leader="dot" w:pos="8306"/>
        </w:tabs>
      </w:pPr>
      <w:hyperlink w:anchor="_Toc32067" w:history="1">
        <w:r>
          <w:rPr>
            <w:rFonts w:ascii="仿宋" w:eastAsia="仿宋" w:hAnsi="仿宋" w:cs="仿宋" w:hint="eastAsia"/>
            <w:lang w:eastAsia="zh-CN"/>
          </w:rPr>
          <w:t>三、曲面屏项目危机管理</w:t>
        </w:r>
        <w:r>
          <w:tab/>
        </w:r>
        <w:r>
          <w:fldChar w:fldCharType="begin"/>
        </w:r>
        <w:r>
          <w:instrText xml:space="preserve"> PAGEREF _Toc32067 \h </w:instrText>
        </w:r>
        <w:r>
          <w:fldChar w:fldCharType="separate"/>
        </w:r>
        <w:r>
          <w:t>7</w:t>
        </w:r>
        <w:r>
          <w:fldChar w:fldCharType="end"/>
        </w:r>
      </w:hyperlink>
    </w:p>
    <w:p>
      <w:pPr>
        <w:pStyle w:val="TOC2"/>
        <w:tabs>
          <w:tab w:val="right" w:leader="dot" w:pos="8306"/>
        </w:tabs>
      </w:pPr>
      <w:hyperlink w:anchor="_Toc21705" w:history="1">
        <w:r>
          <w:rPr>
            <w:rFonts w:ascii="仿宋" w:eastAsia="仿宋" w:hAnsi="仿宋" w:cs="仿宋" w:hint="eastAsia"/>
            <w:lang w:eastAsia="zh-CN"/>
          </w:rPr>
          <w:t>(一)、危机预警与识别</w:t>
        </w:r>
        <w:r>
          <w:tab/>
        </w:r>
        <w:r>
          <w:fldChar w:fldCharType="begin"/>
        </w:r>
        <w:r>
          <w:instrText xml:space="preserve"> PAGEREF _Toc21705 \h </w:instrText>
        </w:r>
        <w:r>
          <w:fldChar w:fldCharType="separate"/>
        </w:r>
        <w:r>
          <w:t>7</w:t>
        </w:r>
        <w:r>
          <w:fldChar w:fldCharType="end"/>
        </w:r>
      </w:hyperlink>
    </w:p>
    <w:p>
      <w:pPr>
        <w:pStyle w:val="TOC2"/>
        <w:tabs>
          <w:tab w:val="right" w:leader="dot" w:pos="8306"/>
        </w:tabs>
      </w:pPr>
      <w:hyperlink w:anchor="_Toc9995" w:history="1">
        <w:r>
          <w:rPr>
            <w:rFonts w:ascii="仿宋" w:eastAsia="仿宋" w:hAnsi="仿宋" w:cs="仿宋" w:hint="eastAsia"/>
            <w:lang w:eastAsia="zh-CN"/>
          </w:rPr>
          <w:t>(二)、危机应对与恢复</w:t>
        </w:r>
        <w:r>
          <w:tab/>
        </w:r>
        <w:r>
          <w:fldChar w:fldCharType="begin"/>
        </w:r>
        <w:r>
          <w:instrText xml:space="preserve"> PAGEREF _Toc9995 \h </w:instrText>
        </w:r>
        <w:r>
          <w:fldChar w:fldCharType="separate"/>
        </w:r>
        <w:r>
          <w:t>8</w:t>
        </w:r>
        <w:r>
          <w:fldChar w:fldCharType="end"/>
        </w:r>
      </w:hyperlink>
    </w:p>
    <w:p>
      <w:pPr>
        <w:pStyle w:val="TOC1"/>
        <w:tabs>
          <w:tab w:val="right" w:leader="dot" w:pos="8306"/>
        </w:tabs>
      </w:pPr>
      <w:hyperlink w:anchor="_Toc8115" w:history="1">
        <w:r>
          <w:rPr>
            <w:rFonts w:ascii="仿宋" w:eastAsia="仿宋" w:hAnsi="仿宋" w:cs="仿宋" w:hint="eastAsia"/>
            <w:lang w:eastAsia="zh-CN"/>
          </w:rPr>
          <w:t>四、曲面屏项目文档管理</w:t>
        </w:r>
        <w:r>
          <w:tab/>
        </w:r>
        <w:r>
          <w:fldChar w:fldCharType="begin"/>
        </w:r>
        <w:r>
          <w:instrText xml:space="preserve"> PAGEREF _Toc8115 \h </w:instrText>
        </w:r>
        <w:r>
          <w:fldChar w:fldCharType="separate"/>
        </w:r>
        <w:r>
          <w:t>10</w:t>
        </w:r>
        <w:r>
          <w:fldChar w:fldCharType="end"/>
        </w:r>
      </w:hyperlink>
    </w:p>
    <w:p>
      <w:pPr>
        <w:pStyle w:val="TOC2"/>
        <w:tabs>
          <w:tab w:val="right" w:leader="dot" w:pos="8306"/>
        </w:tabs>
      </w:pPr>
      <w:hyperlink w:anchor="_Toc14753" w:history="1">
        <w:r>
          <w:rPr>
            <w:rFonts w:ascii="仿宋" w:eastAsia="仿宋" w:hAnsi="仿宋" w:cs="仿宋" w:hint="eastAsia"/>
            <w:lang w:eastAsia="zh-CN"/>
          </w:rPr>
          <w:t>(一)、文档编制与审查</w:t>
        </w:r>
        <w:r>
          <w:tab/>
        </w:r>
        <w:r>
          <w:fldChar w:fldCharType="begin"/>
        </w:r>
        <w:r>
          <w:instrText xml:space="preserve"> PAGEREF _Toc14753 \h </w:instrText>
        </w:r>
        <w:r>
          <w:fldChar w:fldCharType="separate"/>
        </w:r>
        <w:r>
          <w:t>10</w:t>
        </w:r>
        <w:r>
          <w:fldChar w:fldCharType="end"/>
        </w:r>
      </w:hyperlink>
    </w:p>
    <w:p>
      <w:pPr>
        <w:pStyle w:val="TOC2"/>
        <w:tabs>
          <w:tab w:val="right" w:leader="dot" w:pos="8306"/>
        </w:tabs>
      </w:pPr>
      <w:hyperlink w:anchor="_Toc10651" w:history="1">
        <w:r>
          <w:rPr>
            <w:rFonts w:ascii="仿宋" w:eastAsia="仿宋" w:hAnsi="仿宋" w:cs="仿宋" w:hint="eastAsia"/>
            <w:lang w:eastAsia="zh-CN"/>
          </w:rPr>
          <w:t>(二)、文档发布与分发</w:t>
        </w:r>
        <w:r>
          <w:tab/>
        </w:r>
        <w:r>
          <w:fldChar w:fldCharType="begin"/>
        </w:r>
        <w:r>
          <w:instrText xml:space="preserve"> PAGEREF _Toc10651 \h </w:instrText>
        </w:r>
        <w:r>
          <w:fldChar w:fldCharType="separate"/>
        </w:r>
        <w:r>
          <w:t>11</w:t>
        </w:r>
        <w:r>
          <w:fldChar w:fldCharType="end"/>
        </w:r>
      </w:hyperlink>
    </w:p>
    <w:p>
      <w:pPr>
        <w:pStyle w:val="TOC2"/>
        <w:tabs>
          <w:tab w:val="right" w:leader="dot" w:pos="8306"/>
        </w:tabs>
      </w:pPr>
      <w:hyperlink w:anchor="_Toc1038" w:history="1">
        <w:r>
          <w:rPr>
            <w:rFonts w:ascii="仿宋" w:eastAsia="仿宋" w:hAnsi="仿宋" w:cs="仿宋" w:hint="eastAsia"/>
            <w:lang w:eastAsia="zh-CN"/>
          </w:rPr>
          <w:t>(三)、文档存档与归档</w:t>
        </w:r>
        <w:r>
          <w:tab/>
        </w:r>
        <w:r>
          <w:fldChar w:fldCharType="begin"/>
        </w:r>
        <w:r>
          <w:instrText xml:space="preserve"> PAGEREF _Toc1038 \h </w:instrText>
        </w:r>
        <w:r>
          <w:fldChar w:fldCharType="separate"/>
        </w:r>
        <w:r>
          <w:t>12</w:t>
        </w:r>
        <w:r>
          <w:fldChar w:fldCharType="end"/>
        </w:r>
      </w:hyperlink>
    </w:p>
    <w:p>
      <w:pPr>
        <w:pStyle w:val="TOC1"/>
        <w:tabs>
          <w:tab w:val="right" w:leader="dot" w:pos="8306"/>
        </w:tabs>
      </w:pPr>
      <w:hyperlink w:anchor="_Toc2691" w:history="1">
        <w:r>
          <w:rPr>
            <w:rFonts w:ascii="仿宋" w:eastAsia="仿宋" w:hAnsi="仿宋" w:cs="仿宋" w:hint="eastAsia"/>
            <w:lang w:eastAsia="zh-CN"/>
          </w:rPr>
          <w:t>五、曲面屏项目建设单位说明</w:t>
        </w:r>
        <w:r>
          <w:tab/>
        </w:r>
        <w:r>
          <w:fldChar w:fldCharType="begin"/>
        </w:r>
        <w:r>
          <w:instrText xml:space="preserve"> PAGEREF _Toc2691 \h </w:instrText>
        </w:r>
        <w:r>
          <w:fldChar w:fldCharType="separate"/>
        </w:r>
        <w:r>
          <w:t>13</w:t>
        </w:r>
        <w:r>
          <w:fldChar w:fldCharType="end"/>
        </w:r>
      </w:hyperlink>
    </w:p>
    <w:p>
      <w:pPr>
        <w:pStyle w:val="TOC2"/>
        <w:tabs>
          <w:tab w:val="right" w:leader="dot" w:pos="8306"/>
        </w:tabs>
      </w:pPr>
      <w:hyperlink w:anchor="_Toc14056" w:history="1">
        <w:r>
          <w:rPr>
            <w:rFonts w:ascii="仿宋" w:eastAsia="仿宋" w:hAnsi="仿宋" w:cs="仿宋" w:hint="eastAsia"/>
            <w:lang w:eastAsia="zh-CN"/>
          </w:rPr>
          <w:t>(一)、曲面屏项目承办单位基本情况</w:t>
        </w:r>
        <w:r>
          <w:tab/>
        </w:r>
        <w:r>
          <w:fldChar w:fldCharType="begin"/>
        </w:r>
        <w:r>
          <w:instrText xml:space="preserve"> PAGEREF _Toc14056 \h </w:instrText>
        </w:r>
        <w:r>
          <w:fldChar w:fldCharType="separate"/>
        </w:r>
        <w:r>
          <w:t>13</w:t>
        </w:r>
        <w:r>
          <w:fldChar w:fldCharType="end"/>
        </w:r>
      </w:hyperlink>
    </w:p>
    <w:p>
      <w:pPr>
        <w:pStyle w:val="TOC2"/>
        <w:tabs>
          <w:tab w:val="right" w:leader="dot" w:pos="8306"/>
        </w:tabs>
      </w:pPr>
      <w:hyperlink w:anchor="_Toc11995" w:history="1">
        <w:r>
          <w:rPr>
            <w:rFonts w:ascii="仿宋" w:eastAsia="仿宋" w:hAnsi="仿宋" w:cs="仿宋" w:hint="eastAsia"/>
            <w:lang w:eastAsia="zh-CN"/>
          </w:rPr>
          <w:t>(二)、公司经济效益分析</w:t>
        </w:r>
        <w:r>
          <w:tab/>
        </w:r>
        <w:r>
          <w:fldChar w:fldCharType="begin"/>
        </w:r>
        <w:r>
          <w:instrText xml:space="preserve"> PAGEREF _Toc11995 \h </w:instrText>
        </w:r>
        <w:r>
          <w:fldChar w:fldCharType="separate"/>
        </w:r>
        <w:r>
          <w:t>14</w:t>
        </w:r>
        <w:r>
          <w:fldChar w:fldCharType="end"/>
        </w:r>
      </w:hyperlink>
    </w:p>
    <w:p>
      <w:pPr>
        <w:pStyle w:val="TOC1"/>
        <w:tabs>
          <w:tab w:val="right" w:leader="dot" w:pos="8306"/>
        </w:tabs>
      </w:pPr>
      <w:hyperlink w:anchor="_Toc23113" w:history="1">
        <w:r>
          <w:rPr>
            <w:rFonts w:ascii="仿宋" w:eastAsia="仿宋" w:hAnsi="仿宋" w:cs="仿宋" w:hint="eastAsia"/>
            <w:lang w:eastAsia="zh-CN"/>
          </w:rPr>
          <w:t>六、曲面屏项目选址可行性分析</w:t>
        </w:r>
        <w:r>
          <w:tab/>
        </w:r>
        <w:r>
          <w:fldChar w:fldCharType="begin"/>
        </w:r>
        <w:r>
          <w:instrText xml:space="preserve"> PAGEREF _Toc23113 \h </w:instrText>
        </w:r>
        <w:r>
          <w:fldChar w:fldCharType="separate"/>
        </w:r>
        <w:r>
          <w:t>15</w:t>
        </w:r>
        <w:r>
          <w:fldChar w:fldCharType="end"/>
        </w:r>
      </w:hyperlink>
    </w:p>
    <w:p>
      <w:pPr>
        <w:pStyle w:val="TOC2"/>
        <w:tabs>
          <w:tab w:val="right" w:leader="dot" w:pos="8306"/>
        </w:tabs>
      </w:pPr>
      <w:hyperlink w:anchor="_Toc15899" w:history="1">
        <w:r>
          <w:rPr>
            <w:rFonts w:ascii="仿宋" w:eastAsia="仿宋" w:hAnsi="仿宋" w:cs="仿宋" w:hint="eastAsia"/>
            <w:lang w:eastAsia="zh-CN"/>
          </w:rPr>
          <w:t>(一)、曲面屏项目选址</w:t>
        </w:r>
        <w:r>
          <w:tab/>
        </w:r>
        <w:r>
          <w:fldChar w:fldCharType="begin"/>
        </w:r>
        <w:r>
          <w:instrText xml:space="preserve"> PAGEREF _Toc15899 \h </w:instrText>
        </w:r>
        <w:r>
          <w:fldChar w:fldCharType="separate"/>
        </w:r>
        <w:r>
          <w:t>15</w:t>
        </w:r>
        <w:r>
          <w:fldChar w:fldCharType="end"/>
        </w:r>
      </w:hyperlink>
    </w:p>
    <w:p>
      <w:pPr>
        <w:pStyle w:val="TOC2"/>
        <w:tabs>
          <w:tab w:val="right" w:leader="dot" w:pos="8306"/>
        </w:tabs>
      </w:pPr>
      <w:hyperlink w:anchor="_Toc16517" w:history="1">
        <w:r>
          <w:rPr>
            <w:rFonts w:ascii="仿宋" w:eastAsia="仿宋" w:hAnsi="仿宋" w:cs="仿宋" w:hint="eastAsia"/>
            <w:lang w:eastAsia="zh-CN"/>
          </w:rPr>
          <w:t>(二)、用地控制指标</w:t>
        </w:r>
        <w:r>
          <w:tab/>
        </w:r>
        <w:r>
          <w:fldChar w:fldCharType="begin"/>
        </w:r>
        <w:r>
          <w:instrText xml:space="preserve"> PAGEREF _Toc16517 \h </w:instrText>
        </w:r>
        <w:r>
          <w:fldChar w:fldCharType="separate"/>
        </w:r>
        <w:r>
          <w:t>15</w:t>
        </w:r>
        <w:r>
          <w:fldChar w:fldCharType="end"/>
        </w:r>
      </w:hyperlink>
    </w:p>
    <w:p>
      <w:pPr>
        <w:pStyle w:val="TOC2"/>
        <w:tabs>
          <w:tab w:val="right" w:leader="dot" w:pos="8306"/>
        </w:tabs>
      </w:pPr>
      <w:hyperlink w:anchor="_Toc20244" w:history="1">
        <w:r>
          <w:rPr>
            <w:rFonts w:ascii="仿宋" w:eastAsia="仿宋" w:hAnsi="仿宋" w:cs="仿宋" w:hint="eastAsia"/>
            <w:lang w:eastAsia="zh-CN"/>
          </w:rPr>
          <w:t>(三)、节约用地措施</w:t>
        </w:r>
        <w:r>
          <w:tab/>
        </w:r>
        <w:r>
          <w:fldChar w:fldCharType="begin"/>
        </w:r>
        <w:r>
          <w:instrText xml:space="preserve"> PAGEREF _Toc20244 \h </w:instrText>
        </w:r>
        <w:r>
          <w:fldChar w:fldCharType="separate"/>
        </w:r>
        <w:r>
          <w:t>17</w:t>
        </w:r>
        <w:r>
          <w:fldChar w:fldCharType="end"/>
        </w:r>
      </w:hyperlink>
    </w:p>
    <w:p>
      <w:pPr>
        <w:pStyle w:val="TOC2"/>
        <w:tabs>
          <w:tab w:val="right" w:leader="dot" w:pos="8306"/>
        </w:tabs>
      </w:pPr>
      <w:hyperlink w:anchor="_Toc17329" w:history="1">
        <w:r>
          <w:rPr>
            <w:rFonts w:ascii="仿宋" w:eastAsia="仿宋" w:hAnsi="仿宋" w:cs="仿宋" w:hint="eastAsia"/>
            <w:lang w:eastAsia="zh-CN"/>
          </w:rPr>
          <w:t>(四)、总图布置方案</w:t>
        </w:r>
        <w:r>
          <w:tab/>
        </w:r>
        <w:r>
          <w:fldChar w:fldCharType="begin"/>
        </w:r>
        <w:r>
          <w:instrText xml:space="preserve"> PAGEREF _Toc17329 \h </w:instrText>
        </w:r>
        <w:r>
          <w:fldChar w:fldCharType="separate"/>
        </w:r>
        <w:r>
          <w:t>18</w:t>
        </w:r>
        <w:r>
          <w:fldChar w:fldCharType="end"/>
        </w:r>
      </w:hyperlink>
    </w:p>
    <w:p>
      <w:pPr>
        <w:pStyle w:val="TOC2"/>
        <w:tabs>
          <w:tab w:val="right" w:leader="dot" w:pos="8306"/>
        </w:tabs>
      </w:pPr>
      <w:hyperlink w:anchor="_Toc8173" w:history="1">
        <w:r>
          <w:rPr>
            <w:rFonts w:ascii="仿宋" w:eastAsia="仿宋" w:hAnsi="仿宋" w:cs="仿宋" w:hint="eastAsia"/>
            <w:lang w:eastAsia="zh-CN"/>
          </w:rPr>
          <w:t>(五)、选址综合评价</w:t>
        </w:r>
        <w:r>
          <w:tab/>
        </w:r>
        <w:r>
          <w:fldChar w:fldCharType="begin"/>
        </w:r>
        <w:r>
          <w:instrText xml:space="preserve"> PAGEREF _Toc8173 \h </w:instrText>
        </w:r>
        <w:r>
          <w:fldChar w:fldCharType="separate"/>
        </w:r>
        <w:r>
          <w:t>19</w:t>
        </w:r>
        <w:r>
          <w:fldChar w:fldCharType="end"/>
        </w:r>
      </w:hyperlink>
    </w:p>
    <w:p>
      <w:pPr>
        <w:pStyle w:val="TOC1"/>
        <w:tabs>
          <w:tab w:val="right" w:leader="dot" w:pos="8306"/>
        </w:tabs>
      </w:pPr>
      <w:hyperlink w:anchor="_Toc19505" w:history="1">
        <w:r>
          <w:rPr>
            <w:rFonts w:ascii="仿宋" w:eastAsia="仿宋" w:hAnsi="仿宋" w:cs="仿宋" w:hint="eastAsia"/>
            <w:lang w:eastAsia="zh-CN"/>
          </w:rPr>
          <w:t>七、曲面屏项目计划安排</w:t>
        </w:r>
        <w:r>
          <w:tab/>
        </w:r>
        <w:r>
          <w:fldChar w:fldCharType="begin"/>
        </w:r>
        <w:r>
          <w:instrText xml:space="preserve"> PAGEREF _Toc19505 \h </w:instrText>
        </w:r>
        <w:r>
          <w:fldChar w:fldCharType="separate"/>
        </w:r>
        <w:r>
          <w:t>20</w:t>
        </w:r>
        <w:r>
          <w:fldChar w:fldCharType="end"/>
        </w:r>
      </w:hyperlink>
    </w:p>
    <w:p>
      <w:pPr>
        <w:pStyle w:val="TOC2"/>
        <w:tabs>
          <w:tab w:val="right" w:leader="dot" w:pos="8306"/>
        </w:tabs>
      </w:pPr>
      <w:hyperlink w:anchor="_Toc30441" w:history="1">
        <w:r>
          <w:rPr>
            <w:rFonts w:ascii="仿宋" w:eastAsia="仿宋" w:hAnsi="仿宋" w:cs="仿宋" w:hint="eastAsia"/>
            <w:lang w:eastAsia="zh-CN"/>
          </w:rPr>
          <w:t>(一)、建设周期</w:t>
        </w:r>
        <w:r>
          <w:tab/>
        </w:r>
        <w:r>
          <w:fldChar w:fldCharType="begin"/>
        </w:r>
        <w:r>
          <w:instrText xml:space="preserve"> PAGEREF _Toc30441 \h </w:instrText>
        </w:r>
        <w:r>
          <w:fldChar w:fldCharType="separate"/>
        </w:r>
        <w:r>
          <w:t>20</w:t>
        </w:r>
        <w:r>
          <w:fldChar w:fldCharType="end"/>
        </w:r>
      </w:hyperlink>
    </w:p>
    <w:p>
      <w:pPr>
        <w:pStyle w:val="TOC2"/>
        <w:tabs>
          <w:tab w:val="right" w:leader="dot" w:pos="8306"/>
        </w:tabs>
      </w:pPr>
      <w:hyperlink w:anchor="_Toc20712" w:history="1">
        <w:r>
          <w:rPr>
            <w:rFonts w:ascii="仿宋" w:eastAsia="仿宋" w:hAnsi="仿宋" w:cs="仿宋" w:hint="eastAsia"/>
            <w:lang w:eastAsia="zh-CN"/>
          </w:rPr>
          <w:t>(二)、建设进度</w:t>
        </w:r>
        <w:r>
          <w:tab/>
        </w:r>
        <w:r>
          <w:fldChar w:fldCharType="begin"/>
        </w:r>
        <w:r>
          <w:instrText xml:space="preserve"> PAGEREF _Toc20712 \h </w:instrText>
        </w:r>
        <w:r>
          <w:fldChar w:fldCharType="separate"/>
        </w:r>
        <w:r>
          <w:t>21</w:t>
        </w:r>
        <w:r>
          <w:fldChar w:fldCharType="end"/>
        </w:r>
      </w:hyperlink>
    </w:p>
    <w:p>
      <w:pPr>
        <w:pStyle w:val="TOC2"/>
        <w:tabs>
          <w:tab w:val="right" w:leader="dot" w:pos="8306"/>
        </w:tabs>
      </w:pPr>
      <w:hyperlink w:anchor="_Toc14945" w:history="1">
        <w:r>
          <w:rPr>
            <w:rFonts w:ascii="仿宋" w:eastAsia="仿宋" w:hAnsi="仿宋" w:cs="仿宋" w:hint="eastAsia"/>
            <w:lang w:eastAsia="zh-CN"/>
          </w:rPr>
          <w:t>(三)、进度安排注意事项</w:t>
        </w:r>
        <w:r>
          <w:tab/>
        </w:r>
        <w:r>
          <w:fldChar w:fldCharType="begin"/>
        </w:r>
        <w:r>
          <w:instrText xml:space="preserve"> PAGEREF _Toc14945 \h </w:instrText>
        </w:r>
        <w:r>
          <w:fldChar w:fldCharType="separate"/>
        </w:r>
        <w:r>
          <w:t>22</w:t>
        </w:r>
        <w:r>
          <w:fldChar w:fldCharType="end"/>
        </w:r>
      </w:hyperlink>
    </w:p>
    <w:p>
      <w:pPr>
        <w:pStyle w:val="TOC2"/>
        <w:tabs>
          <w:tab w:val="right" w:leader="dot" w:pos="8306"/>
        </w:tabs>
      </w:pPr>
      <w:hyperlink w:anchor="_Toc17861" w:history="1">
        <w:r>
          <w:rPr>
            <w:rFonts w:ascii="仿宋" w:eastAsia="仿宋" w:hAnsi="仿宋" w:cs="仿宋" w:hint="eastAsia"/>
            <w:lang w:eastAsia="zh-CN"/>
          </w:rPr>
          <w:t>(四)、人力资源配置</w:t>
        </w:r>
        <w:r>
          <w:tab/>
        </w:r>
        <w:r>
          <w:fldChar w:fldCharType="begin"/>
        </w:r>
        <w:r>
          <w:instrText xml:space="preserve"> PAGEREF _Toc17861 \h </w:instrText>
        </w:r>
        <w:r>
          <w:fldChar w:fldCharType="separate"/>
        </w:r>
        <w:r>
          <w:t>23</w:t>
        </w:r>
        <w:r>
          <w:fldChar w:fldCharType="end"/>
        </w:r>
      </w:hyperlink>
    </w:p>
    <w:p>
      <w:pPr>
        <w:pStyle w:val="TOC1"/>
        <w:tabs>
          <w:tab w:val="right" w:leader="dot" w:pos="8306"/>
        </w:tabs>
      </w:pPr>
      <w:hyperlink w:anchor="_Toc415" w:history="1">
        <w:r>
          <w:rPr>
            <w:rFonts w:ascii="仿宋" w:eastAsia="仿宋" w:hAnsi="仿宋" w:cs="仿宋" w:hint="eastAsia"/>
            <w:lang w:eastAsia="zh-CN"/>
          </w:rPr>
          <w:t>八、曲面屏项目人力资源培养与发展</w:t>
        </w:r>
        <w:r>
          <w:tab/>
        </w:r>
        <w:r>
          <w:fldChar w:fldCharType="begin"/>
        </w:r>
        <w:r>
          <w:instrText xml:space="preserve"> PAGEREF _Toc415 \h </w:instrText>
        </w:r>
        <w:r>
          <w:fldChar w:fldCharType="separate"/>
        </w:r>
        <w:r>
          <w:t>24</w:t>
        </w:r>
        <w:r>
          <w:fldChar w:fldCharType="end"/>
        </w:r>
      </w:hyperlink>
    </w:p>
    <w:p>
      <w:pPr>
        <w:pStyle w:val="TOC2"/>
        <w:tabs>
          <w:tab w:val="right" w:leader="dot" w:pos="8306"/>
        </w:tabs>
      </w:pPr>
      <w:hyperlink w:anchor="_Toc21429" w:history="1">
        <w:r>
          <w:rPr>
            <w:rFonts w:ascii="仿宋" w:eastAsia="仿宋" w:hAnsi="仿宋" w:cs="仿宋" w:hint="eastAsia"/>
            <w:lang w:eastAsia="zh-CN"/>
          </w:rPr>
          <w:t>(一)、人才需求与规划</w:t>
        </w:r>
        <w:r>
          <w:tab/>
        </w:r>
        <w:r>
          <w:fldChar w:fldCharType="begin"/>
        </w:r>
        <w:r>
          <w:instrText xml:space="preserve"> PAGEREF _Toc21429 \h </w:instrText>
        </w:r>
        <w:r>
          <w:fldChar w:fldCharType="separate"/>
        </w:r>
        <w:r>
          <w:t>24</w:t>
        </w:r>
        <w:r>
          <w:fldChar w:fldCharType="end"/>
        </w:r>
      </w:hyperlink>
    </w:p>
    <w:p>
      <w:pPr>
        <w:pStyle w:val="TOC2"/>
        <w:tabs>
          <w:tab w:val="right" w:leader="dot" w:pos="8306"/>
        </w:tabs>
      </w:pPr>
      <w:hyperlink w:anchor="_Toc11639" w:history="1">
        <w:r>
          <w:rPr>
            <w:rFonts w:ascii="仿宋" w:eastAsia="仿宋" w:hAnsi="仿宋" w:cs="仿宋" w:hint="eastAsia"/>
            <w:lang w:eastAsia="zh-CN"/>
          </w:rPr>
          <w:t>(二)、培训与发展计划</w:t>
        </w:r>
        <w:r>
          <w:tab/>
        </w:r>
        <w:r>
          <w:fldChar w:fldCharType="begin"/>
        </w:r>
        <w:r>
          <w:instrText xml:space="preserve"> PAGEREF _Toc11639 \h </w:instrText>
        </w:r>
        <w:r>
          <w:fldChar w:fldCharType="separate"/>
        </w:r>
        <w:r>
          <w:t>24</w:t>
        </w:r>
        <w:r>
          <w:fldChar w:fldCharType="end"/>
        </w:r>
      </w:hyperlink>
    </w:p>
    <w:p>
      <w:pPr>
        <w:pStyle w:val="TOC1"/>
        <w:tabs>
          <w:tab w:val="right" w:leader="dot" w:pos="8306"/>
        </w:tabs>
      </w:pPr>
      <w:hyperlink w:anchor="_Toc19791" w:history="1">
        <w:r>
          <w:rPr>
            <w:rFonts w:ascii="仿宋" w:eastAsia="仿宋" w:hAnsi="仿宋" w:cs="仿宋" w:hint="eastAsia"/>
            <w:lang w:eastAsia="zh-CN"/>
          </w:rPr>
          <w:t>九、曲面屏项目财务管理</w:t>
        </w:r>
        <w:r>
          <w:tab/>
        </w:r>
        <w:r>
          <w:fldChar w:fldCharType="begin"/>
        </w:r>
        <w:r>
          <w:instrText xml:space="preserve"> PAGEREF _Toc19791 \h </w:instrText>
        </w:r>
        <w:r>
          <w:fldChar w:fldCharType="separate"/>
        </w:r>
        <w:r>
          <w:t>25</w:t>
        </w:r>
        <w:r>
          <w:fldChar w:fldCharType="end"/>
        </w:r>
      </w:hyperlink>
    </w:p>
    <w:p>
      <w:pPr>
        <w:pStyle w:val="TOC2"/>
        <w:tabs>
          <w:tab w:val="right" w:leader="dot" w:pos="8306"/>
        </w:tabs>
      </w:pPr>
      <w:hyperlink w:anchor="_Toc20187" w:history="1">
        <w:r>
          <w:rPr>
            <w:rFonts w:ascii="仿宋" w:eastAsia="仿宋" w:hAnsi="仿宋" w:cs="仿宋" w:hint="eastAsia"/>
            <w:lang w:eastAsia="zh-CN"/>
          </w:rPr>
          <w:t>(一)、资金需求大</w:t>
        </w:r>
        <w:r>
          <w:tab/>
        </w:r>
        <w:r>
          <w:fldChar w:fldCharType="begin"/>
        </w:r>
        <w:r>
          <w:instrText xml:space="preserve"> PAGEREF _Toc20187 \h </w:instrText>
        </w:r>
        <w:r>
          <w:fldChar w:fldCharType="separate"/>
        </w:r>
        <w:r>
          <w:t>25</w:t>
        </w:r>
        <w:r>
          <w:fldChar w:fldCharType="end"/>
        </w:r>
      </w:hyperlink>
    </w:p>
    <w:p>
      <w:pPr>
        <w:pStyle w:val="TOC2"/>
        <w:tabs>
          <w:tab w:val="right" w:leader="dot" w:pos="8306"/>
        </w:tabs>
      </w:pPr>
      <w:hyperlink w:anchor="_Toc11698" w:history="1">
        <w:r>
          <w:rPr>
            <w:rFonts w:ascii="仿宋" w:eastAsia="仿宋" w:hAnsi="仿宋" w:cs="仿宋" w:hint="eastAsia"/>
            <w:lang w:eastAsia="zh-CN"/>
          </w:rPr>
          <w:t>(二)、研发周期长</w:t>
        </w:r>
        <w:r>
          <w:tab/>
        </w:r>
        <w:r>
          <w:fldChar w:fldCharType="begin"/>
        </w:r>
        <w:r>
          <w:instrText xml:space="preserve"> PAGEREF _Toc11698 \h </w:instrText>
        </w:r>
        <w:r>
          <w:fldChar w:fldCharType="separate"/>
        </w:r>
        <w:r>
          <w:t>26</w:t>
        </w:r>
        <w:r>
          <w:fldChar w:fldCharType="end"/>
        </w:r>
      </w:hyperlink>
    </w:p>
    <w:p>
      <w:pPr>
        <w:pStyle w:val="TOC2"/>
        <w:tabs>
          <w:tab w:val="right" w:leader="dot" w:pos="8306"/>
        </w:tabs>
      </w:pPr>
      <w:hyperlink w:anchor="_Toc4782" w:history="1">
        <w:r>
          <w:rPr>
            <w:rFonts w:ascii="仿宋" w:eastAsia="仿宋" w:hAnsi="仿宋" w:cs="仿宋" w:hint="eastAsia"/>
            <w:lang w:eastAsia="zh-CN"/>
          </w:rPr>
          <w:t>(三)、市场风险大</w:t>
        </w:r>
        <w:r>
          <w:tab/>
        </w:r>
        <w:r>
          <w:fldChar w:fldCharType="begin"/>
        </w:r>
        <w:r>
          <w:instrText xml:space="preserve"> PAGEREF _Toc4782 \h </w:instrText>
        </w:r>
        <w:r>
          <w:fldChar w:fldCharType="separate"/>
        </w:r>
        <w:r>
          <w:t>27</w:t>
        </w:r>
        <w:r>
          <w:fldChar w:fldCharType="end"/>
        </w:r>
      </w:hyperlink>
    </w:p>
    <w:p>
      <w:pPr>
        <w:pStyle w:val="TOC2"/>
        <w:tabs>
          <w:tab w:val="right" w:leader="dot" w:pos="8306"/>
        </w:tabs>
      </w:pPr>
      <w:hyperlink w:anchor="_Toc7013" w:history="1">
        <w:r>
          <w:rPr>
            <w:rFonts w:ascii="仿宋" w:eastAsia="仿宋" w:hAnsi="仿宋" w:cs="仿宋" w:hint="eastAsia"/>
            <w:lang w:eastAsia="zh-CN"/>
          </w:rPr>
          <w:t>(四)、利润率高</w:t>
        </w:r>
        <w:r>
          <w:tab/>
        </w:r>
        <w:r>
          <w:fldChar w:fldCharType="begin"/>
        </w:r>
        <w:r>
          <w:instrText xml:space="preserve"> PAGEREF _Toc7013 \h </w:instrText>
        </w:r>
        <w:r>
          <w:fldChar w:fldCharType="separate"/>
        </w:r>
        <w:r>
          <w:t>30</w:t>
        </w:r>
        <w:r>
          <w:fldChar w:fldCharType="end"/>
        </w:r>
      </w:hyperlink>
    </w:p>
    <w:p>
      <w:pPr>
        <w:pStyle w:val="TOC1"/>
        <w:tabs>
          <w:tab w:val="right" w:leader="dot" w:pos="8306"/>
        </w:tabs>
      </w:pPr>
      <w:hyperlink w:anchor="_Toc26028" w:history="1">
        <w:r>
          <w:rPr>
            <w:rFonts w:ascii="仿宋" w:eastAsia="仿宋" w:hAnsi="仿宋" w:cs="仿宋" w:hint="eastAsia"/>
            <w:lang w:eastAsia="zh-CN"/>
          </w:rPr>
          <w:t>十、曲面屏项目社会影响</w:t>
        </w:r>
        <w:r>
          <w:tab/>
        </w:r>
        <w:r>
          <w:fldChar w:fldCharType="begin"/>
        </w:r>
        <w:r>
          <w:instrText xml:space="preserve"> PAGEREF _Toc26028 \h </w:instrText>
        </w:r>
        <w:r>
          <w:fldChar w:fldCharType="separate"/>
        </w:r>
        <w:r>
          <w:t>32</w:t>
        </w:r>
        <w:r>
          <w:fldChar w:fldCharType="end"/>
        </w:r>
      </w:hyperlink>
    </w:p>
    <w:p>
      <w:pPr>
        <w:pStyle w:val="TOC2"/>
        <w:tabs>
          <w:tab w:val="right" w:leader="dot" w:pos="8306"/>
        </w:tabs>
      </w:pPr>
      <w:hyperlink w:anchor="_Toc30532" w:history="1">
        <w:r>
          <w:rPr>
            <w:rFonts w:ascii="仿宋" w:eastAsia="仿宋" w:hAnsi="仿宋" w:cs="仿宋" w:hint="eastAsia"/>
            <w:lang w:eastAsia="zh-CN"/>
          </w:rPr>
          <w:t>(一)、社会责任与义务</w:t>
        </w:r>
        <w:r>
          <w:tab/>
        </w:r>
        <w:r>
          <w:fldChar w:fldCharType="begin"/>
        </w:r>
        <w:r>
          <w:instrText xml:space="preserve"> PAGEREF _Toc30532 \h </w:instrText>
        </w:r>
        <w:r>
          <w:fldChar w:fldCharType="separate"/>
        </w:r>
        <w:r>
          <w:t>32</w:t>
        </w:r>
        <w:r>
          <w:fldChar w:fldCharType="end"/>
        </w:r>
      </w:hyperlink>
    </w:p>
    <w:p>
      <w:pPr>
        <w:pStyle w:val="TOC2"/>
        <w:tabs>
          <w:tab w:val="right" w:leader="dot" w:pos="8306"/>
        </w:tabs>
      </w:pPr>
      <w:hyperlink w:anchor="_Toc22564" w:history="1">
        <w:r>
          <w:rPr>
            <w:rFonts w:ascii="仿宋" w:eastAsia="仿宋" w:hAnsi="仿宋" w:cs="仿宋" w:hint="eastAsia"/>
            <w:lang w:eastAsia="zh-CN"/>
          </w:rPr>
          <w:t>(二)、社会参与与沟通</w:t>
        </w:r>
        <w:r>
          <w:tab/>
        </w:r>
        <w:r>
          <w:fldChar w:fldCharType="begin"/>
        </w:r>
        <w:r>
          <w:instrText xml:space="preserve"> PAGEREF _Toc22564 \h </w:instrText>
        </w:r>
        <w:r>
          <w:fldChar w:fldCharType="separate"/>
        </w:r>
        <w:r>
          <w:t>33</w:t>
        </w:r>
        <w:r>
          <w:fldChar w:fldCharType="end"/>
        </w:r>
      </w:hyperlink>
    </w:p>
    <w:p>
      <w:pPr>
        <w:pStyle w:val="TOC1"/>
        <w:tabs>
          <w:tab w:val="right" w:leader="dot" w:pos="8306"/>
        </w:tabs>
      </w:pPr>
      <w:hyperlink w:anchor="_Toc32697" w:history="1">
        <w:r>
          <w:rPr>
            <w:rFonts w:ascii="仿宋" w:eastAsia="仿宋" w:hAnsi="仿宋" w:cs="仿宋" w:hint="eastAsia"/>
            <w:lang w:eastAsia="zh-CN"/>
          </w:rPr>
          <w:t>十一、曲面屏项目技术管理</w:t>
        </w:r>
        <w:r>
          <w:tab/>
        </w:r>
        <w:r>
          <w:fldChar w:fldCharType="begin"/>
        </w:r>
        <w:r>
          <w:instrText xml:space="preserve"> PAGEREF _Toc32697 \h </w:instrText>
        </w:r>
        <w:r>
          <w:fldChar w:fldCharType="separate"/>
        </w:r>
        <w:r>
          <w:t>34</w:t>
        </w:r>
        <w:r>
          <w:fldChar w:fldCharType="end"/>
        </w:r>
      </w:hyperlink>
    </w:p>
    <w:p>
      <w:pPr>
        <w:pStyle w:val="TOC2"/>
        <w:tabs>
          <w:tab w:val="right" w:leader="dot" w:pos="8306"/>
        </w:tabs>
      </w:pPr>
      <w:hyperlink w:anchor="_Toc18635" w:history="1">
        <w:r>
          <w:rPr>
            <w:rFonts w:ascii="仿宋" w:eastAsia="仿宋" w:hAnsi="仿宋" w:cs="仿宋" w:hint="eastAsia"/>
            <w:lang w:eastAsia="zh-CN"/>
          </w:rPr>
          <w:t>(一)、技术方案选用方向</w:t>
        </w:r>
        <w:r>
          <w:tab/>
        </w:r>
        <w:r>
          <w:fldChar w:fldCharType="begin"/>
        </w:r>
        <w:r>
          <w:instrText xml:space="preserve"> PAGEREF _Toc18635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6" w:history="1">
        <w:r>
          <w:rPr>
            <w:rFonts w:ascii="仿宋" w:eastAsia="仿宋" w:hAnsi="仿宋" w:cs="仿宋" w:hint="eastAsia"/>
            <w:lang w:eastAsia="zh-CN"/>
          </w:rPr>
          <w:t>(二)、工艺技术方案选用原则</w:t>
        </w:r>
        <w:r>
          <w:tab/>
        </w:r>
        <w:r>
          <w:fldChar w:fldCharType="begin"/>
        </w:r>
        <w:r>
          <w:instrText xml:space="preserve"> PAGEREF _Toc4816 \h </w:instrText>
        </w:r>
        <w:r>
          <w:fldChar w:fldCharType="separate"/>
        </w:r>
        <w:r>
          <w:t>35</w:t>
        </w:r>
        <w:r>
          <w:fldChar w:fldCharType="end"/>
        </w:r>
      </w:hyperlink>
    </w:p>
    <w:p>
      <w:pPr>
        <w:pStyle w:val="TOC2"/>
        <w:tabs>
          <w:tab w:val="right" w:leader="dot" w:pos="8306"/>
        </w:tabs>
      </w:pPr>
      <w:hyperlink w:anchor="_Toc22270" w:history="1">
        <w:r>
          <w:rPr>
            <w:rFonts w:ascii="仿宋" w:eastAsia="仿宋" w:hAnsi="仿宋" w:cs="仿宋" w:hint="eastAsia"/>
            <w:lang w:eastAsia="zh-CN"/>
          </w:rPr>
          <w:t>(三)、工艺技术方案要求</w:t>
        </w:r>
        <w:r>
          <w:tab/>
        </w:r>
        <w:r>
          <w:fldChar w:fldCharType="begin"/>
        </w:r>
        <w:r>
          <w:instrText xml:space="preserve"> PAGEREF _Toc22270 \h </w:instrText>
        </w:r>
        <w:r>
          <w:fldChar w:fldCharType="separate"/>
        </w:r>
        <w:r>
          <w:t>37</w:t>
        </w:r>
        <w:r>
          <w:fldChar w:fldCharType="end"/>
        </w:r>
      </w:hyperlink>
    </w:p>
    <w:p>
      <w:pPr>
        <w:pStyle w:val="TOC1"/>
        <w:tabs>
          <w:tab w:val="right" w:leader="dot" w:pos="8306"/>
        </w:tabs>
      </w:pPr>
      <w:hyperlink w:anchor="_Toc11758" w:history="1">
        <w:r>
          <w:rPr>
            <w:rFonts w:ascii="仿宋" w:eastAsia="仿宋" w:hAnsi="仿宋" w:cs="仿宋" w:hint="eastAsia"/>
            <w:lang w:eastAsia="zh-CN"/>
          </w:rPr>
          <w:t>十二、曲面屏项目环境影响分析</w:t>
        </w:r>
        <w:r>
          <w:tab/>
        </w:r>
        <w:r>
          <w:fldChar w:fldCharType="begin"/>
        </w:r>
        <w:r>
          <w:instrText xml:space="preserve"> PAGEREF _Toc11758 \h </w:instrText>
        </w:r>
        <w:r>
          <w:fldChar w:fldCharType="separate"/>
        </w:r>
        <w:r>
          <w:t>40</w:t>
        </w:r>
        <w:r>
          <w:fldChar w:fldCharType="end"/>
        </w:r>
      </w:hyperlink>
    </w:p>
    <w:p>
      <w:pPr>
        <w:pStyle w:val="TOC2"/>
        <w:tabs>
          <w:tab w:val="right" w:leader="dot" w:pos="8306"/>
        </w:tabs>
      </w:pPr>
      <w:hyperlink w:anchor="_Toc24610" w:history="1">
        <w:r>
          <w:rPr>
            <w:rFonts w:ascii="仿宋" w:eastAsia="仿宋" w:hAnsi="仿宋" w:cs="仿宋" w:hint="eastAsia"/>
            <w:lang w:eastAsia="zh-CN"/>
          </w:rPr>
          <w:t>(一)、建设区域环境质量现状</w:t>
        </w:r>
        <w:r>
          <w:tab/>
        </w:r>
        <w:r>
          <w:fldChar w:fldCharType="begin"/>
        </w:r>
        <w:r>
          <w:instrText xml:space="preserve"> PAGEREF _Toc24610 \h </w:instrText>
        </w:r>
        <w:r>
          <w:fldChar w:fldCharType="separate"/>
        </w:r>
        <w:r>
          <w:t>40</w:t>
        </w:r>
        <w:r>
          <w:fldChar w:fldCharType="end"/>
        </w:r>
      </w:hyperlink>
    </w:p>
    <w:p>
      <w:pPr>
        <w:pStyle w:val="TOC2"/>
        <w:tabs>
          <w:tab w:val="right" w:leader="dot" w:pos="8306"/>
        </w:tabs>
      </w:pPr>
      <w:hyperlink w:anchor="_Toc44" w:history="1">
        <w:r>
          <w:rPr>
            <w:rFonts w:ascii="仿宋" w:eastAsia="仿宋" w:hAnsi="仿宋" w:cs="仿宋" w:hint="eastAsia"/>
            <w:lang w:eastAsia="zh-CN"/>
          </w:rPr>
          <w:t>(二)、建设期环境保护</w:t>
        </w:r>
        <w:r>
          <w:tab/>
        </w:r>
        <w:r>
          <w:fldChar w:fldCharType="begin"/>
        </w:r>
        <w:r>
          <w:instrText xml:space="preserve"> PAGEREF _Toc44 \h </w:instrText>
        </w:r>
        <w:r>
          <w:fldChar w:fldCharType="separate"/>
        </w:r>
        <w:r>
          <w:t>41</w:t>
        </w:r>
        <w:r>
          <w:fldChar w:fldCharType="end"/>
        </w:r>
      </w:hyperlink>
    </w:p>
    <w:p>
      <w:pPr>
        <w:pStyle w:val="TOC2"/>
        <w:tabs>
          <w:tab w:val="right" w:leader="dot" w:pos="8306"/>
        </w:tabs>
      </w:pPr>
      <w:hyperlink w:anchor="_Toc10506" w:history="1">
        <w:r>
          <w:rPr>
            <w:rFonts w:ascii="仿宋" w:eastAsia="仿宋" w:hAnsi="仿宋" w:cs="仿宋" w:hint="eastAsia"/>
            <w:lang w:eastAsia="zh-CN"/>
          </w:rPr>
          <w:t>(三)、运营期环境保护</w:t>
        </w:r>
        <w:r>
          <w:tab/>
        </w:r>
        <w:r>
          <w:fldChar w:fldCharType="begin"/>
        </w:r>
        <w:r>
          <w:instrText xml:space="preserve"> PAGEREF _Toc10506 \h </w:instrText>
        </w:r>
        <w:r>
          <w:fldChar w:fldCharType="separate"/>
        </w:r>
        <w:r>
          <w:t>42</w:t>
        </w:r>
        <w:r>
          <w:fldChar w:fldCharType="end"/>
        </w:r>
      </w:hyperlink>
    </w:p>
    <w:p>
      <w:pPr>
        <w:pStyle w:val="TOC2"/>
        <w:tabs>
          <w:tab w:val="right" w:leader="dot" w:pos="8306"/>
        </w:tabs>
      </w:pPr>
      <w:hyperlink w:anchor="_Toc19626" w:history="1">
        <w:r>
          <w:rPr>
            <w:rFonts w:ascii="仿宋" w:eastAsia="仿宋" w:hAnsi="仿宋" w:cs="仿宋" w:hint="eastAsia"/>
            <w:lang w:eastAsia="zh-CN"/>
          </w:rPr>
          <w:t>(四)、曲面屏项目建设对区域经济的影响</w:t>
        </w:r>
        <w:r>
          <w:tab/>
        </w:r>
        <w:r>
          <w:fldChar w:fldCharType="begin"/>
        </w:r>
        <w:r>
          <w:instrText xml:space="preserve"> PAGEREF _Toc19626 \h </w:instrText>
        </w:r>
        <w:r>
          <w:fldChar w:fldCharType="separate"/>
        </w:r>
        <w:r>
          <w:t>44</w:t>
        </w:r>
        <w:r>
          <w:fldChar w:fldCharType="end"/>
        </w:r>
      </w:hyperlink>
    </w:p>
    <w:p>
      <w:pPr>
        <w:pStyle w:val="TOC2"/>
        <w:tabs>
          <w:tab w:val="right" w:leader="dot" w:pos="8306"/>
        </w:tabs>
      </w:pPr>
      <w:hyperlink w:anchor="_Toc7052" w:history="1">
        <w:r>
          <w:rPr>
            <w:rFonts w:ascii="仿宋" w:eastAsia="仿宋" w:hAnsi="仿宋" w:cs="仿宋" w:hint="eastAsia"/>
            <w:lang w:eastAsia="zh-CN"/>
          </w:rPr>
          <w:t>(五)、废弃物处理</w:t>
        </w:r>
        <w:r>
          <w:tab/>
        </w:r>
        <w:r>
          <w:fldChar w:fldCharType="begin"/>
        </w:r>
        <w:r>
          <w:instrText xml:space="preserve"> PAGEREF _Toc7052 \h </w:instrText>
        </w:r>
        <w:r>
          <w:fldChar w:fldCharType="separate"/>
        </w:r>
        <w:r>
          <w:t>45</w:t>
        </w:r>
        <w:r>
          <w:fldChar w:fldCharType="end"/>
        </w:r>
      </w:hyperlink>
    </w:p>
    <w:p>
      <w:pPr>
        <w:pStyle w:val="TOC2"/>
        <w:tabs>
          <w:tab w:val="right" w:leader="dot" w:pos="8306"/>
        </w:tabs>
      </w:pPr>
      <w:hyperlink w:anchor="_Toc1108" w:history="1">
        <w:r>
          <w:rPr>
            <w:rFonts w:ascii="仿宋" w:eastAsia="仿宋" w:hAnsi="仿宋" w:cs="仿宋" w:hint="eastAsia"/>
            <w:lang w:eastAsia="zh-CN"/>
          </w:rPr>
          <w:t>(六)、特殊环境影响分析</w:t>
        </w:r>
        <w:r>
          <w:tab/>
        </w:r>
        <w:r>
          <w:fldChar w:fldCharType="begin"/>
        </w:r>
        <w:r>
          <w:instrText xml:space="preserve"> PAGEREF _Toc1108 \h </w:instrText>
        </w:r>
        <w:r>
          <w:fldChar w:fldCharType="separate"/>
        </w:r>
        <w:r>
          <w:t>47</w:t>
        </w:r>
        <w:r>
          <w:fldChar w:fldCharType="end"/>
        </w:r>
      </w:hyperlink>
    </w:p>
    <w:p>
      <w:pPr>
        <w:pStyle w:val="TOC2"/>
        <w:tabs>
          <w:tab w:val="right" w:leader="dot" w:pos="8306"/>
        </w:tabs>
      </w:pPr>
      <w:hyperlink w:anchor="_Toc419" w:history="1">
        <w:r>
          <w:rPr>
            <w:rFonts w:ascii="仿宋" w:eastAsia="仿宋" w:hAnsi="仿宋" w:cs="仿宋" w:hint="eastAsia"/>
            <w:lang w:eastAsia="zh-CN"/>
          </w:rPr>
          <w:t>(七)、清洁生产</w:t>
        </w:r>
        <w:r>
          <w:tab/>
        </w:r>
        <w:r>
          <w:fldChar w:fldCharType="begin"/>
        </w:r>
        <w:r>
          <w:instrText xml:space="preserve"> PAGEREF _Toc419 \h </w:instrText>
        </w:r>
        <w:r>
          <w:fldChar w:fldCharType="separate"/>
        </w:r>
        <w:r>
          <w:t>48</w:t>
        </w:r>
        <w:r>
          <w:fldChar w:fldCharType="end"/>
        </w:r>
      </w:hyperlink>
    </w:p>
    <w:p>
      <w:pPr>
        <w:pStyle w:val="TOC2"/>
        <w:tabs>
          <w:tab w:val="right" w:leader="dot" w:pos="8306"/>
        </w:tabs>
      </w:pPr>
      <w:hyperlink w:anchor="_Toc31469" w:history="1">
        <w:r>
          <w:rPr>
            <w:rFonts w:ascii="仿宋" w:eastAsia="仿宋" w:hAnsi="仿宋" w:cs="仿宋" w:hint="eastAsia"/>
            <w:lang w:eastAsia="zh-CN"/>
          </w:rPr>
          <w:t>(八)、环境保护综合评价</w:t>
        </w:r>
        <w:r>
          <w:tab/>
        </w:r>
        <w:r>
          <w:fldChar w:fldCharType="begin"/>
        </w:r>
        <w:r>
          <w:instrText xml:space="preserve"> PAGEREF _Toc31469 \h </w:instrText>
        </w:r>
        <w:r>
          <w:fldChar w:fldCharType="separate"/>
        </w:r>
        <w:r>
          <w:t>49</w:t>
        </w:r>
        <w:r>
          <w:fldChar w:fldCharType="end"/>
        </w:r>
      </w:hyperlink>
    </w:p>
    <w:p>
      <w:pPr>
        <w:pStyle w:val="TOC1"/>
        <w:tabs>
          <w:tab w:val="right" w:leader="dot" w:pos="8306"/>
        </w:tabs>
      </w:pPr>
      <w:hyperlink w:anchor="_Toc13020" w:history="1">
        <w:r>
          <w:rPr>
            <w:rFonts w:ascii="仿宋" w:eastAsia="仿宋" w:hAnsi="仿宋" w:cs="仿宋" w:hint="eastAsia"/>
            <w:lang w:eastAsia="zh-CN"/>
          </w:rPr>
          <w:t>十三、曲面屏项目治理与监督</w:t>
        </w:r>
        <w:r>
          <w:tab/>
        </w:r>
        <w:r>
          <w:fldChar w:fldCharType="begin"/>
        </w:r>
        <w:r>
          <w:instrText xml:space="preserve"> PAGEREF _Toc13020 \h </w:instrText>
        </w:r>
        <w:r>
          <w:fldChar w:fldCharType="separate"/>
        </w:r>
        <w:r>
          <w:t>50</w:t>
        </w:r>
        <w:r>
          <w:fldChar w:fldCharType="end"/>
        </w:r>
      </w:hyperlink>
    </w:p>
    <w:p>
      <w:pPr>
        <w:pStyle w:val="TOC2"/>
        <w:tabs>
          <w:tab w:val="right" w:leader="dot" w:pos="8306"/>
        </w:tabs>
      </w:pPr>
      <w:hyperlink w:anchor="_Toc31071" w:history="1">
        <w:r>
          <w:rPr>
            <w:rFonts w:ascii="仿宋" w:eastAsia="仿宋" w:hAnsi="仿宋" w:cs="仿宋" w:hint="eastAsia"/>
            <w:lang w:eastAsia="zh-CN"/>
          </w:rPr>
          <w:t>(一)、曲面屏项目治理结构</w:t>
        </w:r>
        <w:r>
          <w:tab/>
        </w:r>
        <w:r>
          <w:fldChar w:fldCharType="begin"/>
        </w:r>
        <w:r>
          <w:instrText xml:space="preserve"> PAGEREF _Toc31071 \h </w:instrText>
        </w:r>
        <w:r>
          <w:fldChar w:fldCharType="separate"/>
        </w:r>
        <w:r>
          <w:t>50</w:t>
        </w:r>
        <w:r>
          <w:fldChar w:fldCharType="end"/>
        </w:r>
      </w:hyperlink>
    </w:p>
    <w:p>
      <w:pPr>
        <w:pStyle w:val="TOC2"/>
        <w:tabs>
          <w:tab w:val="right" w:leader="dot" w:pos="8306"/>
        </w:tabs>
      </w:pPr>
      <w:hyperlink w:anchor="_Toc3542" w:history="1">
        <w:r>
          <w:rPr>
            <w:rFonts w:ascii="仿宋" w:eastAsia="仿宋" w:hAnsi="仿宋" w:cs="仿宋" w:hint="eastAsia"/>
            <w:lang w:eastAsia="zh-CN"/>
          </w:rPr>
          <w:t>(二)、监督与审计</w:t>
        </w:r>
        <w:r>
          <w:tab/>
        </w:r>
        <w:r>
          <w:fldChar w:fldCharType="begin"/>
        </w:r>
        <w:r>
          <w:instrText xml:space="preserve"> PAGEREF _Toc3542 \h </w:instrText>
        </w:r>
        <w:r>
          <w:fldChar w:fldCharType="separate"/>
        </w:r>
        <w:r>
          <w:t>51</w:t>
        </w:r>
        <w:r>
          <w:fldChar w:fldCharType="end"/>
        </w:r>
      </w:hyperlink>
    </w:p>
    <w:p>
      <w:pPr>
        <w:pStyle w:val="TOC1"/>
        <w:tabs>
          <w:tab w:val="right" w:leader="dot" w:pos="8306"/>
        </w:tabs>
      </w:pPr>
      <w:hyperlink w:anchor="_Toc16289" w:history="1">
        <w:r>
          <w:rPr>
            <w:rFonts w:ascii="仿宋" w:eastAsia="仿宋" w:hAnsi="仿宋" w:cs="仿宋" w:hint="eastAsia"/>
            <w:lang w:eastAsia="zh-CN"/>
          </w:rPr>
          <w:t>十四、质量管理体系</w:t>
        </w:r>
        <w:r>
          <w:tab/>
        </w:r>
        <w:r>
          <w:fldChar w:fldCharType="begin"/>
        </w:r>
        <w:r>
          <w:instrText xml:space="preserve"> PAGEREF _Toc16289 \h </w:instrText>
        </w:r>
        <w:r>
          <w:fldChar w:fldCharType="separate"/>
        </w:r>
        <w:r>
          <w:t>53</w:t>
        </w:r>
        <w:r>
          <w:fldChar w:fldCharType="end"/>
        </w:r>
      </w:hyperlink>
    </w:p>
    <w:p>
      <w:pPr>
        <w:pStyle w:val="TOC2"/>
        <w:tabs>
          <w:tab w:val="right" w:leader="dot" w:pos="8306"/>
        </w:tabs>
      </w:pPr>
      <w:hyperlink w:anchor="_Toc10016" w:history="1">
        <w:r>
          <w:rPr>
            <w:rFonts w:ascii="仿宋" w:eastAsia="仿宋" w:hAnsi="仿宋" w:cs="仿宋" w:hint="eastAsia"/>
            <w:lang w:eastAsia="zh-CN"/>
          </w:rPr>
          <w:t>(一)、质量目标与方针</w:t>
        </w:r>
        <w:r>
          <w:tab/>
        </w:r>
        <w:r>
          <w:fldChar w:fldCharType="begin"/>
        </w:r>
        <w:r>
          <w:instrText xml:space="preserve"> PAGEREF _Toc10016 \h </w:instrText>
        </w:r>
        <w:r>
          <w:fldChar w:fldCharType="separate"/>
        </w:r>
        <w:r>
          <w:t>53</w:t>
        </w:r>
        <w:r>
          <w:fldChar w:fldCharType="end"/>
        </w:r>
      </w:hyperlink>
    </w:p>
    <w:p>
      <w:pPr>
        <w:pStyle w:val="TOC2"/>
        <w:tabs>
          <w:tab w:val="right" w:leader="dot" w:pos="8306"/>
        </w:tabs>
      </w:pPr>
      <w:hyperlink w:anchor="_Toc23217" w:history="1">
        <w:r>
          <w:rPr>
            <w:rFonts w:ascii="仿宋" w:eastAsia="仿宋" w:hAnsi="仿宋" w:cs="仿宋" w:hint="eastAsia"/>
            <w:lang w:eastAsia="zh-CN"/>
          </w:rPr>
          <w:t>(二)、质量管理责任</w:t>
        </w:r>
        <w:r>
          <w:tab/>
        </w:r>
        <w:r>
          <w:fldChar w:fldCharType="begin"/>
        </w:r>
        <w:r>
          <w:instrText xml:space="preserve"> PAGEREF _Toc23217 \h </w:instrText>
        </w:r>
        <w:r>
          <w:fldChar w:fldCharType="separate"/>
        </w:r>
        <w:r>
          <w:t>54</w:t>
        </w:r>
        <w:r>
          <w:fldChar w:fldCharType="end"/>
        </w:r>
      </w:hyperlink>
    </w:p>
    <w:p>
      <w:pPr>
        <w:pStyle w:val="TOC2"/>
        <w:tabs>
          <w:tab w:val="right" w:leader="dot" w:pos="8306"/>
        </w:tabs>
      </w:pPr>
      <w:hyperlink w:anchor="_Toc8131" w:history="1">
        <w:r>
          <w:rPr>
            <w:rFonts w:ascii="仿宋" w:eastAsia="仿宋" w:hAnsi="仿宋" w:cs="仿宋" w:hint="eastAsia"/>
            <w:lang w:eastAsia="zh-CN"/>
          </w:rPr>
          <w:t>(三)、质量管理体系文件</w:t>
        </w:r>
        <w:r>
          <w:tab/>
        </w:r>
        <w:r>
          <w:fldChar w:fldCharType="begin"/>
        </w:r>
        <w:r>
          <w:instrText xml:space="preserve"> PAGEREF _Toc8131 \h </w:instrText>
        </w:r>
        <w:r>
          <w:fldChar w:fldCharType="separate"/>
        </w:r>
        <w:r>
          <w:t>55</w:t>
        </w:r>
        <w:r>
          <w:fldChar w:fldCharType="end"/>
        </w:r>
      </w:hyperlink>
    </w:p>
    <w:p>
      <w:pPr>
        <w:pStyle w:val="TOC2"/>
        <w:tabs>
          <w:tab w:val="right" w:leader="dot" w:pos="8306"/>
        </w:tabs>
      </w:pPr>
      <w:hyperlink w:anchor="_Toc6002" w:history="1">
        <w:r>
          <w:rPr>
            <w:rFonts w:ascii="仿宋" w:eastAsia="仿宋" w:hAnsi="仿宋" w:cs="仿宋" w:hint="eastAsia"/>
            <w:lang w:eastAsia="zh-CN"/>
          </w:rPr>
          <w:t>(四)、质量培训与教育</w:t>
        </w:r>
        <w:r>
          <w:tab/>
        </w:r>
        <w:r>
          <w:fldChar w:fldCharType="begin"/>
        </w:r>
        <w:r>
          <w:instrText xml:space="preserve"> PAGEREF _Toc6002 \h </w:instrText>
        </w:r>
        <w:r>
          <w:fldChar w:fldCharType="separate"/>
        </w:r>
        <w:r>
          <w:t>57</w:t>
        </w:r>
        <w:r>
          <w:fldChar w:fldCharType="end"/>
        </w:r>
      </w:hyperlink>
    </w:p>
    <w:p>
      <w:pPr>
        <w:pStyle w:val="TOC2"/>
        <w:tabs>
          <w:tab w:val="right" w:leader="dot" w:pos="8306"/>
        </w:tabs>
      </w:pPr>
      <w:hyperlink w:anchor="_Toc26919" w:history="1">
        <w:r>
          <w:rPr>
            <w:rFonts w:ascii="仿宋" w:eastAsia="仿宋" w:hAnsi="仿宋" w:cs="仿宋" w:hint="eastAsia"/>
            <w:lang w:eastAsia="zh-CN"/>
          </w:rPr>
          <w:t>(五)、质量审核与评价</w:t>
        </w:r>
        <w:r>
          <w:tab/>
        </w:r>
        <w:r>
          <w:fldChar w:fldCharType="begin"/>
        </w:r>
        <w:r>
          <w:instrText xml:space="preserve"> PAGEREF _Toc26919 \h </w:instrText>
        </w:r>
        <w:r>
          <w:fldChar w:fldCharType="separate"/>
        </w:r>
        <w:r>
          <w:t>58</w:t>
        </w:r>
        <w:r>
          <w:fldChar w:fldCharType="end"/>
        </w:r>
      </w:hyperlink>
    </w:p>
    <w:p>
      <w:pPr>
        <w:pStyle w:val="TOC2"/>
        <w:tabs>
          <w:tab w:val="right" w:leader="dot" w:pos="8306"/>
        </w:tabs>
      </w:pPr>
      <w:hyperlink w:anchor="_Toc24945" w:history="1">
        <w:r>
          <w:rPr>
            <w:rFonts w:ascii="仿宋" w:eastAsia="仿宋" w:hAnsi="仿宋" w:cs="仿宋" w:hint="eastAsia"/>
            <w:lang w:eastAsia="zh-CN"/>
          </w:rPr>
          <w:t>(六)、不符合与纠正措施</w:t>
        </w:r>
        <w:r>
          <w:tab/>
        </w:r>
        <w:r>
          <w:fldChar w:fldCharType="begin"/>
        </w:r>
        <w:r>
          <w:instrText xml:space="preserve"> PAGEREF _Toc24945 \h </w:instrText>
        </w:r>
        <w:r>
          <w:fldChar w:fldCharType="separate"/>
        </w:r>
        <w:r>
          <w:t>59</w:t>
        </w:r>
        <w:r>
          <w:fldChar w:fldCharType="end"/>
        </w:r>
      </w:hyperlink>
    </w:p>
    <w:p>
      <w:pPr>
        <w:pStyle w:val="TOC1"/>
        <w:tabs>
          <w:tab w:val="right" w:leader="dot" w:pos="8306"/>
        </w:tabs>
      </w:pPr>
      <w:hyperlink w:anchor="_Toc10565" w:history="1">
        <w:r>
          <w:rPr>
            <w:rFonts w:ascii="仿宋" w:eastAsia="仿宋" w:hAnsi="仿宋" w:cs="仿宋" w:hint="eastAsia"/>
            <w:lang w:eastAsia="zh-CN"/>
          </w:rPr>
          <w:t>十五、供应链管理</w:t>
        </w:r>
        <w:r>
          <w:tab/>
        </w:r>
        <w:r>
          <w:fldChar w:fldCharType="begin"/>
        </w:r>
        <w:r>
          <w:instrText xml:space="preserve"> PAGEREF _Toc10565 \h </w:instrText>
        </w:r>
        <w:r>
          <w:fldChar w:fldCharType="separate"/>
        </w:r>
        <w:r>
          <w:t>61</w:t>
        </w:r>
        <w:r>
          <w:fldChar w:fldCharType="end"/>
        </w:r>
      </w:hyperlink>
    </w:p>
    <w:p>
      <w:pPr>
        <w:pStyle w:val="TOC2"/>
        <w:tabs>
          <w:tab w:val="right" w:leader="dot" w:pos="8306"/>
        </w:tabs>
      </w:pPr>
      <w:hyperlink w:anchor="_Toc5343" w:history="1">
        <w:r>
          <w:rPr>
            <w:rFonts w:ascii="仿宋" w:eastAsia="仿宋" w:hAnsi="仿宋" w:cs="仿宋" w:hint="eastAsia"/>
            <w:lang w:eastAsia="zh-CN"/>
          </w:rPr>
          <w:t>(一)、供应链战略规划</w:t>
        </w:r>
        <w:r>
          <w:tab/>
        </w:r>
        <w:r>
          <w:fldChar w:fldCharType="begin"/>
        </w:r>
        <w:r>
          <w:instrText xml:space="preserve"> PAGEREF _Toc5343 \h </w:instrText>
        </w:r>
        <w:r>
          <w:fldChar w:fldCharType="separate"/>
        </w:r>
        <w:r>
          <w:t>61</w:t>
        </w:r>
        <w:r>
          <w:fldChar w:fldCharType="end"/>
        </w:r>
      </w:hyperlink>
    </w:p>
    <w:p>
      <w:pPr>
        <w:pStyle w:val="TOC2"/>
        <w:tabs>
          <w:tab w:val="right" w:leader="dot" w:pos="8306"/>
        </w:tabs>
      </w:pPr>
      <w:hyperlink w:anchor="_Toc18752" w:history="1">
        <w:r>
          <w:rPr>
            <w:rFonts w:ascii="仿宋" w:eastAsia="仿宋" w:hAnsi="仿宋" w:cs="仿宋" w:hint="eastAsia"/>
            <w:lang w:eastAsia="zh-CN"/>
          </w:rPr>
          <w:t>(二)、供应商选择与合作</w:t>
        </w:r>
        <w:r>
          <w:tab/>
        </w:r>
        <w:r>
          <w:fldChar w:fldCharType="begin"/>
        </w:r>
        <w:r>
          <w:instrText xml:space="preserve"> PAGEREF _Toc18752 \h </w:instrText>
        </w:r>
        <w:r>
          <w:fldChar w:fldCharType="separate"/>
        </w:r>
        <w:r>
          <w:t>62</w:t>
        </w:r>
        <w:r>
          <w:fldChar w:fldCharType="end"/>
        </w:r>
      </w:hyperlink>
    </w:p>
    <w:p>
      <w:pPr>
        <w:pStyle w:val="TOC2"/>
        <w:tabs>
          <w:tab w:val="right" w:leader="dot" w:pos="8306"/>
        </w:tabs>
      </w:pPr>
      <w:hyperlink w:anchor="_Toc17726" w:history="1">
        <w:r>
          <w:rPr>
            <w:rFonts w:ascii="仿宋" w:eastAsia="仿宋" w:hAnsi="仿宋" w:cs="仿宋" w:hint="eastAsia"/>
            <w:lang w:eastAsia="zh-CN"/>
          </w:rPr>
          <w:t>(三)、物流与库存管理</w:t>
        </w:r>
        <w:r>
          <w:tab/>
        </w:r>
        <w:r>
          <w:fldChar w:fldCharType="begin"/>
        </w:r>
        <w:r>
          <w:instrText xml:space="preserve"> PAGEREF _Toc17726 \h </w:instrText>
        </w:r>
        <w:r>
          <w:fldChar w:fldCharType="separate"/>
        </w:r>
        <w:r>
          <w:t>63</w:t>
        </w:r>
        <w:r>
          <w:fldChar w:fldCharType="end"/>
        </w:r>
      </w:hyperlink>
    </w:p>
    <w:p>
      <w:pPr>
        <w:pStyle w:val="TOC1"/>
        <w:tabs>
          <w:tab w:val="right" w:leader="dot" w:pos="8306"/>
        </w:tabs>
      </w:pPr>
      <w:hyperlink w:anchor="_Toc18901" w:history="1">
        <w:r>
          <w:rPr>
            <w:rFonts w:ascii="仿宋" w:eastAsia="仿宋" w:hAnsi="仿宋" w:cs="仿宋" w:hint="eastAsia"/>
            <w:lang w:eastAsia="zh-CN"/>
          </w:rPr>
          <w:t>十六、利益相关者分析与沟通计划</w:t>
        </w:r>
        <w:r>
          <w:tab/>
        </w:r>
        <w:r>
          <w:fldChar w:fldCharType="begin"/>
        </w:r>
        <w:r>
          <w:instrText xml:space="preserve"> PAGEREF _Toc18901 \h </w:instrText>
        </w:r>
        <w:r>
          <w:fldChar w:fldCharType="separate"/>
        </w:r>
        <w:r>
          <w:t>65</w:t>
        </w:r>
        <w:r>
          <w:fldChar w:fldCharType="end"/>
        </w:r>
      </w:hyperlink>
    </w:p>
    <w:p>
      <w:pPr>
        <w:pStyle w:val="TOC2"/>
        <w:tabs>
          <w:tab w:val="right" w:leader="dot" w:pos="8306"/>
        </w:tabs>
      </w:pPr>
      <w:hyperlink w:anchor="_Toc18065" w:history="1">
        <w:r>
          <w:rPr>
            <w:rFonts w:ascii="仿宋" w:eastAsia="仿宋" w:hAnsi="仿宋" w:cs="仿宋" w:hint="eastAsia"/>
            <w:lang w:eastAsia="zh-CN"/>
          </w:rPr>
          <w:t>(一)、利益相关者分析</w:t>
        </w:r>
        <w:r>
          <w:tab/>
        </w:r>
        <w:r>
          <w:fldChar w:fldCharType="begin"/>
        </w:r>
        <w:r>
          <w:instrText xml:space="preserve"> PAGEREF _Toc18065 \h </w:instrText>
        </w:r>
        <w:r>
          <w:fldChar w:fldCharType="separate"/>
        </w:r>
        <w:r>
          <w:t>65</w:t>
        </w:r>
        <w:r>
          <w:fldChar w:fldCharType="end"/>
        </w:r>
      </w:hyperlink>
    </w:p>
    <w:p>
      <w:pPr>
        <w:pStyle w:val="TOC2"/>
        <w:tabs>
          <w:tab w:val="right" w:leader="dot" w:pos="8306"/>
        </w:tabs>
      </w:pPr>
      <w:hyperlink w:anchor="_Toc5189" w:history="1">
        <w:r>
          <w:rPr>
            <w:rFonts w:ascii="仿宋" w:eastAsia="仿宋" w:hAnsi="仿宋" w:cs="仿宋" w:hint="eastAsia"/>
            <w:lang w:eastAsia="zh-CN"/>
          </w:rPr>
          <w:t>(二)、沟通计划</w:t>
        </w:r>
        <w:r>
          <w:tab/>
        </w:r>
        <w:r>
          <w:fldChar w:fldCharType="begin"/>
        </w:r>
        <w:r>
          <w:instrText xml:space="preserve"> PAGEREF _Toc5189 \h </w:instrText>
        </w:r>
        <w:r>
          <w:fldChar w:fldCharType="separate"/>
        </w:r>
        <w:r>
          <w:t>66</w:t>
        </w:r>
        <w:r>
          <w:fldChar w:fldCharType="end"/>
        </w:r>
      </w:hyperlink>
    </w:p>
    <w:p>
      <w:pPr>
        <w:pStyle w:val="TOC1"/>
        <w:tabs>
          <w:tab w:val="right" w:leader="dot" w:pos="8306"/>
        </w:tabs>
      </w:pPr>
      <w:hyperlink w:anchor="_Toc29981" w:history="1">
        <w:r>
          <w:rPr>
            <w:rFonts w:ascii="仿宋" w:eastAsia="仿宋" w:hAnsi="仿宋" w:cs="仿宋" w:hint="eastAsia"/>
            <w:lang w:eastAsia="zh-CN"/>
          </w:rPr>
          <w:t>十七、营销与推广策略</w:t>
        </w:r>
        <w:r>
          <w:tab/>
        </w:r>
        <w:r>
          <w:fldChar w:fldCharType="begin"/>
        </w:r>
        <w:r>
          <w:instrText xml:space="preserve"> PAGEREF _Toc29981 \h </w:instrText>
        </w:r>
        <w:r>
          <w:fldChar w:fldCharType="separate"/>
        </w:r>
        <w:r>
          <w:t>67</w:t>
        </w:r>
        <w:r>
          <w:fldChar w:fldCharType="end"/>
        </w:r>
      </w:hyperlink>
    </w:p>
    <w:p>
      <w:pPr>
        <w:pStyle w:val="TOC2"/>
        <w:tabs>
          <w:tab w:val="right" w:leader="dot" w:pos="8306"/>
        </w:tabs>
      </w:pPr>
      <w:hyperlink w:anchor="_Toc29611" w:history="1">
        <w:r>
          <w:rPr>
            <w:rFonts w:ascii="仿宋" w:eastAsia="仿宋" w:hAnsi="仿宋" w:cs="仿宋" w:hint="eastAsia"/>
            <w:lang w:eastAsia="zh-CN"/>
          </w:rPr>
          <w:t>(一)、产品/服务定位与特点</w:t>
        </w:r>
        <w:r>
          <w:tab/>
        </w:r>
        <w:r>
          <w:fldChar w:fldCharType="begin"/>
        </w:r>
        <w:r>
          <w:instrText xml:space="preserve"> PAGEREF _Toc29611 \h </w:instrText>
        </w:r>
        <w:r>
          <w:fldChar w:fldCharType="separate"/>
        </w:r>
        <w:r>
          <w:t>67</w:t>
        </w:r>
        <w:r>
          <w:fldChar w:fldCharType="end"/>
        </w:r>
      </w:hyperlink>
    </w:p>
    <w:p>
      <w:pPr>
        <w:pStyle w:val="TOC2"/>
        <w:tabs>
          <w:tab w:val="right" w:leader="dot" w:pos="8306"/>
        </w:tabs>
      </w:pPr>
      <w:hyperlink w:anchor="_Toc22508" w:history="1">
        <w:r>
          <w:rPr>
            <w:rFonts w:ascii="仿宋" w:eastAsia="仿宋" w:hAnsi="仿宋" w:cs="仿宋" w:hint="eastAsia"/>
            <w:lang w:eastAsia="zh-CN"/>
          </w:rPr>
          <w:t>(二)、市场定位与竞争分析</w:t>
        </w:r>
        <w:r>
          <w:tab/>
        </w:r>
        <w:r>
          <w:fldChar w:fldCharType="begin"/>
        </w:r>
        <w:r>
          <w:instrText xml:space="preserve"> PAGEREF _Toc22508 \h </w:instrText>
        </w:r>
        <w:r>
          <w:fldChar w:fldCharType="separate"/>
        </w:r>
        <w:r>
          <w:t>68</w:t>
        </w:r>
        <w:r>
          <w:fldChar w:fldCharType="end"/>
        </w:r>
      </w:hyperlink>
    </w:p>
    <w:p>
      <w:pPr>
        <w:pStyle w:val="TOC2"/>
        <w:tabs>
          <w:tab w:val="right" w:leader="dot" w:pos="8306"/>
        </w:tabs>
      </w:pPr>
      <w:hyperlink w:anchor="_Toc472" w:history="1">
        <w:r>
          <w:rPr>
            <w:rFonts w:ascii="仿宋" w:eastAsia="仿宋" w:hAnsi="仿宋" w:cs="仿宋" w:hint="eastAsia"/>
            <w:lang w:eastAsia="zh-CN"/>
          </w:rPr>
          <w:t>(三)、营销渠道与策略</w:t>
        </w:r>
        <w:r>
          <w:tab/>
        </w:r>
        <w:r>
          <w:fldChar w:fldCharType="begin"/>
        </w:r>
        <w:r>
          <w:instrText xml:space="preserve"> PAGEREF _Toc472 \h </w:instrText>
        </w:r>
        <w:r>
          <w:fldChar w:fldCharType="separate"/>
        </w:r>
        <w:r>
          <w:t>70</w:t>
        </w:r>
        <w:r>
          <w:fldChar w:fldCharType="end"/>
        </w:r>
      </w:hyperlink>
    </w:p>
    <w:p>
      <w:pPr>
        <w:pStyle w:val="TOC2"/>
        <w:tabs>
          <w:tab w:val="right" w:leader="dot" w:pos="8306"/>
        </w:tabs>
      </w:pPr>
      <w:hyperlink w:anchor="_Toc23734" w:history="1">
        <w:r>
          <w:rPr>
            <w:rFonts w:ascii="仿宋" w:eastAsia="仿宋" w:hAnsi="仿宋" w:cs="仿宋" w:hint="eastAsia"/>
            <w:lang w:eastAsia="zh-CN"/>
          </w:rPr>
          <w:t>(四)、推广与宣传活动</w:t>
        </w:r>
        <w:r>
          <w:tab/>
        </w:r>
        <w:r>
          <w:fldChar w:fldCharType="begin"/>
        </w:r>
        <w:r>
          <w:instrText xml:space="preserve"> PAGEREF _Toc23734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717"/>
      <w:r>
        <w:rPr>
          <w:rFonts w:ascii="仿宋" w:eastAsia="仿宋" w:hAnsi="仿宋" w:cs="仿宋" w:hint="eastAsia"/>
          <w:sz w:val="28"/>
          <w:lang w:eastAsia="zh-CN"/>
        </w:rPr>
        <w:t>一、曲面屏项目建设背景及必要性分析</w:t>
      </w:r>
      <w:bookmarkEnd w:id="2"/>
    </w:p>
    <w:p>
      <w:pPr>
        <w:pStyle w:val="Heading2"/>
        <w:rPr>
          <w:rFonts w:ascii="仿宋" w:eastAsia="仿宋" w:hAnsi="仿宋" w:cs="仿宋" w:hint="eastAsia"/>
          <w:lang w:eastAsia="zh-CN"/>
        </w:rPr>
      </w:pPr>
      <w:bookmarkStart w:id="3" w:name="_Toc27218"/>
      <w:r>
        <w:rPr>
          <w:rFonts w:ascii="仿宋" w:eastAsia="仿宋" w:hAnsi="仿宋" w:cs="仿宋" w:hint="eastAsia"/>
          <w:lang w:eastAsia="zh-CN"/>
        </w:rPr>
        <w:t>(一)、曲面屏项目背景分析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曲面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我们的背景分析将深入挖掘当前行业的发展趋势，通过对竞争态势的全面审视，找到曲面屏项目在这个潮流中的定位。同时，我们将关注行业内涌现的新兴机遇，以便曲面屏项目更好地融入行业发展的潮流中。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曲面屏项目提供了强大的发展动力。我们将聚焦于行业内最新的技术发展趋势，包括但不限于人工智能、大数据分析、物联网等领域。通过深度的技术研究，我们将确保曲面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曲面屏项目发展的源泉。我们将投入更多的精力对市场需求进行深入剖析，超越表面的需求，深入挖掘潜在的市场痛点和机遇。通过对市场需求的细致了解，曲面屏项目将更有针对性地设计解决方案，满足市场的多样化需求，从而更好地促进曲面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曲面屏项目战略至关重要。我们将对竞争态势进行更为深入的分析，包括但不限于市场份额、产品特点、客户满意度等多个维度。通过深度的竞争分析，曲面屏项目将能够更准确地把握市场脉搏，制定具有竞争力的曲面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曲面屏项目的发展具有直接的影响。我们将进行更为全面的法规和政策分析，了解行业发展中的潜在法律风险和合规挑战。通过充分了解和遵守相关法规，曲面屏项目将确保在法律框架内合法合规运营，为曲面屏项目的稳健发展提供有力支持。</w:t>
      </w:r>
    </w:p>
    <w:p>
      <w:pPr>
        <w:pStyle w:val="Heading2"/>
        <w:ind w:firstLine="560" w:firstLineChars="200"/>
        <w:rPr>
          <w:rFonts w:ascii="仿宋" w:eastAsia="仿宋" w:hAnsi="仿宋" w:cs="仿宋" w:hint="eastAsia"/>
          <w:sz w:val="28"/>
          <w:lang w:eastAsia="zh-CN"/>
        </w:rPr>
      </w:pPr>
      <w:bookmarkStart w:id="4" w:name="_Toc4888"/>
      <w:r>
        <w:rPr>
          <w:rFonts w:ascii="仿宋" w:eastAsia="仿宋" w:hAnsi="仿宋" w:cs="仿宋" w:hint="eastAsia"/>
          <w:sz w:val="28"/>
          <w:lang w:eastAsia="zh-CN"/>
        </w:rPr>
        <w:t>(二)、曲面屏项目建设必要性分析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的迫切性源于对行业发展趋势的深刻洞察。我们正处于一个行业变革的时代，科技创新、数字化转型成为企业发展的关键动力。曲面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不仅仅是为了跟上潮流，更是为了通过技术创新推动企业的持续发展。通过引入先进的技术和解决方案，曲面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曲面屏项目的建设成为必然选择，通过提高产品质量、拓展服务领域，从而在竞争中获得更多的机会。曲面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曲面屏项目建设的必要性体现在对客户需求更精准的满足。通过曲面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的背后是对企业持续创新的追求。只有通过不断创新，企业才能在竞争中立于不败之地。曲面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75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863"/>
      <w:r>
        <w:rPr>
          <w:rFonts w:ascii="仿宋" w:eastAsia="仿宋" w:hAnsi="仿宋" w:cs="仿宋" w:hint="eastAsia"/>
          <w:lang w:eastAsia="zh-CN"/>
        </w:rPr>
        <w:t>(一)、曲面屏行业分析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曲面屏行业一直以来都是市场的关注焦点。行业内的发展趋势、竞争态势以及潜在机会都对曲面屏项目的推进产生深远的影响。通过深入研究行业的整体概貌，我们将更好地理解行业的核心特征，为曲面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行业，技术一直是推动创新和发展的关键因素。我们将对当前技术趋势进行详尽分析，包括但不限于人工智能、大数据应用、先进制造技术等。这有助于曲面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曲面屏项目成功的基础。我们将对主要竞争对手进行深入研究，包括其市场份额、产品特点、市场定位等。通过全面了解竞争对手的优势和劣势，曲面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689"/>
      <w:r>
        <w:rPr>
          <w:rFonts w:ascii="仿宋" w:eastAsia="仿宋" w:hAnsi="仿宋" w:cs="仿宋" w:hint="eastAsia"/>
          <w:sz w:val="28"/>
          <w:lang w:eastAsia="zh-CN"/>
        </w:rPr>
        <w:t>(二)、曲面屏市场分析预测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通过对市场规模的深入调研，我们将预测曲面屏市场未来的增长趋势。这包括市场的整体规模、各细分领域的发展趋势等。曲面屏项目可以根据市场的扩张速度和潜在机会，制定更符合市场需求的发展策略。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了解消费者的需求是市场分析的核心。我们将通过调查研究，深入挖掘目标消费者的需求特点、购买习惯以及对产品和服务的期望。这有助于曲面屏项目更好地定位目标市场，提供更符合消费者期待的解决方案。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曲面屏项目实施过程中需要充分考虑的因素。我们将对市场风险进行全面评估，包括但不限于政策法规风险、市场竞争风险、技术变革风险等。通过对潜在风险的深入分析，曲面屏项目可以制定相应的风险缓解策略，降低不确定性对曲面屏项目的影响。</w:t>
      </w:r>
    </w:p>
    <w:p>
      <w:pPr>
        <w:pStyle w:val="Heading1"/>
        <w:ind w:firstLine="560" w:firstLineChars="200"/>
        <w:rPr>
          <w:rFonts w:ascii="仿宋" w:eastAsia="仿宋" w:hAnsi="仿宋" w:cs="仿宋" w:hint="eastAsia"/>
          <w:sz w:val="28"/>
          <w:lang w:eastAsia="zh-CN"/>
        </w:rPr>
      </w:pPr>
      <w:bookmarkStart w:id="8" w:name="_Toc32067"/>
      <w:r>
        <w:rPr>
          <w:rFonts w:ascii="仿宋" w:eastAsia="仿宋" w:hAnsi="仿宋" w:cs="仿宋" w:hint="eastAsia"/>
          <w:sz w:val="28"/>
          <w:lang w:eastAsia="zh-CN"/>
        </w:rPr>
        <w:t>三、曲面屏项目危机管理</w:t>
      </w:r>
      <w:bookmarkEnd w:id="8"/>
    </w:p>
    <w:p>
      <w:pPr>
        <w:pStyle w:val="Heading2"/>
        <w:rPr>
          <w:rFonts w:ascii="仿宋" w:eastAsia="仿宋" w:hAnsi="仿宋" w:cs="仿宋" w:hint="eastAsia"/>
          <w:lang w:eastAsia="zh-CN"/>
        </w:rPr>
      </w:pPr>
      <w:bookmarkStart w:id="9" w:name="_Toc2170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危机管理中，危机预警与识别是确保曲面屏项目稳健运行的核心步骤。通过建立全面的监测机制，曲面屏项目团队旨在及时发现和理解潜在的风险和危机因素，以便采取及时的预防和应对措施，确保曲面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首先，通过深入的风险评估，曲面屏项目团队全面分析了整个曲面屏项目和各个阶段可能存在的威胁。这包括准确评估每个潜在风险的发生概率和可能影响的程度，为后续危机预警提供了有力支持。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曲面屏项目团队着重于明确定义曲面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曲面屏项目进展的持续监控，团队能够及时发现潜在问题并作出迅速反应。曲面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在这一阶段，团队的专业素养和反应速度将发挥至关重要的作用，以确保潜在危机能够在初期得到有效的处理，最大程度地减轻负面影响。通过危机预警与识别，曲面屏项目得以更有序、可控地推进。</w:t>
      </w:r>
    </w:p>
    <w:p>
      <w:pPr>
        <w:pStyle w:val="Heading2"/>
        <w:ind w:firstLine="560" w:firstLineChars="200"/>
        <w:rPr>
          <w:rFonts w:ascii="仿宋" w:eastAsia="仿宋" w:hAnsi="仿宋" w:cs="仿宋" w:hint="eastAsia"/>
          <w:sz w:val="28"/>
          <w:lang w:eastAsia="zh-CN"/>
        </w:rPr>
      </w:pPr>
      <w:bookmarkStart w:id="10" w:name="_Toc999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在危机发生时，曲面屏项目团队立即行动，成立了应急小组。该小组的任务是迅速制定并实施紧急应对措施，以最小化潜在损失。以下是采取的主要措施：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暂停曲面屏项目进度：为遏制危机蔓延，曲面屏项目暂时停止进行，以便全面评估当前状况。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资源重新分配：重新评估曲面屏项目资源的分配，确保最大限度地减小损失。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实时沟通：与关键利益相关者建立实时沟通机制，向他们传递曲面屏项目危机的实际状况，保障曲面屏项目核心利益。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在紧急应对的同时，曲面屏项目团队强调了团队协作和有效沟通的重要性。以下是团队协作的关键举措：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信息共享机制：建立了信息共享平台，确保团队成员能够及时获取曲面屏项目危机的实时信息。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领导者沟通：曲面屏项目领导者通过定期会议和即时沟通工具，指导团队应对危机，保持团队稳定运行。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随着危机得到初步控制，曲面屏项目团队转向制定恢复计划，以确保曲面屏项目能够从中迅速恢复。主要恢复计划包括：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修复受损的进度计划：重新评估曲面屏项目进度，制定修复计划，确保曲面屏项目尽快回归正常进程。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重新调整资源分配：优化资源分配，确保曲面屏项目在有限资源下高效运转。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风险管理机制加强：对曲面屏项目风险进行全面评估，制定更强化的风险管理策略，以预防未来可能的危机。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115"/>
      <w:r>
        <w:rPr>
          <w:rFonts w:ascii="仿宋" w:eastAsia="仿宋" w:hAnsi="仿宋" w:cs="仿宋" w:hint="eastAsia"/>
          <w:sz w:val="28"/>
          <w:lang w:eastAsia="zh-CN"/>
        </w:rPr>
        <w:t>四、曲面屏项目文档管理</w:t>
      </w:r>
      <w:bookmarkEnd w:id="11"/>
    </w:p>
    <w:p>
      <w:pPr>
        <w:pStyle w:val="Heading2"/>
        <w:rPr>
          <w:rFonts w:ascii="仿宋" w:eastAsia="仿宋" w:hAnsi="仿宋" w:cs="仿宋" w:hint="eastAsia"/>
          <w:lang w:eastAsia="zh-CN"/>
        </w:rPr>
      </w:pPr>
      <w:bookmarkStart w:id="12" w:name="_Toc1475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曲面屏项目高度重视文档的质量和准确性，以支持曲面屏项目的各项活动和决策。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文档的编制始于曲面屏项目计划的初期，我们制定了详细的文档编制计划，明确了每个文档的内容、格式和编写责任人。在曲面屏项目启动阶段，我们首先编制了曲面屏项目章程，明确定义了曲面屏项目的目标、范围、风险等关键要素。随后，曲面屏项目团队根据计划陆续编制了需求文档、设计文档、测试文档等各类文档，确保曲面屏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曲面屏项目管理中的重要环节，旨在确保曲面屏项目文档符合质量标准和曲面屏项目需求。在曲面屏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除了内部审查，我们还进行了外部审查，邀请曲面屏项目相关利益方和专业领域的专家对文档进行独立审查。这有助于获取更全面、客观的反馈，确保曲面屏项目文档不仅符合内部标准，也满足外部需求。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曲面屏项目在文档编制与审查方面建立了严格的管理机制，通过规范的流程和多维度的审查，确保曲面屏项目文档的质量、准确性和可靠性，为曲面屏项目的顺利推进提供了有力支持。</w:t>
      </w:r>
    </w:p>
    <w:p>
      <w:pPr>
        <w:pStyle w:val="Heading2"/>
        <w:ind w:firstLine="560" w:firstLineChars="200"/>
        <w:rPr>
          <w:rFonts w:ascii="仿宋" w:eastAsia="仿宋" w:hAnsi="仿宋" w:cs="仿宋" w:hint="eastAsia"/>
          <w:sz w:val="28"/>
          <w:lang w:eastAsia="zh-CN"/>
        </w:rPr>
      </w:pPr>
      <w:bookmarkStart w:id="13" w:name="_Toc1065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我们通过多渠道发布文档，包括电子邮件、曲面屏项目管理平台、内部网站等，以满足不同团队成员的偏好和需求。多渠道发布确保了信息的全面覆盖。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我们采用了精细的权限控制，确保只有授权人员可以访问敏感信息。这种安全措施保护了曲面屏项目文档的机密性，防止了未经授权的信息泄露。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3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文档存档与归档是曲面屏项目生命周期中一个至关重要的环节，直接关系到曲面屏项目信息的长期保存和历史记录的完整性。在曲面屏项目中，我们实施了一系列有效的文档存档与归档管理策略：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91"/>
      <w:r>
        <w:rPr>
          <w:rFonts w:ascii="仿宋" w:eastAsia="仿宋" w:hAnsi="仿宋" w:cs="仿宋" w:hint="eastAsia"/>
          <w:sz w:val="28"/>
          <w:lang w:eastAsia="zh-CN"/>
        </w:rPr>
        <w:t>五、曲面屏项目建设单位说明</w:t>
      </w:r>
      <w:bookmarkEnd w:id="15"/>
    </w:p>
    <w:p>
      <w:pPr>
        <w:pStyle w:val="Heading2"/>
        <w:rPr>
          <w:rFonts w:ascii="仿宋" w:eastAsia="仿宋" w:hAnsi="仿宋" w:cs="仿宋" w:hint="eastAsia"/>
          <w:lang w:eastAsia="zh-CN"/>
        </w:rPr>
      </w:pPr>
      <w:bookmarkStart w:id="16" w:name="_Toc14056"/>
      <w:r>
        <w:rPr>
          <w:rFonts w:ascii="仿宋" w:eastAsia="仿宋" w:hAnsi="仿宋" w:cs="仿宋" w:hint="eastAsia"/>
          <w:lang w:eastAsia="zh-CN"/>
        </w:rPr>
        <w:t>(一)、曲面屏项目承办单位基本情况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99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曲面屏项目承办单位的XXXX，我们着眼于实现可持续的经济效益。通过技术创新和解决方案的提供，公司预计在曲面屏项目执行期间将获得可观的收入增长。这一收入来源主要包括曲面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同时，我们注重成本控制和效率提升，以确保曲面屏项目的可持续盈利。透过精细的管理和资源优化，公司期望实现曲面屏项目利润最大化。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曲面屏项目实施进行全面的投资评估，包括曲面屏项目启动阶段的资金投入和后续运营成本。通过对曲面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曲面屏项目实施过程中具备足够的资金流动性，公司将进行详尽的现金流分析。这包括资金需求的合理预测、曲面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3113"/>
      <w:r>
        <w:rPr>
          <w:rFonts w:ascii="仿宋" w:eastAsia="仿宋" w:hAnsi="仿宋" w:cs="仿宋" w:hint="eastAsia"/>
          <w:sz w:val="28"/>
          <w:lang w:eastAsia="zh-CN"/>
        </w:rPr>
        <w:t>六、曲面屏项目选址可行性分析</w:t>
      </w:r>
      <w:bookmarkEnd w:id="18"/>
    </w:p>
    <w:p>
      <w:pPr>
        <w:pStyle w:val="Heading2"/>
        <w:rPr>
          <w:rFonts w:ascii="仿宋" w:eastAsia="仿宋" w:hAnsi="仿宋" w:cs="仿宋" w:hint="eastAsia"/>
          <w:lang w:eastAsia="zh-CN"/>
        </w:rPr>
      </w:pPr>
      <w:bookmarkStart w:id="19" w:name="_Toc15899"/>
      <w:r>
        <w:rPr>
          <w:rFonts w:ascii="仿宋" w:eastAsia="仿宋" w:hAnsi="仿宋" w:cs="仿宋" w:hint="eastAsia"/>
          <w:lang w:eastAsia="zh-CN"/>
        </w:rPr>
        <w:t>(一)、曲面屏项目选址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该曲面屏项目选址位于XX省XX市XX区XXX街道</w:t>
      </w:r>
    </w:p>
    <w:p>
      <w:pPr>
        <w:pStyle w:val="Heading2"/>
        <w:ind w:firstLine="560" w:firstLineChars="200"/>
        <w:rPr>
          <w:rFonts w:ascii="仿宋" w:eastAsia="仿宋" w:hAnsi="仿宋" w:cs="仿宋" w:hint="eastAsia"/>
          <w:sz w:val="28"/>
          <w:lang w:eastAsia="zh-CN"/>
        </w:rPr>
      </w:pPr>
      <w:bookmarkStart w:id="20" w:name="_Toc1651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曲面屏项目的征地面积将根据曲面屏项目的实际规模和需求进行精确规划。具体面积XXX平方米，旨在确保曲面屏项目不仅能够满足当前的发展需求，还能够预留空间以适应未来的扩展。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净用地面积是在征地面积基础上去除不可利用面积后的实际可开发用地。具体面积XXX平方米，考虑到环保、交通、安全等多方面因素，以确保曲面屏项目在整体利用效率上达到最优。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曲面屏项目计划建设的建筑总规模具体面积XXX平方米。这一规模的确定综合考虑了曲面屏项目的性质、规模，以及城市规划的相关要求，确保建筑布局与周边环境协调一致。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绿地率是曲面屏项目用地中被规划为绿地的比例。具体面积XXX平方米，旨在通过合理规划绿地，改善曲面屏项目周边环境，提升居民生活质量，并符合城市整体绿化规划。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容积率是用地上可以建设的建筑总体积与用地面积之比。具体面积XXX，通过合理的容积率规划，确保曲面屏项目建筑规模与周边环境和谐共生。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确保曲面屏项目选址与当地城市规划相一致，具体面积XXX平方米。通过与城市规划部门深入沟通，确保曲面屏项目不仅符合城市的整体发展方向，还能够融入城市的发展布局，为城市的长远发展贡献力量。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充分了解并确保曲面屏项目选址符合当地产业政策，具体面积XXX平方米。这包括曲面屏项目对当地经济的促进作用，以及对相关产业的带动效应，确保曲面屏项目与地方政府的产业政策保持一致，促进共赢合作。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用地总体要求必须符合环保和可持续发展的原则，具体面积XXX平方米。通过采用绿色建筑设计、节能减排等措施，确保曲面屏项目在建设和运营过程中对环境的影响最小化，达到可持续发展的要求。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确保曲面屏项目选址具备必要的公共设施配套，具体面积XXX平方米。这包括交通便利性、教育、医疗等基础设施，以提高居民生活品质，使得曲面屏项目选址更具吸引力。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考虑用地总体要求对当地社会稳定性的影响，具体面积XXX平方米。通过深入了解当地社区反馈，确保曲面屏项目的选址和建设过程对当地社会和谐稳定产生积极作用。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曲面屏项目选址不仅符合法规和规划，还在实际操作中具有可行性。这一全面规划将为曲面屏项目的成功实施提供坚实的基础，确保曲面屏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https://d.book118.com/976233150220010051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01A18"/>
    <w:rsid w:val="4FC01A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23315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2024-02-18T05:59:00Z</dcterms:created>
  <dcterms:modified xsi:type="dcterms:W3CDTF">2024-02-18T05:59:39Z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D3F25FA498F949FCA3CDD1E9AE102D7A_11</vt:lpwstr>
  </property>
  <property fmtid="{D5CDD505-2E9C-101B-9397-08002B2CF9AE}" pid="3" name="KSOProductBuildVer">
    <vt:lpwstr>2052-12.1.0.16250</vt:lpwstr>
  </property>
</Properties>
</file>