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rPr>
          <w:rFonts w:hint="eastAsia"/>
          <w:b/>
          <w:bCs/>
          <w:color w:val="0000FF"/>
          <w:sz w:val="30"/>
          <w:szCs w:val="30"/>
        </w:rPr>
      </w:pPr>
      <w:r>
        <w:rPr>
          <w:rFonts w:hint="eastAsia"/>
          <w:b/>
          <w:bCs/>
          <w:color w:val="0000FF"/>
          <w:sz w:val="30"/>
          <w:szCs w:val="30"/>
          <w:lang w:val="en-US" w:eastAsia="zh-CN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11303000</wp:posOffset>
            </wp:positionH>
            <wp:positionV relativeFrom="topMargin">
              <wp:posOffset>10782300</wp:posOffset>
            </wp:positionV>
            <wp:extent cx="355600" cy="419100"/>
            <wp:wrapNone/>
            <wp:docPr id="1000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color w:val="0000FF"/>
          <w:sz w:val="30"/>
          <w:szCs w:val="30"/>
          <w:lang w:val="en-US" w:eastAsia="zh-CN"/>
        </w:rPr>
        <w:t>广东</w:t>
      </w:r>
      <w:r>
        <w:rPr>
          <w:rFonts w:hint="eastAsia"/>
          <w:b/>
          <w:bCs/>
          <w:color w:val="0000FF"/>
          <w:sz w:val="30"/>
          <w:szCs w:val="30"/>
        </w:rPr>
        <w:t>省部分地区2023-2024学年高一上学期期末考试汇编：</w:t>
      </w:r>
    </w:p>
    <w:p>
      <w:pPr>
        <w:jc w:val="center"/>
        <w:rPr>
          <w:rFonts w:hint="eastAsia"/>
          <w:b/>
          <w:bCs/>
          <w:color w:val="0000FF"/>
          <w:sz w:val="30"/>
          <w:szCs w:val="30"/>
        </w:rPr>
      </w:pPr>
      <w:r>
        <w:rPr>
          <w:rFonts w:hint="eastAsia"/>
          <w:b/>
          <w:bCs/>
          <w:color w:val="0000FF"/>
          <w:sz w:val="30"/>
          <w:szCs w:val="30"/>
          <w:lang w:val="en-US" w:eastAsia="zh-CN"/>
        </w:rPr>
        <w:t>文学类</w:t>
      </w:r>
    </w:p>
    <w:p>
      <w:pPr>
        <w:spacing w:line="360" w:lineRule="auto"/>
        <w:jc w:val="both"/>
        <w:rPr>
          <w:rFonts w:ascii="Times New Roman" w:eastAsia="Times New Roman" w:hAnsi="Times New Roman" w:hint="eastAsia"/>
          <w:b/>
          <w:color w:val="0000FF"/>
          <w:szCs w:val="21"/>
        </w:rPr>
      </w:pPr>
      <w:r>
        <w:rPr>
          <w:rFonts w:ascii="Times New Roman" w:eastAsia="Times New Roman" w:hAnsi="Times New Roman" w:cs="Times New Roman" w:hint="eastAsia"/>
          <w:b/>
          <w:color w:val="0000FF"/>
          <w:sz w:val="21"/>
          <w:szCs w:val="21"/>
        </w:rPr>
        <w:t>广东省三校联考2023</w:t>
      </w:r>
      <w:r>
        <w:rPr>
          <w:rFonts w:ascii="Times New Roman" w:eastAsia="Times New Roman" w:hAnsi="Times New Roman" w:cs="Times New Roman" w:hint="eastAsia"/>
          <w:b/>
          <w:color w:val="0000FF"/>
          <w:sz w:val="21"/>
          <w:szCs w:val="21"/>
        </w:rPr>
        <w:t>—</w:t>
      </w:r>
      <w:r>
        <w:rPr>
          <w:rFonts w:ascii="Times New Roman" w:eastAsia="Times New Roman" w:hAnsi="Times New Roman" w:cs="Times New Roman" w:hint="eastAsia"/>
          <w:b/>
          <w:color w:val="0000FF"/>
          <w:sz w:val="21"/>
          <w:szCs w:val="21"/>
        </w:rPr>
        <w:t>2024学年高一上学期期末语文试卷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阅读下面的文字，完成下面小题。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eastAsia="楷体" w:hAnsi="楷体" w:cs="楷体"/>
          <w:b/>
          <w:color w:val="000000"/>
        </w:rPr>
        <w:t>吟啸且徐行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王春鸣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“</w:t>
      </w:r>
      <w:r>
        <w:rPr>
          <w:rFonts w:ascii="楷体" w:eastAsia="楷体" w:hAnsi="楷体" w:cs="楷体"/>
          <w:color w:val="000000"/>
        </w:rPr>
        <w:t>杯汝来前！老子今朝，点检形骸。</w:t>
      </w:r>
      <w:r>
        <w:rPr>
          <w:rFonts w:ascii="宋体" w:eastAsia="宋体" w:hAnsi="宋体" w:cs="宋体"/>
          <w:color w:val="000000"/>
        </w:rPr>
        <w:t>”</w:t>
      </w:r>
      <w:r>
        <w:rPr>
          <w:rFonts w:ascii="楷体" w:eastAsia="楷体" w:hAnsi="楷体" w:cs="楷体"/>
          <w:color w:val="000000"/>
        </w:rPr>
        <w:t>中年而无用的我读到辛弃疾这句子，觉得特别痛快。趴在尘埃里放眼人生，我意难平，却能向谁撒气？也只有杯子、古人和风月这些</w:t>
      </w:r>
      <w:r>
        <w:rPr>
          <w:rFonts w:ascii="宋体" w:eastAsia="宋体" w:hAnsi="宋体" w:cs="宋体"/>
          <w:color w:val="000000"/>
        </w:rPr>
        <w:t>“</w:t>
      </w:r>
      <w:r>
        <w:rPr>
          <w:rFonts w:ascii="楷体" w:eastAsia="楷体" w:hAnsi="楷体" w:cs="楷体"/>
          <w:color w:val="000000"/>
        </w:rPr>
        <w:t>静物</w:t>
      </w:r>
      <w:r>
        <w:rPr>
          <w:rFonts w:ascii="宋体" w:eastAsia="宋体" w:hAnsi="宋体" w:cs="宋体"/>
          <w:color w:val="000000"/>
        </w:rPr>
        <w:t>”</w:t>
      </w:r>
      <w:r>
        <w:rPr>
          <w:rFonts w:ascii="楷体" w:eastAsia="楷体" w:hAnsi="楷体" w:cs="楷体"/>
          <w:color w:val="000000"/>
        </w:rPr>
        <w:t>了。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辛弃疾真是绝了，这世上多少人壮志满怀，最终却难以事成，偏就他会说</w:t>
      </w:r>
      <w:r>
        <w:rPr>
          <w:rFonts w:ascii="宋体" w:eastAsia="宋体" w:hAnsi="宋体" w:cs="宋体"/>
          <w:color w:val="000000"/>
        </w:rPr>
        <w:t>“</w:t>
      </w:r>
      <w:r>
        <w:rPr>
          <w:rFonts w:ascii="楷体" w:eastAsia="楷体" w:hAnsi="楷体" w:cs="楷体"/>
          <w:color w:val="000000"/>
        </w:rPr>
        <w:t>醉里挑灯看剑</w:t>
      </w:r>
      <w:r>
        <w:rPr>
          <w:rFonts w:ascii="宋体" w:eastAsia="宋体" w:hAnsi="宋体" w:cs="宋体"/>
          <w:color w:val="000000"/>
        </w:rPr>
        <w:t>”</w:t>
      </w:r>
      <w:r>
        <w:rPr>
          <w:rFonts w:ascii="楷体" w:eastAsia="楷体" w:hAnsi="楷体" w:cs="楷体"/>
          <w:color w:val="000000"/>
        </w:rPr>
        <w:t>，宝剑藏虚匣，壮志不得用，只有等喝醉了，在无人的暗夜里把灯点起来，举高，抽出剑看看——只是看看而已，因为并没有用武之地。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他生在乱世，他文武双全，他壮怀激烈，然而，他是个一生处处被掣肘的人，让一代代人与他共情共鸣。读《稼轩长短句》，那些长吁短叹、悲歌怒吼，赤子浓烈而悲愤的情感风云扑面而来，使我也替他恨极了那个王朝。每每想起他先上《美芹十论》，再上《九议》，南归</w:t>
      </w:r>
      <w:r>
        <w:rPr>
          <w:rFonts w:ascii="Times New Roman" w:eastAsia="Times New Roman" w:hAnsi="Times New Roman" w:cs="Times New Roman"/>
          <w:color w:val="000000"/>
        </w:rPr>
        <w:t>40</w:t>
      </w:r>
      <w:r>
        <w:rPr>
          <w:rFonts w:ascii="楷体" w:eastAsia="楷体" w:hAnsi="楷体" w:cs="楷体"/>
          <w:color w:val="000000"/>
        </w:rPr>
        <w:t>年却只有梦中一片金戈铁马，我很心疼他。这位生在沦陷之地的山东汉子，一派燕赵奇士之风，不受四书五经的约束。可是因为太把靖康之耻放在心上，他过了不如意的一生。他几乎不写诗，大约长短句比严整的律诗更能承载他复杂激荡的情绪吧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夏承焘读了他的《摸鱼儿·更能消几番风雨》后点评：</w:t>
      </w:r>
      <w:r>
        <w:rPr>
          <w:rFonts w:ascii="宋体" w:eastAsia="宋体" w:hAnsi="宋体" w:cs="宋体"/>
          <w:color w:val="000000"/>
        </w:rPr>
        <w:t>“</w:t>
      </w:r>
      <w:r>
        <w:rPr>
          <w:rFonts w:ascii="楷体" w:eastAsia="楷体" w:hAnsi="楷体" w:cs="楷体"/>
          <w:color w:val="000000"/>
        </w:rPr>
        <w:t>肝肠似火，色貌如花。</w:t>
      </w:r>
      <w:r>
        <w:rPr>
          <w:rFonts w:ascii="宋体" w:eastAsia="宋体" w:hAnsi="宋体" w:cs="宋体"/>
          <w:color w:val="000000"/>
        </w:rPr>
        <w:t>”</w:t>
      </w:r>
      <w:r>
        <w:rPr>
          <w:rFonts w:ascii="楷体" w:eastAsia="楷体" w:hAnsi="楷体" w:cs="楷体"/>
          <w:color w:val="000000"/>
        </w:rPr>
        <w:t>这八个字恰当极了，辛弃疾从未老去，始终是这样一个肝肠似火、色貌如花的英雄男儿。与乱世狭路相逢，英雄未必能胜，辛弃疾终至消沉，却又到死不甘。我读他的词，那份沉甸甸的</w:t>
      </w:r>
      <w:r>
        <w:rPr>
          <w:rFonts w:ascii="宋体" w:eastAsia="宋体" w:hAnsi="宋体" w:cs="宋体"/>
          <w:color w:val="000000"/>
        </w:rPr>
        <w:t>“</w:t>
      </w:r>
      <w:r>
        <w:rPr>
          <w:rFonts w:ascii="楷体" w:eastAsia="楷体" w:hAnsi="楷体" w:cs="楷体"/>
          <w:color w:val="000000"/>
        </w:rPr>
        <w:t>放不下</w:t>
      </w:r>
      <w:r>
        <w:rPr>
          <w:rFonts w:ascii="宋体" w:eastAsia="宋体" w:hAnsi="宋体" w:cs="宋体"/>
          <w:color w:val="000000"/>
        </w:rPr>
        <w:t>”</w:t>
      </w:r>
      <w:r>
        <w:rPr>
          <w:rFonts w:ascii="楷体" w:eastAsia="楷体" w:hAnsi="楷体" w:cs="楷体"/>
          <w:color w:val="000000"/>
        </w:rPr>
        <w:t>，确实让人难过。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苏轼则不同。每每读他，我就想跟他喝一杯，浮一大白。他打动我的，是词作中透露出的那种文人气质。尤其是经历了很多世事、读了很多书以后，我就不由得和他有了一句一句的会心。</w:t>
      </w:r>
      <w:r>
        <w:rPr>
          <w:rFonts w:ascii="宋体" w:eastAsia="宋体" w:hAnsi="宋体" w:cs="宋体"/>
          <w:color w:val="000000"/>
        </w:rPr>
        <w:t>“</w:t>
      </w:r>
      <w:r>
        <w:rPr>
          <w:rFonts w:ascii="楷体" w:eastAsia="楷体" w:hAnsi="楷体" w:cs="楷体"/>
          <w:color w:val="000000"/>
        </w:rPr>
        <w:t>拣尽寒枝不肯栖，寂寞沙洲冷。</w:t>
      </w:r>
      <w:r>
        <w:rPr>
          <w:rFonts w:ascii="宋体" w:eastAsia="宋体" w:hAnsi="宋体" w:cs="宋体"/>
          <w:color w:val="000000"/>
        </w:rPr>
        <w:t>”“</w:t>
      </w:r>
      <w:r>
        <w:rPr>
          <w:rFonts w:ascii="楷体" w:eastAsia="楷体" w:hAnsi="楷体" w:cs="楷体"/>
          <w:color w:val="000000"/>
        </w:rPr>
        <w:t>世路无穷，劳生有限，似此区区长鲜欢。微吟罢，凭征鞍无语，往事千端。</w:t>
      </w:r>
      <w:r>
        <w:rPr>
          <w:rFonts w:ascii="宋体" w:eastAsia="宋体" w:hAnsi="宋体" w:cs="宋体"/>
          <w:color w:val="000000"/>
        </w:rPr>
        <w:t>”</w:t>
      </w:r>
      <w:r>
        <w:rPr>
          <w:rFonts w:ascii="楷体" w:eastAsia="楷体" w:hAnsi="楷体" w:cs="楷体"/>
          <w:color w:val="000000"/>
        </w:rPr>
        <w:t>清高疲惫的人，谁的心底没有这样的感喟？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space="708"/>
          <w:docGrid w:type="lines" w:linePitch="312"/>
        </w:sectPr>
      </w:pPr>
      <w:r>
        <w:rPr>
          <w:rFonts w:ascii="楷体" w:eastAsia="楷体" w:hAnsi="楷体" w:cs="楷体"/>
          <w:color w:val="000000"/>
        </w:rPr>
        <w:t>苏轼兜兜转转、几番转折，把辛弃疾式的不平全部放下。在他的文字里，烟火气息、人间悲欢，很容易上升为玄思哲理。譬如我们看到</w:t>
      </w:r>
      <w:r>
        <w:rPr>
          <w:rFonts w:ascii="宋体" w:eastAsia="宋体" w:hAnsi="宋体" w:cs="宋体"/>
          <w:color w:val="000000"/>
        </w:rPr>
        <w:t>“</w:t>
      </w:r>
      <w:r>
        <w:rPr>
          <w:rFonts w:ascii="楷体" w:eastAsia="楷体" w:hAnsi="楷体" w:cs="楷体"/>
          <w:color w:val="000000"/>
        </w:rPr>
        <w:t>月有阴晴圆缺</w:t>
      </w:r>
      <w:r>
        <w:rPr>
          <w:rFonts w:ascii="宋体" w:eastAsia="宋体" w:hAnsi="宋体" w:cs="宋体"/>
          <w:color w:val="000000"/>
        </w:rPr>
        <w:t>”</w:t>
      </w:r>
      <w:r>
        <w:rPr>
          <w:rFonts w:ascii="楷体" w:eastAsia="楷体" w:hAnsi="楷体" w:cs="楷体"/>
          <w:color w:val="000000"/>
        </w:rPr>
        <w:t>，可能也会联想到</w:t>
      </w:r>
      <w:r>
        <w:rPr>
          <w:rFonts w:ascii="宋体" w:eastAsia="宋体" w:hAnsi="宋体" w:cs="宋体"/>
          <w:color w:val="000000"/>
        </w:rPr>
        <w:t>“</w:t>
      </w:r>
      <w:r>
        <w:rPr>
          <w:rFonts w:ascii="楷体" w:eastAsia="楷体" w:hAnsi="楷体" w:cs="楷体"/>
          <w:color w:val="000000"/>
        </w:rPr>
        <w:t>人有悲欢离合</w:t>
      </w:r>
      <w:r>
        <w:rPr>
          <w:rFonts w:ascii="宋体" w:eastAsia="宋体" w:hAnsi="宋体" w:cs="宋体"/>
          <w:color w:val="000000"/>
        </w:rPr>
        <w:t>”</w:t>
      </w:r>
      <w:r>
        <w:rPr>
          <w:rFonts w:ascii="楷体" w:eastAsia="楷体" w:hAnsi="楷体" w:cs="楷体"/>
          <w:color w:val="000000"/>
        </w:rPr>
        <w:t>，进而发出</w:t>
      </w:r>
      <w:r>
        <w:rPr>
          <w:rFonts w:ascii="宋体" w:eastAsia="宋体" w:hAnsi="宋体" w:cs="宋体"/>
          <w:color w:val="000000"/>
        </w:rPr>
        <w:t>“</w:t>
      </w:r>
      <w:r>
        <w:rPr>
          <w:rFonts w:ascii="楷体" w:eastAsia="楷体" w:hAnsi="楷体" w:cs="楷体"/>
          <w:color w:val="000000"/>
        </w:rPr>
        <w:t>此事古难全</w:t>
      </w:r>
      <w:r>
        <w:rPr>
          <w:rFonts w:ascii="宋体" w:eastAsia="宋体" w:hAnsi="宋体" w:cs="宋体"/>
          <w:color w:val="000000"/>
        </w:rPr>
        <w:t>”</w:t>
      </w:r>
      <w:r>
        <w:rPr>
          <w:rFonts w:ascii="楷体" w:eastAsia="楷体" w:hAnsi="楷体" w:cs="楷体"/>
          <w:color w:val="000000"/>
        </w:rPr>
        <w:t>的叹息，但又有几人能想到还可以</w:t>
      </w:r>
      <w:r>
        <w:rPr>
          <w:rFonts w:ascii="宋体" w:eastAsia="宋体" w:hAnsi="宋体" w:cs="宋体"/>
          <w:color w:val="000000"/>
        </w:rPr>
        <w:t>“</w:t>
      </w:r>
      <w:r>
        <w:rPr>
          <w:rFonts w:ascii="楷体" w:eastAsia="楷体" w:hAnsi="楷体" w:cs="楷体"/>
          <w:color w:val="000000"/>
        </w:rPr>
        <w:t>千里共婵娟</w:t>
      </w:r>
      <w:r>
        <w:rPr>
          <w:rFonts w:ascii="宋体" w:eastAsia="宋体" w:hAnsi="宋体" w:cs="宋体"/>
          <w:color w:val="000000"/>
        </w:rPr>
        <w:t>”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呢？所以我们以为他通达超脱，实际上他并不乐观，只是在看破世事之后不断地安慰自己罢了。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中国古代许多文人士大夫都很怪，大约是从陶渊明开始吧，一边</w:t>
      </w:r>
      <w:r>
        <w:rPr>
          <w:rFonts w:ascii="宋体" w:eastAsia="宋体" w:hAnsi="宋体" w:cs="宋体"/>
          <w:color w:val="000000"/>
        </w:rPr>
        <w:t>“</w:t>
      </w:r>
      <w:r>
        <w:rPr>
          <w:rFonts w:ascii="楷体" w:eastAsia="楷体" w:hAnsi="楷体" w:cs="楷体"/>
          <w:color w:val="000000"/>
        </w:rPr>
        <w:t>刑天舞干戚，猛志固常在</w:t>
      </w:r>
      <w:r>
        <w:rPr>
          <w:rFonts w:ascii="宋体" w:eastAsia="宋体" w:hAnsi="宋体" w:cs="宋体"/>
          <w:color w:val="000000"/>
        </w:rPr>
        <w:t>”</w:t>
      </w:r>
      <w:r>
        <w:rPr>
          <w:rFonts w:ascii="楷体" w:eastAsia="楷体" w:hAnsi="楷体" w:cs="楷体"/>
          <w:color w:val="000000"/>
        </w:rPr>
        <w:t>，一边向往</w:t>
      </w:r>
      <w:r>
        <w:rPr>
          <w:rFonts w:ascii="宋体" w:eastAsia="宋体" w:hAnsi="宋体" w:cs="宋体"/>
          <w:color w:val="000000"/>
        </w:rPr>
        <w:t>“</w:t>
      </w:r>
      <w:r>
        <w:rPr>
          <w:rFonts w:ascii="楷体" w:eastAsia="楷体" w:hAnsi="楷体" w:cs="楷体"/>
          <w:color w:val="000000"/>
        </w:rPr>
        <w:t>采菊东篱下，悠然见南山</w:t>
      </w:r>
      <w:r>
        <w:rPr>
          <w:rFonts w:ascii="宋体" w:eastAsia="宋体" w:hAnsi="宋体" w:cs="宋体"/>
          <w:color w:val="000000"/>
        </w:rPr>
        <w:t>”</w:t>
      </w:r>
      <w:r>
        <w:rPr>
          <w:rFonts w:ascii="楷体" w:eastAsia="楷体" w:hAnsi="楷体" w:cs="楷体"/>
          <w:color w:val="000000"/>
        </w:rPr>
        <w:t>；李白在</w:t>
      </w:r>
      <w:r>
        <w:rPr>
          <w:rFonts w:ascii="宋体" w:eastAsia="宋体" w:hAnsi="宋体" w:cs="宋体"/>
          <w:color w:val="000000"/>
        </w:rPr>
        <w:t>“</w:t>
      </w:r>
      <w:r>
        <w:rPr>
          <w:rFonts w:ascii="楷体" w:eastAsia="楷体" w:hAnsi="楷体" w:cs="楷体"/>
          <w:color w:val="000000"/>
        </w:rPr>
        <w:t>五岳寻仙不辞远</w:t>
      </w:r>
      <w:r>
        <w:rPr>
          <w:rFonts w:ascii="宋体" w:eastAsia="宋体" w:hAnsi="宋体" w:cs="宋体"/>
          <w:color w:val="000000"/>
        </w:rPr>
        <w:t>”</w:t>
      </w:r>
      <w:r>
        <w:rPr>
          <w:rFonts w:ascii="楷体" w:eastAsia="楷体" w:hAnsi="楷体" w:cs="楷体"/>
          <w:color w:val="000000"/>
        </w:rPr>
        <w:t>之前，也曾得意扬扬地入京供奉翰林，几度失意之后入世之心不减，又踌躇满志地写下组诗《永王东巡歌》，直到被流放。他们归隐、遁世、寻仙，在一生中的某些阶段灰心丧气。苏轼从来没有真正归隐，遣怀之词的结尾也总是一派光明与超脱。然而，他让人感觉到更真切的放下和退避。他在风雨中吟啸徐行，可以说是名士风度，也可以说是</w:t>
      </w:r>
      <w:r>
        <w:rPr>
          <w:rFonts w:ascii="宋体" w:eastAsia="宋体" w:hAnsi="宋体" w:cs="宋体"/>
          <w:color w:val="000000"/>
        </w:rPr>
        <w:t>“</w:t>
      </w:r>
      <w:r>
        <w:rPr>
          <w:rFonts w:ascii="楷体" w:eastAsia="楷体" w:hAnsi="楷体" w:cs="楷体"/>
          <w:color w:val="000000"/>
        </w:rPr>
        <w:t>反正已经倒霉透了，随它去吧</w:t>
      </w:r>
      <w:r>
        <w:rPr>
          <w:rFonts w:ascii="宋体" w:eastAsia="宋体" w:hAnsi="宋体" w:cs="宋体"/>
          <w:color w:val="000000"/>
        </w:rPr>
        <w:t>”</w:t>
      </w:r>
      <w:r>
        <w:rPr>
          <w:rFonts w:ascii="楷体" w:eastAsia="楷体" w:hAnsi="楷体" w:cs="楷体"/>
          <w:color w:val="000000"/>
        </w:rPr>
        <w:t>。宋人笔记中传说，苏轼写完了那首著名的《临江仙》，就把冠服挂在江边，长啸一声，驾舟而去，</w:t>
      </w:r>
      <w:r>
        <w:rPr>
          <w:rFonts w:ascii="宋体" w:eastAsia="宋体" w:hAnsi="宋体" w:cs="宋体"/>
          <w:color w:val="000000"/>
        </w:rPr>
        <w:t>“</w:t>
      </w:r>
      <w:r>
        <w:rPr>
          <w:rFonts w:ascii="楷体" w:eastAsia="楷体" w:hAnsi="楷体" w:cs="楷体"/>
          <w:color w:val="000000"/>
        </w:rPr>
        <w:t>小舟从此逝，江海寄余生</w:t>
      </w:r>
      <w:r>
        <w:rPr>
          <w:rFonts w:ascii="宋体" w:eastAsia="宋体" w:hAnsi="宋体" w:cs="宋体"/>
          <w:color w:val="000000"/>
        </w:rPr>
        <w:t>”</w:t>
      </w:r>
      <w:r>
        <w:rPr>
          <w:rFonts w:ascii="楷体" w:eastAsia="楷体" w:hAnsi="楷体" w:cs="楷体"/>
          <w:color w:val="000000"/>
        </w:rPr>
        <w:t>。听说此事的当地郡守吓得要死，以为</w:t>
      </w:r>
      <w:r>
        <w:rPr>
          <w:rFonts w:ascii="宋体" w:eastAsia="宋体" w:hAnsi="宋体" w:cs="宋体"/>
          <w:color w:val="000000"/>
        </w:rPr>
        <w:t>“</w:t>
      </w:r>
      <w:r>
        <w:rPr>
          <w:rFonts w:ascii="楷体" w:eastAsia="楷体" w:hAnsi="楷体" w:cs="楷体"/>
          <w:color w:val="000000"/>
        </w:rPr>
        <w:t>州失罪人</w:t>
      </w:r>
      <w:r>
        <w:rPr>
          <w:rFonts w:ascii="宋体" w:eastAsia="宋体" w:hAnsi="宋体" w:cs="宋体"/>
          <w:color w:val="000000"/>
        </w:rPr>
        <w:t>”</w:t>
      </w:r>
      <w:r>
        <w:rPr>
          <w:rFonts w:ascii="楷体" w:eastAsia="楷体" w:hAnsi="楷体" w:cs="楷体"/>
          <w:color w:val="000000"/>
        </w:rPr>
        <w:t>，到处找他，却发现他根本没有</w:t>
      </w:r>
      <w:r>
        <w:rPr>
          <w:rFonts w:ascii="宋体" w:eastAsia="宋体" w:hAnsi="宋体" w:cs="宋体"/>
          <w:color w:val="000000"/>
        </w:rPr>
        <w:t>“</w:t>
      </w:r>
      <w:r>
        <w:rPr>
          <w:rFonts w:ascii="楷体" w:eastAsia="楷体" w:hAnsi="楷体" w:cs="楷体"/>
          <w:color w:val="000000"/>
        </w:rPr>
        <w:t>江海寄余生</w:t>
      </w:r>
      <w:r>
        <w:rPr>
          <w:rFonts w:ascii="宋体" w:eastAsia="宋体" w:hAnsi="宋体" w:cs="宋体"/>
          <w:color w:val="000000"/>
        </w:rPr>
        <w:t>”</w:t>
      </w:r>
      <w:r>
        <w:rPr>
          <w:rFonts w:ascii="楷体" w:eastAsia="楷体" w:hAnsi="楷体" w:cs="楷体"/>
          <w:color w:val="000000"/>
        </w:rPr>
        <w:t>，而是在家里呼呼大睡。既然退无可退，不如原地待着吧。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我读《赤壁赋》，忍不住再三吟诵</w:t>
      </w:r>
      <w:r>
        <w:rPr>
          <w:rFonts w:ascii="宋体" w:eastAsia="宋体" w:hAnsi="宋体" w:cs="宋体"/>
          <w:color w:val="000000"/>
        </w:rPr>
        <w:t>“</w:t>
      </w:r>
      <w:r>
        <w:rPr>
          <w:rFonts w:ascii="楷体" w:eastAsia="楷体" w:hAnsi="楷体" w:cs="楷体"/>
          <w:color w:val="000000"/>
        </w:rPr>
        <w:t>寄蜉蝣于天地，渺沧海之一粟</w:t>
      </w:r>
      <w:r>
        <w:rPr>
          <w:rFonts w:ascii="宋体" w:eastAsia="宋体" w:hAnsi="宋体" w:cs="宋体"/>
          <w:color w:val="000000"/>
        </w:rPr>
        <w:t>”“</w:t>
      </w:r>
      <w:r>
        <w:rPr>
          <w:rFonts w:ascii="楷体" w:eastAsia="楷体" w:hAnsi="楷体" w:cs="楷体"/>
          <w:color w:val="000000"/>
        </w:rPr>
        <w:t>哀吾生之须臾，羡长江之无穷</w:t>
      </w:r>
      <w:r>
        <w:rPr>
          <w:rFonts w:ascii="宋体" w:eastAsia="宋体" w:hAnsi="宋体" w:cs="宋体"/>
          <w:color w:val="000000"/>
        </w:rPr>
        <w:t>”</w:t>
      </w:r>
      <w:r>
        <w:rPr>
          <w:rFonts w:ascii="楷体" w:eastAsia="楷体" w:hAnsi="楷体" w:cs="楷体"/>
          <w:color w:val="000000"/>
        </w:rPr>
        <w:t>之类的句子，其中深沉的悲哀不言自明。人与人的交往、人对物的占有，都是短暂的，只有在永恒的自然、壮阔的宇宙面前，人才会有所领悟，再反观自身才会充满落差感。或许可以说，苏轼就是</w:t>
      </w:r>
      <w:r>
        <w:rPr>
          <w:rFonts w:ascii="Times New Roman" w:eastAsia="Times New Roman" w:hAnsi="Times New Roman" w:cs="Times New Roman"/>
          <w:color w:val="000000"/>
        </w:rPr>
        <w:t>11</w:t>
      </w:r>
      <w:r>
        <w:rPr>
          <w:rFonts w:ascii="楷体" w:eastAsia="楷体" w:hAnsi="楷体" w:cs="楷体"/>
          <w:color w:val="000000"/>
        </w:rPr>
        <w:t>世纪的海德格尔，他的诗文就是中国版的《存在与时间》了。精神文明的危机拨动了他的思想之弦，</w:t>
      </w:r>
      <w:r>
        <w:rPr>
          <w:rFonts w:ascii="宋体" w:eastAsia="宋体" w:hAnsi="宋体" w:cs="宋体"/>
          <w:color w:val="000000"/>
        </w:rPr>
        <w:t>“</w:t>
      </w:r>
      <w:r>
        <w:rPr>
          <w:rFonts w:ascii="楷体" w:eastAsia="楷体" w:hAnsi="楷体" w:cs="楷体"/>
          <w:color w:val="000000"/>
        </w:rPr>
        <w:t>惟江上之清风，与山间之明月，耳得之而为声，目遇之而成色，取之无禁，用之不竭，是造物者之无尽藏也……</w:t>
      </w:r>
      <w:r>
        <w:rPr>
          <w:rFonts w:ascii="宋体" w:eastAsia="宋体" w:hAnsi="宋体" w:cs="宋体"/>
          <w:color w:val="000000"/>
        </w:rPr>
        <w:t>”</w:t>
      </w:r>
      <w:r>
        <w:rPr>
          <w:rFonts w:ascii="楷体" w:eastAsia="楷体" w:hAnsi="楷体" w:cs="楷体"/>
          <w:color w:val="000000"/>
        </w:rPr>
        <w:t>这样的排遣，是古往今来多少文人的不得已。但苏轼是运用哲学之思、辞别日常俗务的高人，他擅长用三言两语让读者从他的厌倦、怀疑中</w:t>
      </w:r>
      <w:r>
        <w:rPr>
          <w:rFonts w:ascii="宋体" w:eastAsia="宋体" w:hAnsi="宋体" w:cs="宋体"/>
          <w:color w:val="000000"/>
        </w:rPr>
        <w:t>“</w:t>
      </w:r>
      <w:r>
        <w:rPr>
          <w:rFonts w:ascii="楷体" w:eastAsia="楷体" w:hAnsi="楷体" w:cs="楷体"/>
          <w:color w:val="000000"/>
        </w:rPr>
        <w:t>走出来</w:t>
      </w:r>
      <w:r>
        <w:rPr>
          <w:rFonts w:ascii="宋体" w:eastAsia="宋体" w:hAnsi="宋体" w:cs="宋体"/>
          <w:color w:val="000000"/>
        </w:rPr>
        <w:t>”</w:t>
      </w:r>
      <w:r>
        <w:rPr>
          <w:rFonts w:ascii="楷体" w:eastAsia="楷体" w:hAnsi="楷体" w:cs="楷体"/>
          <w:color w:val="000000"/>
        </w:rPr>
        <w:t>，无法决定存在与否，却可以决定如何存在，决定什么是适合做的或者值得做的。苏轼和他的词句，总是不吝于给我们这样的启示。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  <w:u w:val="single"/>
        </w:rPr>
        <w:t>所以，苏轼比辛弃疾更适合坐在我们对面。</w:t>
      </w:r>
      <w:r>
        <w:rPr>
          <w:rFonts w:ascii="楷体" w:eastAsia="楷体" w:hAnsi="楷体" w:cs="楷体"/>
          <w:color w:val="000000"/>
        </w:rPr>
        <w:t>我读现代诗人胡弦的诗，同样很有感触：</w:t>
      </w:r>
      <w:r>
        <w:rPr>
          <w:rFonts w:ascii="宋体" w:eastAsia="宋体" w:hAnsi="宋体" w:cs="宋体"/>
          <w:color w:val="000000"/>
        </w:rPr>
        <w:t>“</w:t>
      </w:r>
      <w:r>
        <w:rPr>
          <w:rFonts w:ascii="楷体" w:eastAsia="楷体" w:hAnsi="楷体" w:cs="楷体"/>
          <w:color w:val="000000"/>
        </w:rPr>
        <w:t>如果你忧伤，漫天大雪都是你的。而穷人只要剩下的：几块牛粪，一只在雪中刚降生的羔羊。</w:t>
      </w:r>
      <w:r>
        <w:rPr>
          <w:rFonts w:ascii="宋体" w:eastAsia="宋体" w:hAnsi="宋体" w:cs="宋体"/>
          <w:color w:val="000000"/>
        </w:rPr>
        <w:t>”</w:t>
      </w:r>
      <w:r>
        <w:rPr>
          <w:rFonts w:ascii="楷体" w:eastAsia="楷体" w:hAnsi="楷体" w:cs="楷体"/>
          <w:color w:val="000000"/>
        </w:rPr>
        <w:t>所以我想，难过的时候也许不应该只是抬头看月亮，而应该去做一点体力活。</w:t>
      </w:r>
      <w:r>
        <w:rPr>
          <w:rFonts w:ascii="宋体" w:eastAsia="宋体" w:hAnsi="宋体" w:cs="宋体"/>
          <w:color w:val="000000"/>
        </w:rPr>
        <w:t>“</w:t>
      </w:r>
      <w:r>
        <w:rPr>
          <w:rFonts w:ascii="楷体" w:eastAsia="楷体" w:hAnsi="楷体" w:cs="楷体"/>
          <w:color w:val="000000"/>
        </w:rPr>
        <w:t>穷人并不难过，只是搬动较大的石头时有点吃力。</w:t>
      </w:r>
      <w:r>
        <w:rPr>
          <w:rFonts w:ascii="宋体" w:eastAsia="宋体" w:hAnsi="宋体" w:cs="宋体"/>
          <w:color w:val="000000"/>
        </w:rPr>
        <w:t>”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有人仰望星空，有人脚踏实地……</w:t>
      </w:r>
    </w:p>
    <w:p>
      <w:pPr>
        <w:spacing w:line="360" w:lineRule="auto"/>
        <w:ind w:firstLine="420"/>
        <w:jc w:val="right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（有删改）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下列对本文相关内容的理解，</w:t>
      </w:r>
      <w:r>
        <w:rPr>
          <w:rFonts w:ascii="宋体" w:eastAsia="宋体" w:hAnsi="宋体" w:cs="宋体"/>
          <w:color w:val="000000"/>
          <w:em w:val="dot"/>
        </w:rPr>
        <w:t>不正确</w:t>
      </w:r>
      <w:r>
        <w:rPr>
          <w:rFonts w:ascii="宋体" w:eastAsia="宋体" w:hAnsi="宋体" w:cs="宋体"/>
          <w:color w:val="000000"/>
        </w:rPr>
        <w:t>的一项是（   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即使处处被掣肘，一生不如意，辛弃疾也壮怀激烈，心系家国，至死不甘，这使得一代代读者与他共情共鸣。</w:t>
      </w:r>
    </w:p>
    <w:p>
      <w:pPr>
        <w:spacing w:line="360" w:lineRule="auto"/>
        <w:jc w:val="left"/>
        <w:textAlignment w:val="center"/>
        <w:rPr>
          <w:color w:val="000000"/>
        </w:rPr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space="708"/>
          <w:titlePg w:val="0"/>
          <w:docGrid w:type="lines" w:linePitch="312"/>
        </w:sectPr>
      </w:pPr>
      <w:r>
        <w:rPr>
          <w:color w:val="000000"/>
        </w:rPr>
        <w:t xml:space="preserve">B.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中国古代许多文人士大夫都很“怪”，他们虽然怀有入世之心，但又向往归隐、遁世和寻仙，显得矛盾纠结。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作者借夏承焘“肝肠似火，色貌如花”的评价，突显出辛弃疾从未老去的赤子情怀、从未消逝的爱国担当。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胡弦的诗启示作者，在难过时“应该去做一点体力活”，可见对仰望星空与脚踏实地，作者更愿意选择后者。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下列对本文艺术特色的分析鉴赏，</w:t>
      </w:r>
      <w:r>
        <w:rPr>
          <w:rFonts w:ascii="宋体" w:eastAsia="宋体" w:hAnsi="宋体" w:cs="宋体"/>
          <w:color w:val="000000"/>
          <w:em w:val="dot"/>
        </w:rPr>
        <w:t>不正确</w:t>
      </w:r>
      <w:r>
        <w:rPr>
          <w:rFonts w:ascii="宋体" w:eastAsia="宋体" w:hAnsi="宋体" w:cs="宋体"/>
          <w:color w:val="000000"/>
        </w:rPr>
        <w:t>的一项是（   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文章多次引用辛弃疾和苏轼的作品，且善于运用短句，从而使本文语言典雅精辟、简洁明快。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作者再现宋人笔记中“江海寄余生”的传说，增强文章的可读性，又表现苏轼的清高与放下。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“忍不住”“再三吟诵”等词语写出了作者与苏轼的共鸣，与前文对辛弃疾的感情形成对比。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文章结尾用两种不同的人生态度收束全文，形成鲜明对照，内涵丰富深远，引发了读者深思。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请分析划线句子“所以，苏轼比辛弃疾更适合坐在我们对面。”的含义。</w:t>
      </w:r>
    </w:p>
    <w:p>
      <w:pPr>
        <w:spacing w:line="360" w:lineRule="auto"/>
        <w:jc w:val="left"/>
        <w:textAlignment w:val="center"/>
        <w:rPr>
          <w:rFonts w:ascii="宋体" w:hAnsi="宋体" w:cs="宋体" w:hint="eastAsia"/>
          <w:b/>
          <w:color w:val="0000FF"/>
          <w:szCs w:val="21"/>
        </w:r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在写辛弃疾时，作者所表达</w:t>
      </w:r>
      <w:r>
        <w:rPr>
          <w:rFonts w:ascii="宋体" w:eastAsia="宋体" w:hAnsi="宋体" w:cs="宋体"/>
          <w:color w:val="000000"/>
          <w:position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00007" o:spid="_x0000_i1025" type="#_x0000_t75" style="width:10.5pt;height:13.99pt" o:preferrelative="t" filled="f" stroked="f">
            <v:fill o:detectmouseclick="t"/>
            <v:imagedata r:id="rId9" o:title=""/>
            <v:path o:extrusionok="f"/>
            <o:lock v:ext="edit" aspectratio="t"/>
          </v:shape>
        </w:pict>
      </w:r>
      <w:r>
        <w:rPr>
          <w:rFonts w:ascii="宋体" w:eastAsia="宋体" w:hAnsi="宋体" w:cs="宋体"/>
          <w:color w:val="000000"/>
        </w:rPr>
        <w:t>情感复杂多样。请结合文中相关内容简要分析。</w:t>
      </w:r>
    </w:p>
    <w:p>
      <w:pPr>
        <w:jc w:val="both"/>
        <w:rPr>
          <w:rFonts w:hint="eastAsia"/>
          <w:b/>
          <w:bCs/>
          <w:color w:val="0000FF"/>
          <w:sz w:val="30"/>
          <w:szCs w:val="30"/>
        </w:rPr>
      </w:pPr>
      <w:r>
        <w:rPr>
          <w:rFonts w:ascii="宋体" w:eastAsia="宋体" w:hAnsi="宋体" w:cs="宋体" w:hint="eastAsia"/>
          <w:b/>
          <w:color w:val="0000FF"/>
          <w:sz w:val="21"/>
          <w:szCs w:val="21"/>
        </w:rPr>
        <w:t>广东省高州市某校2023-2024学年高一上学期期末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阅读下面的文字，完成下面小题。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eastAsia="楷体" w:hAnsi="楷体" w:cs="楷体"/>
          <w:b/>
          <w:color w:val="000000"/>
        </w:rPr>
        <w:t>扁担那头的父亲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卞毓方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人说</w:t>
      </w:r>
      <w:r>
        <w:rPr>
          <w:rFonts w:ascii="宋体" w:eastAsia="宋体" w:hAnsi="宋体" w:cs="宋体"/>
          <w:color w:val="000000"/>
        </w:rPr>
        <w:t>“</w:t>
      </w:r>
      <w:r>
        <w:rPr>
          <w:rFonts w:ascii="楷体" w:eastAsia="楷体" w:hAnsi="楷体" w:cs="楷体"/>
          <w:color w:val="000000"/>
        </w:rPr>
        <w:t>有其父，必有其子</w:t>
      </w:r>
      <w:r>
        <w:rPr>
          <w:rFonts w:ascii="宋体" w:eastAsia="宋体" w:hAnsi="宋体" w:cs="宋体"/>
          <w:color w:val="000000"/>
        </w:rPr>
        <w:t>”</w:t>
      </w:r>
      <w:r>
        <w:rPr>
          <w:rFonts w:ascii="楷体" w:eastAsia="楷体" w:hAnsi="楷体" w:cs="楷体"/>
          <w:color w:val="000000"/>
        </w:rPr>
        <w:t>，那么，父亲身高一米八，我该长到一米八五，甚至一米九，才对得起达尔文的进化论。遗憾啊遗憾，我最终只蹿到一米七三，其余二兄一弟，还不如我，两个姐姐，更甭提了。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我为什么不能青出于蓝。家人一致认为，首先是先天不足。母亲大人生得过于玲珑，也就一米五出头，正应了俗谚</w:t>
      </w:r>
      <w:r>
        <w:rPr>
          <w:rFonts w:ascii="宋体" w:eastAsia="宋体" w:hAnsi="宋体" w:cs="宋体"/>
          <w:color w:val="000000"/>
        </w:rPr>
        <w:t>“</w:t>
      </w:r>
      <w:r>
        <w:rPr>
          <w:rFonts w:ascii="楷体" w:eastAsia="楷体" w:hAnsi="楷体" w:cs="楷体"/>
          <w:color w:val="000000"/>
        </w:rPr>
        <w:t>爹矬矬一个，娘矬矬一窝</w:t>
      </w:r>
      <w:r>
        <w:rPr>
          <w:rFonts w:ascii="宋体" w:eastAsia="宋体" w:hAnsi="宋体" w:cs="宋体"/>
          <w:color w:val="000000"/>
        </w:rPr>
        <w:t>”</w:t>
      </w:r>
      <w:r>
        <w:rPr>
          <w:rFonts w:ascii="楷体" w:eastAsia="楷体" w:hAnsi="楷体" w:cs="楷体"/>
          <w:color w:val="000000"/>
        </w:rPr>
        <w:t>，我的一米七三已属侥幸。其次是后天营养匮乏。正在高速成长的当口，碰上了三年困难时期，果腹都成了头等难题，还长什么长。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3"/>
          <w:cols w:space="708"/>
          <w:titlePg w:val="0"/>
          <w:docGrid w:type="lines" w:linePitch="312"/>
        </w:sectPr>
      </w:pP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父亲有顶礼帽，深灰色，冠高而圆，顶部呈三角形凹陷，底部系以黑色缎带，帽檐宽大而略微翘起。听母亲讲是早先闯荡上海时置的，上海人讲究行头，做客必须穿戴入时。我懂事后，偶见父亲戴过一次，是去兴化出席二哥婚礼时。其余日子，礼帽一直放在纸盒里，搁在竹棚上。说不清从哪一天起，我萌生了一个大胆的宏愿：将来，这顶礼帽归我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将来是什么时候？喏，就是等我长得和父亲一样高时。小学期间，我曾无数次偷着试戴，那礼帽拿在手里，温如玉，软如绒，阔绰而又帅气。唉唉，可惜帽冠太大，我的脑瓜又太小，往头上一套，帽檐一直滑溜到眼睛，禁不住想起成语</w:t>
      </w:r>
      <w:r>
        <w:rPr>
          <w:rFonts w:ascii="宋体" w:eastAsia="宋体" w:hAnsi="宋体" w:cs="宋体"/>
          <w:color w:val="000000"/>
        </w:rPr>
        <w:t>“</w:t>
      </w:r>
      <w:r>
        <w:rPr>
          <w:rFonts w:ascii="楷体" w:eastAsia="楷体" w:hAnsi="楷体" w:cs="楷体"/>
          <w:color w:val="000000"/>
        </w:rPr>
        <w:t>沐猴而冠</w:t>
      </w:r>
      <w:r>
        <w:rPr>
          <w:rFonts w:ascii="宋体" w:eastAsia="宋体" w:hAnsi="宋体" w:cs="宋体"/>
          <w:color w:val="000000"/>
        </w:rPr>
        <w:t>”</w:t>
      </w:r>
      <w:r>
        <w:rPr>
          <w:rFonts w:ascii="楷体" w:eastAsia="楷体" w:hAnsi="楷体" w:cs="楷体"/>
          <w:color w:val="000000"/>
        </w:rPr>
        <w:t>。没关系，我还小，有的是长高长壮的机会。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到了高三，悲哉，我的身高早已在不知不觉中定格，再次试戴，仍然嫌大。散场敲锣——没戏了。从此只能仰望父亲高大的背影兴叹，那顶礼帽或许在竹棚上窃笑，是的，它属于魁梧，属于伟岸。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小时候，没人说我长得像父亲。除了身高不及，脸型也不像，父亲的脸明显偏长，我的近似于圆；父亲五官的线条是儒家的，外柔而内刚，我的线条却是粗糙的；脾性也不像，父亲诙谐、幽默，我则木讷、无趣。夏日晚间，一帮小孩捉迷藏，夜深了也不归宿。这时，各家大人就会出来找。找着了，还赖着不肯回，大人出手就打：</w:t>
      </w:r>
      <w:r>
        <w:rPr>
          <w:rFonts w:ascii="宋体" w:eastAsia="宋体" w:hAnsi="宋体" w:cs="宋体"/>
          <w:color w:val="000000"/>
        </w:rPr>
        <w:t>“</w:t>
      </w:r>
      <w:r>
        <w:rPr>
          <w:rFonts w:ascii="楷体" w:eastAsia="楷体" w:hAnsi="楷体" w:cs="楷体"/>
          <w:color w:val="000000"/>
        </w:rPr>
        <w:t>让你疯！让你疯！</w:t>
      </w:r>
      <w:r>
        <w:rPr>
          <w:rFonts w:ascii="宋体" w:eastAsia="宋体" w:hAnsi="宋体" w:cs="宋体"/>
          <w:color w:val="000000"/>
        </w:rPr>
        <w:t>”</w:t>
      </w:r>
      <w:r>
        <w:rPr>
          <w:rFonts w:ascii="楷体" w:eastAsia="楷体" w:hAnsi="楷体" w:cs="楷体"/>
          <w:color w:val="000000"/>
        </w:rPr>
        <w:t>父亲也会出来找我，他号准我的脉，料定我会往哪儿躲，一下子就逮个正着。见了面，老远扬起右手，作狠抽狠揍状。我晓得，那是唱戏的胡子——假生气，父亲的巴掌不会落下，吓唬而已。父亲在家里，从来不发脾气；对外人，更是笑颜相对。四弟元气足，疯劲大，拳头硬，诨名</w:t>
      </w:r>
      <w:r>
        <w:rPr>
          <w:rFonts w:ascii="宋体" w:eastAsia="宋体" w:hAnsi="宋体" w:cs="宋体"/>
          <w:color w:val="000000"/>
        </w:rPr>
        <w:t>“</w:t>
      </w:r>
      <w:r>
        <w:rPr>
          <w:rFonts w:ascii="楷体" w:eastAsia="楷体" w:hAnsi="楷体" w:cs="楷体"/>
          <w:color w:val="000000"/>
        </w:rPr>
        <w:t>四乱子</w:t>
      </w:r>
      <w:r>
        <w:rPr>
          <w:rFonts w:ascii="宋体" w:eastAsia="宋体" w:hAnsi="宋体" w:cs="宋体"/>
          <w:color w:val="000000"/>
        </w:rPr>
        <w:t>”</w:t>
      </w:r>
      <w:r>
        <w:rPr>
          <w:rFonts w:ascii="楷体" w:eastAsia="楷体" w:hAnsi="楷体" w:cs="楷体"/>
          <w:color w:val="000000"/>
        </w:rPr>
        <w:t>，与小朋友玩耍，常常话不投机就</w:t>
      </w:r>
      <w:r>
        <w:rPr>
          <w:rFonts w:ascii="宋体" w:eastAsia="宋体" w:hAnsi="宋体" w:cs="宋体"/>
          <w:color w:val="000000"/>
        </w:rPr>
        <w:t>“</w:t>
      </w:r>
      <w:r>
        <w:rPr>
          <w:rFonts w:ascii="楷体" w:eastAsia="楷体" w:hAnsi="楷体" w:cs="楷体"/>
          <w:color w:val="000000"/>
        </w:rPr>
        <w:t>看家伙</w:t>
      </w:r>
      <w:r>
        <w:rPr>
          <w:rFonts w:ascii="宋体" w:eastAsia="宋体" w:hAnsi="宋体" w:cs="宋体"/>
          <w:color w:val="000000"/>
        </w:rPr>
        <w:t>”</w:t>
      </w:r>
      <w:r>
        <w:rPr>
          <w:rFonts w:ascii="楷体" w:eastAsia="楷体" w:hAnsi="楷体" w:cs="楷体"/>
          <w:color w:val="000000"/>
        </w:rPr>
        <w:t>。有的家长就找上门来，向我父亲告状。父亲总是千赔礼，万道歉，答应等</w:t>
      </w:r>
      <w:r>
        <w:rPr>
          <w:rFonts w:ascii="宋体" w:eastAsia="宋体" w:hAnsi="宋体" w:cs="宋体"/>
          <w:color w:val="000000"/>
        </w:rPr>
        <w:t>“</w:t>
      </w:r>
      <w:r>
        <w:rPr>
          <w:rFonts w:ascii="楷体" w:eastAsia="楷体" w:hAnsi="楷体" w:cs="楷体"/>
          <w:color w:val="000000"/>
        </w:rPr>
        <w:t>四乱子</w:t>
      </w:r>
      <w:r>
        <w:rPr>
          <w:rFonts w:ascii="宋体" w:eastAsia="宋体" w:hAnsi="宋体" w:cs="宋体"/>
          <w:color w:val="000000"/>
        </w:rPr>
        <w:t>”</w:t>
      </w:r>
      <w:r>
        <w:rPr>
          <w:rFonts w:ascii="楷体" w:eastAsia="楷体" w:hAnsi="楷体" w:cs="楷体"/>
          <w:color w:val="000000"/>
        </w:rPr>
        <w:t>回来，好生收拾收拾。四弟察知有人告状，蹑手蹑脚踅回，躲在屋角，等着挨训。然而父亲故作视而不见状，仿佛啥事也没有发生。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是出尔反尔、自食其言吗？非也。</w:t>
      </w:r>
      <w:r>
        <w:rPr>
          <w:rFonts w:ascii="宋体" w:eastAsia="宋体" w:hAnsi="宋体" w:cs="宋体"/>
          <w:color w:val="000000"/>
        </w:rPr>
        <w:t>“</w:t>
      </w:r>
      <w:r>
        <w:rPr>
          <w:rFonts w:ascii="楷体" w:eastAsia="楷体" w:hAnsi="楷体" w:cs="楷体"/>
          <w:color w:val="000000"/>
        </w:rPr>
        <w:t>行要好伴，住要好邻</w:t>
      </w:r>
      <w:r>
        <w:rPr>
          <w:rFonts w:ascii="宋体" w:eastAsia="宋体" w:hAnsi="宋体" w:cs="宋体"/>
          <w:color w:val="000000"/>
        </w:rPr>
        <w:t>”“</w:t>
      </w:r>
      <w:r>
        <w:rPr>
          <w:rFonts w:ascii="楷体" w:eastAsia="楷体" w:hAnsi="楷体" w:cs="楷体"/>
          <w:color w:val="000000"/>
        </w:rPr>
        <w:t>恼个邻居瞎只眼</w:t>
      </w:r>
      <w:r>
        <w:rPr>
          <w:rFonts w:ascii="宋体" w:eastAsia="宋体" w:hAnsi="宋体" w:cs="宋体"/>
          <w:color w:val="000000"/>
        </w:rPr>
        <w:t>”</w:t>
      </w:r>
      <w:r>
        <w:rPr>
          <w:rFonts w:ascii="楷体" w:eastAsia="楷体" w:hAnsi="楷体" w:cs="楷体"/>
          <w:color w:val="000000"/>
        </w:rPr>
        <w:t>是他的口头禅。事后见了那曾被四弟欺负的小朋友，他总会好言抚慰。父亲对四弟的</w:t>
      </w:r>
      <w:r>
        <w:rPr>
          <w:rFonts w:ascii="宋体" w:eastAsia="宋体" w:hAnsi="宋体" w:cs="宋体"/>
          <w:color w:val="000000"/>
        </w:rPr>
        <w:t>“</w:t>
      </w:r>
      <w:r>
        <w:rPr>
          <w:rFonts w:ascii="楷体" w:eastAsia="楷体" w:hAnsi="楷体" w:cs="楷体"/>
          <w:color w:val="000000"/>
        </w:rPr>
        <w:t>劣行</w:t>
      </w:r>
      <w:r>
        <w:rPr>
          <w:rFonts w:ascii="宋体" w:eastAsia="宋体" w:hAnsi="宋体" w:cs="宋体"/>
          <w:color w:val="000000"/>
        </w:rPr>
        <w:t>”</w:t>
      </w:r>
      <w:r>
        <w:rPr>
          <w:rFonts w:ascii="楷体" w:eastAsia="楷体" w:hAnsi="楷体" w:cs="楷体"/>
          <w:color w:val="000000"/>
        </w:rPr>
        <w:t>睁一只眼，闭一只眼，并非放任自流，而是他晓得四弟只是顽童意气，骨子里还是个仁义的孩子。父亲有句挂在嘴边的话是</w:t>
      </w:r>
      <w:r>
        <w:rPr>
          <w:rFonts w:ascii="宋体" w:eastAsia="宋体" w:hAnsi="宋体" w:cs="宋体"/>
          <w:color w:val="000000"/>
        </w:rPr>
        <w:t>“</w:t>
      </w:r>
      <w:r>
        <w:rPr>
          <w:rFonts w:ascii="楷体" w:eastAsia="楷体" w:hAnsi="楷体" w:cs="楷体"/>
          <w:color w:val="000000"/>
        </w:rPr>
        <w:t>牛大自耕田</w:t>
      </w:r>
      <w:r>
        <w:rPr>
          <w:rFonts w:ascii="宋体" w:eastAsia="宋体" w:hAnsi="宋体" w:cs="宋体"/>
          <w:color w:val="000000"/>
        </w:rPr>
        <w:t>”</w:t>
      </w:r>
      <w:r>
        <w:rPr>
          <w:rFonts w:ascii="楷体" w:eastAsia="楷体" w:hAnsi="楷体" w:cs="楷体"/>
          <w:color w:val="000000"/>
        </w:rPr>
        <w:t>，因此，对一时过错无须责打，重在以身作则，言传身教。果然，四弟上学后，各方面表现皆优。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为人处世，父亲常讲，宰相肚里能撑船，小肚鸡肠成不了大事。他跟我讲过两个故事，特别强调，是祖上传下来的。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其一，</w:t>
      </w:r>
      <w:r>
        <w:rPr>
          <w:rFonts w:ascii="宋体" w:eastAsia="宋体" w:hAnsi="宋体" w:cs="宋体"/>
          <w:color w:val="000000"/>
        </w:rPr>
        <w:t>“</w:t>
      </w:r>
      <w:r>
        <w:rPr>
          <w:rFonts w:ascii="楷体" w:eastAsia="楷体" w:hAnsi="楷体" w:cs="楷体"/>
          <w:color w:val="000000"/>
        </w:rPr>
        <w:t>秦穆饮盗马</w:t>
      </w:r>
      <w:r>
        <w:rPr>
          <w:rFonts w:ascii="宋体" w:eastAsia="宋体" w:hAnsi="宋体" w:cs="宋体"/>
          <w:color w:val="000000"/>
        </w:rPr>
        <w:t>”</w:t>
      </w:r>
      <w:r>
        <w:rPr>
          <w:rFonts w:ascii="楷体" w:eastAsia="楷体" w:hAnsi="楷体" w:cs="楷体"/>
          <w:color w:val="000000"/>
        </w:rPr>
        <w:t>。秦穆公丢了几匹马，官员发现马被三百多个农夫杀了分吃后，欲抓农夫治罪。秦穆公不愿因几匹马而伤害百姓，且担心百姓食马肉伤身，让他们喝了酒，放他们回家。后来秦穆公在战场上重伤被围，那三百个农夫赶了来，舍命将秦穆公救出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4"/>
          <w:cols w:space="708"/>
          <w:titlePg w:val="0"/>
          <w:docGrid w:type="lines" w:linePitch="312"/>
        </w:sectPr>
      </w:pPr>
      <w:r>
        <w:rPr>
          <w:rFonts w:ascii="楷体" w:eastAsia="楷体" w:hAnsi="楷体" w:cs="楷体"/>
          <w:color w:val="000000"/>
        </w:rPr>
        <w:t>其二，</w:t>
      </w:r>
      <w:r>
        <w:rPr>
          <w:rFonts w:ascii="宋体" w:eastAsia="宋体" w:hAnsi="宋体" w:cs="宋体"/>
          <w:color w:val="000000"/>
        </w:rPr>
        <w:t>“</w:t>
      </w:r>
      <w:r>
        <w:rPr>
          <w:rFonts w:ascii="楷体" w:eastAsia="楷体" w:hAnsi="楷体" w:cs="楷体"/>
          <w:color w:val="000000"/>
        </w:rPr>
        <w:t>楚客报绝缨</w:t>
      </w:r>
      <w:r>
        <w:rPr>
          <w:rFonts w:ascii="宋体" w:eastAsia="宋体" w:hAnsi="宋体" w:cs="宋体"/>
          <w:color w:val="000000"/>
        </w:rPr>
        <w:t>”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。楚庄王大宴群臣时，有人趁乱酒后失礼，拽了楚庄王爱妃许姬的衣袖。许姬扯断对方的帽缨，以此为记，请求庄王查处。庄王认为情有可原，下令在座者都把帽缨摘下来，尽情欢饮，失礼之人得以逃过一劫。七年后，楚庄王陷入绝境之时，当年那个非礼许姬的楚军副将冲入重围，救出了庄王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这两个故事，令我想到祖父的待人接物，原来这是</w:t>
      </w:r>
      <w:r>
        <w:rPr>
          <w:rFonts w:ascii="宋体" w:eastAsia="宋体" w:hAnsi="宋体" w:cs="宋体"/>
          <w:color w:val="000000"/>
        </w:rPr>
        <w:t>“</w:t>
      </w:r>
      <w:r>
        <w:rPr>
          <w:rFonts w:ascii="楷体" w:eastAsia="楷体" w:hAnsi="楷体" w:cs="楷体"/>
          <w:color w:val="000000"/>
        </w:rPr>
        <w:t>家学</w:t>
      </w:r>
      <w:r>
        <w:rPr>
          <w:rFonts w:ascii="宋体" w:eastAsia="宋体" w:hAnsi="宋体" w:cs="宋体"/>
          <w:color w:val="000000"/>
        </w:rPr>
        <w:t>”</w:t>
      </w:r>
      <w:r>
        <w:rPr>
          <w:rFonts w:ascii="楷体" w:eastAsia="楷体" w:hAnsi="楷体" w:cs="楷体"/>
          <w:color w:val="000000"/>
        </w:rPr>
        <w:t>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竹棚上，在礼帽盒的旁边，还搁着一根扁担。这也是文物级的古董，串联着父亲前半生的许多故事。这扁担是曾祖父留下的，祖父用过。父亲说，他去上海打工，在码头上装货卸货，用的也是它。船与码头之间，搭着一尺宽的跳板，挑着担子走在上面，没经验的，腿会发抖，一不小心，就会栽下河。经验从哪里来？练呀。巷子里放几条长板凳，连在一起，权当跳板，徒手走，挑着担子走，闭了眼睛走，练腿劲，练胆量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1964</w:t>
      </w:r>
      <w:r>
        <w:rPr>
          <w:rFonts w:ascii="楷体" w:eastAsia="楷体" w:hAnsi="楷体" w:cs="楷体"/>
          <w:color w:val="000000"/>
        </w:rPr>
        <w:t>年，我去北京念大学，上学时因直言贾祸，陷入困境。我惶惑，写信给父亲，说不想念书了，干脆回家种田。父亲回信：</w:t>
      </w:r>
      <w:r>
        <w:rPr>
          <w:rFonts w:ascii="宋体" w:eastAsia="宋体" w:hAnsi="宋体" w:cs="宋体"/>
          <w:color w:val="000000"/>
        </w:rPr>
        <w:t>“</w:t>
      </w:r>
      <w:r>
        <w:rPr>
          <w:rFonts w:ascii="楷体" w:eastAsia="楷体" w:hAnsi="楷体" w:cs="楷体"/>
          <w:color w:val="000000"/>
        </w:rPr>
        <w:t>人都有七灾八难，捆起来经住打，牙打碎了往肚子里咽，挺一挺就过去了。大丈夫要能伸能屈，一根扁担能睡三个人，天无绝人之路。</w:t>
      </w:r>
      <w:r>
        <w:rPr>
          <w:rFonts w:ascii="宋体" w:eastAsia="宋体" w:hAnsi="宋体" w:cs="宋体"/>
          <w:color w:val="000000"/>
        </w:rPr>
        <w:t>”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“</w:t>
      </w:r>
      <w:r>
        <w:rPr>
          <w:rFonts w:ascii="楷体" w:eastAsia="楷体" w:hAnsi="楷体" w:cs="楷体"/>
          <w:color w:val="000000"/>
        </w:rPr>
        <w:t>一根扁担能睡三个人</w:t>
      </w:r>
      <w:r>
        <w:rPr>
          <w:rFonts w:ascii="宋体" w:eastAsia="宋体" w:hAnsi="宋体" w:cs="宋体"/>
          <w:color w:val="000000"/>
        </w:rPr>
        <w:t>”</w:t>
      </w:r>
      <w:r>
        <w:rPr>
          <w:rFonts w:ascii="楷体" w:eastAsia="楷体" w:hAnsi="楷体" w:cs="楷体"/>
          <w:color w:val="000000"/>
        </w:rPr>
        <w:t>，这句话给了我力量。我后来遇到过更大的苦境、逆境，也都是凭着这种信念，咬牙度过。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晚岁揽镜，发现我和父亲竟然有几分相像，而且是愈老愈挂相。当初为什么觉得不像呢？这是因为，那时我面对的是父亲的不惑之年或天命之秋，以我之稚嫩，去比照岁月的沧桑，当然是合不上辙的。如今我已迈入耄耋，五官逐渐向父亲趋同，基因相承，血浓于水，繁华落尽，露了本色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偶尔玄想，岁月是一根长长的扁担，父亲在那头，我在这头。</w:t>
      </w:r>
    </w:p>
    <w:p>
      <w:pPr>
        <w:spacing w:line="360" w:lineRule="auto"/>
        <w:ind w:firstLine="420"/>
        <w:jc w:val="right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（有删改）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下列对本文相关内容</w:t>
      </w:r>
      <w:r>
        <w:rPr>
          <w:rFonts w:ascii="宋体" w:eastAsia="宋体" w:hAnsi="宋体" w:cs="宋体"/>
          <w:color w:val="000000"/>
          <w:position w:val="0"/>
        </w:rPr>
        <w:pict>
          <v:shape id="图片 100011" o:spid="_x0000_i1026" type="#_x0000_t75" style="width:10.5pt;height:13.99pt" o:preferrelative="t" filled="f" stroked="f">
            <v:fill o:detectmouseclick="t"/>
            <v:imagedata r:id="rId14" o:title=""/>
            <v:path o:extrusionok="f"/>
            <o:lock v:ext="edit" aspectratio="t"/>
          </v:shape>
        </w:pict>
      </w:r>
      <w:r>
        <w:rPr>
          <w:rFonts w:ascii="宋体" w:eastAsia="宋体" w:hAnsi="宋体" w:cs="宋体"/>
          <w:color w:val="000000"/>
        </w:rPr>
        <w:t>理解，正确的一项是（   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“如玉”“如绒”体现礼帽的昂贵精致，戴上它会显得阔绰帅气，因此“我”迫切想得到这顶礼帽。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“一根扁担能睡三个人”是父亲和乡邻们出去打工时的真实再现，也激励“我”在困难惶惑时咬牙支撑。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父亲寻到晚归的“我”后只扬起手作吓唬状，对犯错的四弟故意视而不见，这些都可以看出父亲的教育智慧。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小时候“我”的外貌与父亲并不相像，晚年却越长越像，是因为“我”的性格浸润了父亲的脾性、思想。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下列对本文艺术特色的分析鉴赏，不正确的一项是（   ）</w:t>
      </w:r>
    </w:p>
    <w:p>
      <w:pPr>
        <w:spacing w:line="360" w:lineRule="auto"/>
        <w:jc w:val="left"/>
        <w:textAlignment w:val="center"/>
        <w:rPr>
          <w:color w:val="000000"/>
        </w:rPr>
        <w:sectPr>
          <w:headerReference w:type="default" r:id="rId15"/>
          <w:footerReference w:type="default" r:id="rId16"/>
          <w:type w:val="nextPage"/>
          <w:pgSz w:w="11906" w:h="16838"/>
          <w:pgMar w:top="1440" w:right="1800" w:bottom="1440" w:left="1800" w:header="851" w:footer="992" w:gutter="0"/>
          <w:pgNumType w:start="5"/>
          <w:cols w:space="708"/>
          <w:titlePg w:val="0"/>
          <w:docGrid w:type="lines" w:linePitch="312"/>
        </w:sectPr>
      </w:pPr>
      <w:r>
        <w:rPr>
          <w:color w:val="000000"/>
        </w:rPr>
        <w:t xml:space="preserve">A.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开头部分使用了精确的数字描述自己和父母的身高，流露出“我”对自己不如父亲魁梧、伟岸的遗憾之情。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“蹑手蹑脚踅回，躲在屋角，等着挨训”，用一连串的动词，细致生动地写出四弟被小朋友家长告状后惶恐不安的心理。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文章结尾化用余光中《乡愁》的诗句，将情感寄寓在寻常事物中，用诗一般的语言表达出与父亲阴阳相隔的痛苦之情。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文章语言既诙谐风趣又庄重典雅。回忆儿时往事时，多用富有生活情趣的口语；写成年后的经历，多用简洁凝练的书面语。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文章写“我”在父亲的影响下成长，却写父亲留下来的“礼帽”，写祖辈传下来的“扁担”，这样写有什么好处？</w:t>
      </w:r>
    </w:p>
    <w:p>
      <w:pPr>
        <w:spacing w:line="360" w:lineRule="auto"/>
        <w:jc w:val="left"/>
        <w:textAlignment w:val="center"/>
        <w:rPr>
          <w:rFonts w:ascii="宋体" w:hAnsi="宋体" w:cs="宋体" w:hint="eastAsia"/>
          <w:b/>
          <w:color w:val="0000FF"/>
          <w:szCs w:val="21"/>
        </w:r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这篇散文讲述了作者在父亲言传身教影响下，形成自己的涵养，学会待人处世，到晚年觉得自己越来越像自己的父亲，并醒悟到“家学”对人成长的重要意义。请结合全文分析，作者在父亲身上学到哪些“家学”？</w:t>
      </w:r>
    </w:p>
    <w:p>
      <w:pPr>
        <w:spacing w:line="360" w:lineRule="auto"/>
        <w:jc w:val="both"/>
        <w:rPr>
          <w:rFonts w:ascii="宋体" w:hAnsi="宋体" w:cs="宋体" w:hint="eastAsia"/>
          <w:b/>
          <w:color w:val="0000FF"/>
          <w:szCs w:val="21"/>
        </w:rPr>
      </w:pPr>
      <w:r>
        <w:rPr>
          <w:rFonts w:ascii="宋体" w:eastAsia="宋体" w:hAnsi="宋体" w:cs="宋体" w:hint="eastAsia"/>
          <w:b/>
          <w:color w:val="0000FF"/>
          <w:sz w:val="21"/>
          <w:szCs w:val="21"/>
        </w:rPr>
        <w:t>广东省深圳市龙华区2023-2024学年高一上学期期末语文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阅读下面的文字，完成下面小题。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eastAsia="楷体" w:hAnsi="楷体" w:cs="楷体"/>
          <w:b/>
          <w:color w:val="000000"/>
        </w:rPr>
        <w:t>到灯塔去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沈念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没事的时候，老冯喜欢坐在灯塔下看海，出海的时候，他眺望的坐标也是灯塔。永兴岛上的两座灯塔像倒立的套着螺栓的大号螺杆，坐落在人字形的防波堤两侧。对出海的人来说，灯塔是岛，也是家的方向。暮色渐渐笼罩时，岛上的白云烙在蓝天之上，团团絮絮，像漂移的海岛倒映在空中。等到天全黑了，远处海面浑然一片，灯塔的光映在深邃的海面上，是绿色的。深夜，从远处飞来的海鸟和船上的人都能看到光，茫茫大海中的光，会在心中生出温暖与兴奋，会让夜空变得明亮而辽阔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1990年，老冯第一次上岛。这座由白色珊瑚、贝壳沙堆积在礁平台上而形成的珊瑚岛，四周高，中间低，岛上丛林深密，最多的是椰树。那时防波堤尚未修建，东边的高地上有一座简易灯塔，船随意地停在岸边。二十年前，用于保证有足够水深和平稳水面泊船的防波堤建好了，新灯塔发出光的瞬间，老冯觉得大海和岛屿也随之变亮了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有一段时日，老冯也经常坐在灯塔下，想到流水般的时光。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  <w:sectPr>
          <w:headerReference w:type="default" r:id="rId17"/>
          <w:footerReference w:type="default" r:id="rId18"/>
          <w:type w:val="nextPage"/>
          <w:pgSz w:w="11906" w:h="16838"/>
          <w:pgMar w:top="1440" w:right="1800" w:bottom="1440" w:left="1800" w:header="851" w:footer="992" w:gutter="0"/>
          <w:pgNumType w:start="6"/>
          <w:cols w:space="708"/>
          <w:titlePg w:val="0"/>
          <w:docGrid w:type="lines" w:linePitch="312"/>
        </w:sectPr>
      </w:pP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老冯上岛时刚二十出头，他是听随母亲的安排来此安家的。母亲是鸟粪公司的职工，负责岛上的鸟粪收集，从1960年代起就往返于岛与万宁的老家。那个年代，家里孩子多，经济条件差，母亲冲着的是上岛工作补贴多，后来看到有移民优惠政策，就把儿子的户籍也迁过来了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老冯初到岛上时，住的是临时搭建的石棉瓦板屋，喝的是屋顶上接的雨水。为了蓄饮用水，他建了个小水池，但没过多久里面就有各种跳虫。补给船一个多月才跑一趟，蔬菜水果很快就吃完了，一切都很艰难。想起这段物资匮乏的岁月，老冯倒是很达观——海里岸上，那个年代哪有不难的，捱一捱，就过去了。在许多人心中，最难的是岛上的孤独，面对大海时的孤独——此时，老冯会选择到灯塔去，被光所辉映，心中的孤独便随风而散，随波流逝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2005年，老冯拿出积攒的两万多元买了一艘玻璃钢渔船，七米多长。有了船，他可以去很远的地方。他登上过一个“筐仔”，就是小环礁。这个三角形的礁盘像个羚羊角，东南有沙洲发育，平常高出水面两米左右，沙洲呈新月形，弯口向西南，每年爬上礁盘的海龟不少。这些意外的发现，是大海带来的。大海孕育的生命有着万千变幻，让他真正懂得了“珍惜”二字。有一次出海，时间晚了，碰上天气突变，同行的几条船像一片片落叶，被风和海浪推搡着摇摆，若不是灯塔在雨幕中发出的光的指引，后果不敢想象。有过那次经历后，他与海的感情似乎更深厚了。人生潮起潮落，命途颠簸，也会有着各种遗憾与无奈，但灯塔不灭，黑夜总有被照亮的时刻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好像是一粒种子，老冯在岛上扎根了，然后开花、结果，此后再也没动过离开的念头。他想想连自己都难以相信，上岛三十多年了——母亲退休后回老家了，弟妹们都不愿来，他则把家搬来了，但老婆孩子还是两边跑，只有他真正习惯了岛上的生活。他笑着，感觉眼睛眨一眨，就过了半生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十多年前，原来的渔村更名成立社区，38户159人，老冯当过两届社区书记。他这个“家长”肩上的担子很重。有渔民出海未按时返岛，他就去灯塔下等，守着灯塔的光，等着渔民归来。遇到最多的风险是在台风过境时，这时要替出海的渔民担惊受怕，要为所有人的生命财产安全牵肠挂肚。有一次逢强台风，暴雨肆虐，岛上四处积水，房屋受损。他发布了预警，还放不下心，守着广播室，声嘶力竭地喊着“安全第一，赶紧转移”。风雨一停，他又逐一联系，确认每个人是否安全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  <w:sectPr>
          <w:headerReference w:type="default" r:id="rId19"/>
          <w:footerReference w:type="default" r:id="rId20"/>
          <w:type w:val="nextPage"/>
          <w:pgSz w:w="11906" w:h="16838"/>
          <w:pgMar w:top="1440" w:right="1800" w:bottom="1440" w:left="1800" w:header="851" w:footer="992" w:gutter="0"/>
          <w:pgNumType w:start="7"/>
          <w:cols w:space="708"/>
          <w:titlePg w:val="0"/>
          <w:docGrid w:type="lines" w:linePitch="312"/>
        </w:sectPr>
      </w:pPr>
      <w:r>
        <w:rPr>
          <w:rFonts w:ascii="楷体" w:eastAsia="楷体" w:hAnsi="楷体" w:cs="楷体"/>
          <w:color w:val="000000"/>
        </w:rPr>
        <w:t>沿环岛主路直行，能看到两排掩映在林中的水泥砖屋。每一栋的外观并无太大差异，屋前后都栽种了树，楼上是居所，楼下的功能就看主人的想法了。这是政府投建的安置房，在岛上落户的渔民，可以享受零租金的居住权。老冯退休后在二楼的阳台上养了十多箱蜜蜂，酿出来的是“百花蜜”。蜂蜜总是很快售罄，都是老主顾，很多岛外人喜欢，每年都要和他预订。而今，生活变了，在他内心深处，岛上的日子总是阳光和煦，海风吹来，细嗅，到处都是甜蜜的气息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千百年前，岛就在这里了，但因为有了人，有了人间烟火，岛才有了生命的气息。他回想这些年岛上生活的颠沛与艰苦，闭上眼睛，脑海中是一幅又一幅画面：风雨中大海的纷乱暴虐，阳光下大海的热情灿烂，远行时的紧张期待，归来时的欢欣鼓舞……大海带来了生命的体验，让他眼前变得更加辽阔高远。无论是水平如镜还是暴风骤雨，望向灯塔，到灯塔去，都能让人的心绪愈发安静，拥有力量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永兴岛上灯塔发出的光，是地标、指引，是召唤、吸引。又或许，岛也是灯塔，岛上的每一个人，都是大海上的一座灯塔。像老冯一样扎根的岛民都在用自己的生活智慧，照亮大海与岛屿，照亮与他们相逢的每一位登岛者。</w:t>
      </w:r>
    </w:p>
    <w:p>
      <w:pPr>
        <w:spacing w:line="360" w:lineRule="auto"/>
        <w:ind w:firstLine="420"/>
        <w:jc w:val="right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（摘编自《光明日报》2023年12月1日第15版，内容有删改）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下列对文本相关内容的理解，不正确的一项是（   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老冯迫于生活，听随母亲安排来岛上安家、扎根，从此再没有动过离开小岛的念头。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无论岛上是物资匮乏还是孤独难耐，生活是颠沛或艰苦，老冯都能坚忍达观地对待。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大海孕育万千变幻的生命，给老冯带来丰富多样的生命体验，教会老冯懂得了珍惜。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老冯酿制百花蜂蜜，既见出永兴岛环境日益优美，也可见老冯因地制宜丰富了生活。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下列对文本艺术特色的鉴赏，不正确的一项是（   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文章开头描写永兴岛上从傍晚到深夜的景色，营造了静谧安宁的氛围，也暗示了当下永兴岛的生活安宁美好。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“老冯也经常坐在灯塔下，想到流水般的时光”借身边流动的海水设喻，展现回忆的起起伏伏，巧妙而贴切。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老冯安家小岛后，老婆孩子却还是两边跑，可见家人并不愿像他一样留守小岛，衬托了老冯守护小岛的孤独。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文章运用第三人称的全知视角，多次描写老冯丰富的内心体验，展现老冯在小岛生活的点点滴滴，读来真切。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从老冯初上岛到老冯退休，岛上的生活发生了怎样的变化？请结合文本简要说明。</w:t>
      </w:r>
    </w:p>
    <w:p>
      <w:pPr>
        <w:spacing w:line="360" w:lineRule="auto"/>
        <w:jc w:val="left"/>
        <w:textAlignment w:val="center"/>
        <w:rPr>
          <w:rFonts w:ascii="Times New Roman" w:eastAsia="Times New Roman" w:hAnsi="Times New Roman" w:hint="eastAsia"/>
          <w:b/>
          <w:color w:val="0000FF"/>
          <w:szCs w:val="21"/>
        </w:r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本文标题是“到灯塔去”，纵观全文，“灯塔”这一意象在文中也多次出现，意蕴丰富，请结合文本谈谈你的理解。</w:t>
      </w:r>
    </w:p>
    <w:p>
      <w:pPr>
        <w:spacing w:line="360" w:lineRule="auto"/>
        <w:jc w:val="both"/>
        <w:rPr>
          <w:rFonts w:ascii="Times New Roman" w:eastAsia="Times New Roman" w:hAnsi="Times New Roman" w:hint="eastAsia"/>
          <w:b/>
          <w:color w:val="0000FF"/>
          <w:szCs w:val="21"/>
        </w:rPr>
      </w:pPr>
      <w:r>
        <w:rPr>
          <w:rFonts w:ascii="Times New Roman" w:eastAsia="Times New Roman" w:hAnsi="Times New Roman" w:cs="Times New Roman" w:hint="eastAsia"/>
          <w:b/>
          <w:color w:val="0000FF"/>
          <w:sz w:val="21"/>
          <w:szCs w:val="21"/>
        </w:rPr>
        <w:t>广东省佛山市2023-2024学年高一上学期期末考试语文试题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阅读下面的文字，完成下面小题。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eastAsia="楷体" w:hAnsi="楷体" w:cs="楷体"/>
          <w:b/>
          <w:color w:val="000000"/>
        </w:rPr>
        <w:t>史  可</w:t>
      </w:r>
    </w:p>
    <w:p>
      <w:pPr>
        <w:spacing w:line="360" w:lineRule="auto"/>
        <w:jc w:val="center"/>
        <w:textAlignment w:val="center"/>
        <w:rPr>
          <w:color w:val="000000"/>
        </w:rPr>
        <w:sectPr>
          <w:headerReference w:type="default" r:id="rId21"/>
          <w:footerReference w:type="default" r:id="rId22"/>
          <w:type w:val="nextPage"/>
          <w:pgSz w:w="11906" w:h="16838"/>
          <w:pgMar w:top="1440" w:right="1800" w:bottom="1440" w:left="1800" w:header="851" w:footer="992" w:gutter="0"/>
          <w:pgNumType w:start="8"/>
          <w:cols w:space="708"/>
          <w:titlePg w:val="0"/>
          <w:docGrid w:type="lines" w:linePitch="312"/>
        </w:sectPr>
      </w:pPr>
      <w:r>
        <w:rPr>
          <w:rFonts w:ascii="楷体" w:eastAsia="楷体" w:hAnsi="楷体" w:cs="楷体"/>
          <w:color w:val="000000"/>
        </w:rPr>
        <w:t>张炜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①</w:t>
      </w:r>
      <w:r>
        <w:rPr>
          <w:rFonts w:ascii="楷体" w:eastAsia="楷体" w:hAnsi="楷体" w:cs="楷体"/>
          <w:color w:val="000000"/>
          <w:u w:val="single"/>
        </w:rPr>
        <w:t>一个年过半百的男人如果长了一双美丽的、水灵灵的眼睛，你会感到很别扭</w:t>
      </w:r>
      <w:r>
        <w:rPr>
          <w:rFonts w:ascii="楷体" w:eastAsia="楷体" w:hAnsi="楷体" w:cs="楷体"/>
          <w:color w:val="000000"/>
        </w:rPr>
        <w:t>。当我第一次见到史可的时候，简直是愣了一下。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他是最高大的男人了，手大脚大，颧骨很高，像一切上了年纪的农民一样，皱纹密布。赤着脚，他的手差不多像脚一样大，手心手背都有一层硬壳。最终是他的眼睛把我吸引住了——像姑娘一样温柔……我说：“你好！忙些什么？”他咧开嘴笑了，说：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“编。”他是个编匠。这个地方出编匠……他们依赖灌木枝条过日子，用巧手把它们编成什么笆篱呀小筐呀，编成果笼——天底下再也没有比这里更高明的编匠了，而且数量极多；男人编，女人编，祖祖辈辈都干这个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我问史可：“你现在都编些什么？”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“他能编些什么！还不就是苹果笼子、小车道……”他老婆抢先答了。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“很赚钱吗？”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“你问他吧！”她看了男人一眼。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史可笑了笑。老婆见他不答就说：“不敢说不挣。要不挣，俺娘仨吃什么穿什么……还是‘改革’好啊，如今大家都有好前程。”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我们一块儿进了低矮的小瓦房子——史可个子大，使劲地、熟练地弓弓腰钻进院门。院子真干净，像这儿的任何家庭一样，猪圈在左侧，猪见了来人就哼哼。圈墙的青石上放了一盆仙人球。院子当中躺了个浅黄色大狗，像虎那么大，只是出奇地和善，见我来了，打个哈欠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eastAsia="楷体" w:hAnsi="楷体" w:cs="楷体"/>
          <w:color w:val="000000"/>
        </w:rPr>
        <w:t>我提出参观参观他的工作间，他打开工作间的门，一阵浓烈的酸臭味儿扑面而来。这个工作间值得好好记下来——我一辈子也见不到这样奇异的地方了。因为要防风雨，史可将整个宽宽的后夹道上方用编起的紫穗槐帘子盖严，又用草泥封住。到处堆满了沤制过的紫穗槐、柳条、杨树条，那酸臭味就从这儿散发出来。②</w:t>
      </w:r>
      <w:r>
        <w:rPr>
          <w:rFonts w:ascii="楷体" w:eastAsia="楷体" w:hAnsi="楷体" w:cs="楷体"/>
          <w:color w:val="000000"/>
          <w:u w:val="single"/>
        </w:rPr>
        <w:t>中间一块地方很规整，有一个大麦草墩，像国王的宝座，我猜想平时史可就坐在这上面干活</w:t>
      </w:r>
      <w:r>
        <w:rPr>
          <w:rFonts w:ascii="楷体" w:eastAsia="楷体" w:hAnsi="楷体" w:cs="楷体"/>
          <w:color w:val="000000"/>
        </w:rPr>
        <w:t>。以草墩为中心，像蛛网一般排出一行行木概，坚实而齐整，一个个木概间有粗麻线连着。大概树条子要别进木概间，然后按照它的归束编起来。夹道最西端是仓库模样的地方，那里摞了一大堆苹果笼儿，白柳条器……有的做得精妙极了，圆圆的，像机器切削成的零件一样，光滑明亮，有底儿有盖儿，开启时“啪啦”一响。我抚摸着，身后的女主人嚷了一句：“点心盒子。如今生活都提高了，谁家都要这样一个盒子。”我从心里赞叹起来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color w:val="000000"/>
        </w:rPr>
        <w:br/>
      </w:r>
      <w:r>
        <w:rPr>
          <w:color w:val="000000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https://d.book118.com/977001155000006052</w:t>
        </w:r>
      </w:hyperlink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</w:p>
    <w:sectPr>
      <w:headerReference w:type="default" r:id="rId24"/>
      <w:footerReference w:type="default" r:id="rId25"/>
      <w:type w:val="nextPage"/>
      <w:pgSz w:w="11906" w:h="16838"/>
      <w:pgMar w:top="1440" w:right="1800" w:bottom="1440" w:left="1800" w:header="851" w:footer="992" w:gutter="0"/>
      <w:pgNumType w:start="9"/>
      <w:cols w:space="708"/>
      <w:titlePg w:val="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2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1" type="#_x0000_t136" alt="学科网 zxxk.com" style="width:2.85pt;height:2.85pt;margin-top:407.9pt;margin-left:158.95pt;mso-position-horizontal-relative:margin;mso-position-vertical-relative:margin;position:absolute;rotation:315;z-index:-25165824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2" type="#_x0000_t75" alt="学科网 zxxk.com" style="width:0.05pt;height:0.05pt;margin-top:-20.75pt;margin-left:64.05pt;position:absolute;z-index:251659264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5" type="#_x0000_t136" alt="学科网 zxxk.com" style="width:2.85pt;height:2.85pt;margin-top:407.9pt;margin-left:158.95pt;mso-position-horizontal-relative:margin;mso-position-vertical-relative:margin;position:absolute;rotation:315;z-index:-251656192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6" type="#_x0000_t75" alt="学科网 zxxk.com" style="width:0.05pt;height:0.05pt;margin-top:-20.75pt;margin-left:64.05pt;position:absolute;z-index:251661312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9" type="#_x0000_t136" alt="学科网 zxxk.com" style="width:2.85pt;height:2.85pt;margin-top:407.9pt;margin-left:158.95pt;mso-position-horizontal-relative:margin;mso-position-vertical-relative:margin;position:absolute;rotation:315;z-index:-251654144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60" type="#_x0000_t75" alt="学科网 zxxk.com" style="width:0.05pt;height:0.05pt;margin-top:-20.75pt;margin-left:64.05pt;position:absolute;z-index:251663360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63" type="#_x0000_t136" alt="学科网 zxxk.com" style="width:2.85pt;height:2.85pt;margin-top:407.9pt;margin-left:158.95pt;mso-position-horizontal-relative:margin;mso-position-vertical-relative:margin;position:absolute;rotation:315;z-index:-251652096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64" type="#_x0000_t75" alt="学科网 zxxk.com" style="width:0.05pt;height:0.05pt;margin-top:-20.75pt;margin-left:64.05pt;position:absolute;z-index:251665408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67" type="#_x0000_t136" alt="学科网 zxxk.com" style="width:2.85pt;height:2.85pt;margin-top:407.9pt;margin-left:158.95pt;mso-position-horizontal-relative:margin;mso-position-vertical-relative:margin;position:absolute;rotation:315;z-index:-251650048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68" type="#_x0000_t75" alt="学科网 zxxk.com" style="width:0.05pt;height:0.05pt;margin-top:-20.75pt;margin-left:64.05pt;position:absolute;z-index:251667456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71" type="#_x0000_t136" alt="学科网 zxxk.com" style="width:2.85pt;height:2.85pt;margin-top:407.9pt;margin-left:158.95pt;mso-position-horizontal-relative:margin;mso-position-vertical-relative:margin;position:absolute;rotation:315;z-index:-25164800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72" type="#_x0000_t75" alt="学科网 zxxk.com" style="width:0.05pt;height:0.05pt;margin-top:-20.75pt;margin-left:64.05pt;position:absolute;z-index:251669504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75" type="#_x0000_t136" alt="学科网 zxxk.com" style="width:2.85pt;height:2.85pt;margin-top:407.9pt;margin-left:158.95pt;mso-position-horizontal-relative:margin;mso-position-vertical-relative:margin;position:absolute;rotation:315;z-index:-251645952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76" type="#_x0000_t75" alt="学科网 zxxk.com" style="width:0.05pt;height:0.05pt;margin-top:-20.75pt;margin-left:64.05pt;position:absolute;z-index:251671552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79" type="#_x0000_t136" alt="学科网 zxxk.com" style="width:2.85pt;height:2.85pt;margin-top:407.9pt;margin-left:158.95pt;mso-position-horizontal-relative:margin;mso-position-vertical-relative:margin;position:absolute;rotation:315;z-index:-251643904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80" type="#_x0000_t75" alt="学科网 zxxk.com" style="width:0.05pt;height:0.05pt;margin-top:-20.75pt;margin-left:64.05pt;position:absolute;z-index:251673600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83" type="#_x0000_t136" alt="学科网 zxxk.com" style="width:2.85pt;height:2.85pt;margin-top:407.9pt;margin-left:158.95pt;mso-position-horizontal-relative:margin;mso-position-vertical-relative:margin;position:absolute;rotation:315;z-index:-251641856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84" type="#_x0000_t75" alt="学科网 zxxk.com" style="width:0.05pt;height:0.05pt;margin-top:-20.75pt;margin-left:64.05pt;position:absolute;z-index:251675648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hAnsi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hAnsi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53" type="#_x0000_t75" alt="学科网 zxxk.com" style="width:0.75pt;height:0.75pt;margin-top:8.45pt;margin-left:351pt;position:absolute;z-index:251659264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4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hAnsi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57" type="#_x0000_t75" alt="学科网 zxxk.com" style="width:0.75pt;height:0.75pt;margin-top:8.45pt;margin-left:351pt;position:absolute;z-index:251660288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8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hAnsi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61" type="#_x0000_t75" alt="学科网 zxxk.com" style="width:0.75pt;height:0.75pt;margin-top:8.45pt;margin-left:351pt;position:absolute;z-index:251661312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62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hAnsi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65" type="#_x0000_t75" alt="学科网 zxxk.com" style="width:0.75pt;height:0.75pt;margin-top:8.45pt;margin-left:351pt;position:absolute;z-index:251662336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66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hAnsi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69" type="#_x0000_t75" alt="学科网 zxxk.com" style="width:0.75pt;height:0.75pt;margin-top:8.45pt;margin-left:351pt;position:absolute;z-index:25166336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7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hAnsi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73" type="#_x0000_t75" alt="学科网 zxxk.com" style="width:0.75pt;height:0.75pt;margin-top:8.45pt;margin-left:351pt;position:absolute;z-index:251664384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74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hAnsi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77" type="#_x0000_t75" alt="学科网 zxxk.com" style="width:0.75pt;height:0.75pt;margin-top:8.45pt;margin-left:351pt;position:absolute;z-index:251665408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78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hAnsi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81" type="#_x0000_t75" alt="学科网 zxxk.com" style="width:0.75pt;height:0.75pt;margin-top:8.45pt;margin-left:351pt;position:absolute;z-index:251666432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82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en-US" w:val="([{·‘“〈《「『【〔〖（．［｛￡￥"/>
  <w:noLineBreaksBefore w:lang="en-US" w:val="!),.:;?]}¨·ˇˉ―‖’”…∶、。〃々〉》」』】〕〗！＂＇），．：；？］｀｜｝～￠"/>
  <w:endnotePr>
    <w:numFmt w:val="decimal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4151FC"/>
    <w:rsid w:val="00C02FC6"/>
    <w:rsid w:val="19AF7C24"/>
    <w:rsid w:val="4F925740"/>
  </w:rsids>
  <w:docVars>
    <w:docVar w:name="commondata" w:val="eyJoZGlkIjoiNTliZDBjNjU2ZGJiMDdlNzY3YzBkNjNlZWIzMTJlODMifQ=="/>
  </w:docVar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</w:rPr>
  </w:style>
  <w:style w:type="character" w:customStyle="1" w:styleId="Char">
    <w:name w:val="页眉 Char"/>
    <w:link w:val="Header"/>
    <w:uiPriority w:val="99"/>
    <w:semiHidden/>
    <w:rPr>
      <w:rFonts w:ascii="Times New Roman" w:hAnsi="Times New Roman"/>
      <w:sz w:val="18"/>
      <w:szCs w:val="18"/>
      <w:lang w:eastAsia="zh-CN"/>
    </w:rPr>
  </w:style>
  <w:style w:type="paragraph" w:styleId="Footer">
    <w:name w:val="footer"/>
    <w:basedOn w:val="Normal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character" w:customStyle="1" w:styleId="Char0">
    <w:name w:val="页脚 Char"/>
    <w:link w:val="Footer"/>
    <w:uiPriority w:val="99"/>
    <w:semiHidden/>
    <w:rPr>
      <w:rFonts w:ascii="Times New Roman" w:hAnsi="Times New Roman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header" Target="header4.xml" /><Relationship Id="rId13" Type="http://schemas.openxmlformats.org/officeDocument/2006/relationships/footer" Target="footer4.xml" /><Relationship Id="rId14" Type="http://schemas.openxmlformats.org/officeDocument/2006/relationships/image" Target="media/image4.wmf" /><Relationship Id="rId15" Type="http://schemas.openxmlformats.org/officeDocument/2006/relationships/header" Target="header5.xml" /><Relationship Id="rId16" Type="http://schemas.openxmlformats.org/officeDocument/2006/relationships/footer" Target="footer5.xml" /><Relationship Id="rId17" Type="http://schemas.openxmlformats.org/officeDocument/2006/relationships/header" Target="header6.xml" /><Relationship Id="rId18" Type="http://schemas.openxmlformats.org/officeDocument/2006/relationships/footer" Target="footer6.xml" /><Relationship Id="rId19" Type="http://schemas.openxmlformats.org/officeDocument/2006/relationships/header" Target="header7.xml" /><Relationship Id="rId2" Type="http://schemas.openxmlformats.org/officeDocument/2006/relationships/webSettings" Target="webSettings.xml" /><Relationship Id="rId20" Type="http://schemas.openxmlformats.org/officeDocument/2006/relationships/footer" Target="footer7.xml" /><Relationship Id="rId21" Type="http://schemas.openxmlformats.org/officeDocument/2006/relationships/header" Target="header8.xml" /><Relationship Id="rId22" Type="http://schemas.openxmlformats.org/officeDocument/2006/relationships/footer" Target="footer8.xml" /><Relationship Id="rId23" Type="http://schemas.openxmlformats.org/officeDocument/2006/relationships/hyperlink" Target="https://d.book118.com/977001155000006052" TargetMode="External" /><Relationship Id="rId24" Type="http://schemas.openxmlformats.org/officeDocument/2006/relationships/header" Target="header9.xml" /><Relationship Id="rId25" Type="http://schemas.openxmlformats.org/officeDocument/2006/relationships/footer" Target="footer9.xml" /><Relationship Id="rId26" Type="http://schemas.openxmlformats.org/officeDocument/2006/relationships/theme" Target="theme/theme1.xml" /><Relationship Id="rId27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image" Target="media/image3.wmf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footer4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footer5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footer6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footer7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footer8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footer9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8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9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一流专家</cp:lastModifiedBy>
  <cp:revision>0</cp:revision>
  <dcterms:created xsi:type="dcterms:W3CDTF">2024-03-12T07:38:22Z</dcterms:created>
  <dcterms:modified xsi:type="dcterms:W3CDTF">2024-03-12T08:13:02Z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