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智慧楼宇项目规划设计方案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4" w:history="1">
        <w:r>
          <w:rPr>
            <w:rFonts w:ascii="仿宋" w:eastAsia="仿宋" w:hAnsi="仿宋" w:cs="仿宋" w:hint="eastAsia"/>
            <w:lang w:eastAsia="zh-CN"/>
          </w:rPr>
          <w:t>概论</w:t>
        </w:r>
        <w:r>
          <w:tab/>
        </w:r>
        <w:r>
          <w:fldChar w:fldCharType="begin"/>
        </w:r>
        <w:r>
          <w:instrText xml:space="preserve"> PAGEREF _Toc26204 \h </w:instrText>
        </w:r>
        <w:r>
          <w:fldChar w:fldCharType="separate"/>
        </w:r>
        <w:r>
          <w:t>3</w:t>
        </w:r>
        <w:r>
          <w:fldChar w:fldCharType="end"/>
        </w:r>
      </w:hyperlink>
    </w:p>
    <w:p>
      <w:pPr>
        <w:pStyle w:val="TOC1"/>
        <w:tabs>
          <w:tab w:val="right" w:leader="dot" w:pos="8306"/>
        </w:tabs>
      </w:pPr>
      <w:hyperlink w:anchor="_Toc9340" w:history="1">
        <w:r>
          <w:rPr>
            <w:rFonts w:ascii="仿宋" w:eastAsia="仿宋" w:hAnsi="仿宋" w:cs="仿宋" w:hint="eastAsia"/>
            <w:lang w:eastAsia="zh-CN"/>
          </w:rPr>
          <w:t>一、工艺说明</w:t>
        </w:r>
        <w:r>
          <w:tab/>
        </w:r>
        <w:r>
          <w:fldChar w:fldCharType="begin"/>
        </w:r>
        <w:r>
          <w:instrText xml:space="preserve"> PAGEREF _Toc9340 \h </w:instrText>
        </w:r>
        <w:r>
          <w:fldChar w:fldCharType="separate"/>
        </w:r>
        <w:r>
          <w:t>3</w:t>
        </w:r>
        <w:r>
          <w:fldChar w:fldCharType="end"/>
        </w:r>
      </w:hyperlink>
    </w:p>
    <w:p>
      <w:pPr>
        <w:pStyle w:val="TOC2"/>
        <w:tabs>
          <w:tab w:val="right" w:leader="dot" w:pos="8306"/>
        </w:tabs>
      </w:pPr>
      <w:hyperlink w:anchor="_Toc21251" w:history="1">
        <w:r>
          <w:rPr>
            <w:rFonts w:ascii="仿宋" w:eastAsia="仿宋" w:hAnsi="仿宋" w:cs="仿宋" w:hint="eastAsia"/>
            <w:lang w:eastAsia="zh-CN"/>
          </w:rPr>
          <w:t>(一)、技术管理特点</w:t>
        </w:r>
        <w:r>
          <w:tab/>
        </w:r>
        <w:r>
          <w:fldChar w:fldCharType="begin"/>
        </w:r>
        <w:r>
          <w:instrText xml:space="preserve"> PAGEREF _Toc21251 \h </w:instrText>
        </w:r>
        <w:r>
          <w:fldChar w:fldCharType="separate"/>
        </w:r>
        <w:r>
          <w:t>3</w:t>
        </w:r>
        <w:r>
          <w:fldChar w:fldCharType="end"/>
        </w:r>
      </w:hyperlink>
    </w:p>
    <w:p>
      <w:pPr>
        <w:pStyle w:val="TOC2"/>
        <w:tabs>
          <w:tab w:val="right" w:leader="dot" w:pos="8306"/>
        </w:tabs>
      </w:pPr>
      <w:hyperlink w:anchor="_Toc22121" w:history="1">
        <w:r>
          <w:rPr>
            <w:rFonts w:ascii="仿宋" w:eastAsia="仿宋" w:hAnsi="仿宋" w:cs="仿宋" w:hint="eastAsia"/>
            <w:lang w:eastAsia="zh-CN"/>
          </w:rPr>
          <w:t>(二)、智慧楼宇项目工艺技术设计方案</w:t>
        </w:r>
        <w:r>
          <w:tab/>
        </w:r>
        <w:r>
          <w:fldChar w:fldCharType="begin"/>
        </w:r>
        <w:r>
          <w:instrText xml:space="preserve"> PAGEREF _Toc22121 \h </w:instrText>
        </w:r>
        <w:r>
          <w:fldChar w:fldCharType="separate"/>
        </w:r>
        <w:r>
          <w:t>4</w:t>
        </w:r>
        <w:r>
          <w:fldChar w:fldCharType="end"/>
        </w:r>
      </w:hyperlink>
    </w:p>
    <w:p>
      <w:pPr>
        <w:pStyle w:val="TOC2"/>
        <w:tabs>
          <w:tab w:val="right" w:leader="dot" w:pos="8306"/>
        </w:tabs>
      </w:pPr>
      <w:hyperlink w:anchor="_Toc562" w:history="1">
        <w:r>
          <w:rPr>
            <w:rFonts w:ascii="仿宋" w:eastAsia="仿宋" w:hAnsi="仿宋" w:cs="仿宋" w:hint="eastAsia"/>
            <w:lang w:eastAsia="zh-CN"/>
          </w:rPr>
          <w:t>(三)、设备选型方案</w:t>
        </w:r>
        <w:r>
          <w:tab/>
        </w:r>
        <w:r>
          <w:fldChar w:fldCharType="begin"/>
        </w:r>
        <w:r>
          <w:instrText xml:space="preserve"> PAGEREF _Toc562 \h </w:instrText>
        </w:r>
        <w:r>
          <w:fldChar w:fldCharType="separate"/>
        </w:r>
        <w:r>
          <w:t>5</w:t>
        </w:r>
        <w:r>
          <w:fldChar w:fldCharType="end"/>
        </w:r>
      </w:hyperlink>
    </w:p>
    <w:p>
      <w:pPr>
        <w:pStyle w:val="TOC1"/>
        <w:tabs>
          <w:tab w:val="right" w:leader="dot" w:pos="8306"/>
        </w:tabs>
      </w:pPr>
      <w:hyperlink w:anchor="_Toc29715" w:history="1">
        <w:r>
          <w:rPr>
            <w:rFonts w:ascii="仿宋" w:eastAsia="仿宋" w:hAnsi="仿宋" w:cs="仿宋" w:hint="eastAsia"/>
            <w:lang w:eastAsia="zh-CN"/>
          </w:rPr>
          <w:t>二、智慧楼宇项目危机管理</w:t>
        </w:r>
        <w:r>
          <w:tab/>
        </w:r>
        <w:r>
          <w:fldChar w:fldCharType="begin"/>
        </w:r>
        <w:r>
          <w:instrText xml:space="preserve"> PAGEREF _Toc29715 \h </w:instrText>
        </w:r>
        <w:r>
          <w:fldChar w:fldCharType="separate"/>
        </w:r>
        <w:r>
          <w:t>7</w:t>
        </w:r>
        <w:r>
          <w:fldChar w:fldCharType="end"/>
        </w:r>
      </w:hyperlink>
    </w:p>
    <w:p>
      <w:pPr>
        <w:pStyle w:val="TOC2"/>
        <w:tabs>
          <w:tab w:val="right" w:leader="dot" w:pos="8306"/>
        </w:tabs>
      </w:pPr>
      <w:hyperlink w:anchor="_Toc14637" w:history="1">
        <w:r>
          <w:rPr>
            <w:rFonts w:ascii="仿宋" w:eastAsia="仿宋" w:hAnsi="仿宋" w:cs="仿宋" w:hint="eastAsia"/>
            <w:lang w:eastAsia="zh-CN"/>
          </w:rPr>
          <w:t>(一)、危机预警与识别</w:t>
        </w:r>
        <w:r>
          <w:tab/>
        </w:r>
        <w:r>
          <w:fldChar w:fldCharType="begin"/>
        </w:r>
        <w:r>
          <w:instrText xml:space="preserve"> PAGEREF _Toc14637 \h </w:instrText>
        </w:r>
        <w:r>
          <w:fldChar w:fldCharType="separate"/>
        </w:r>
        <w:r>
          <w:t>7</w:t>
        </w:r>
        <w:r>
          <w:fldChar w:fldCharType="end"/>
        </w:r>
      </w:hyperlink>
    </w:p>
    <w:p>
      <w:pPr>
        <w:pStyle w:val="TOC2"/>
        <w:tabs>
          <w:tab w:val="right" w:leader="dot" w:pos="8306"/>
        </w:tabs>
      </w:pPr>
      <w:hyperlink w:anchor="_Toc27226" w:history="1">
        <w:r>
          <w:rPr>
            <w:rFonts w:ascii="仿宋" w:eastAsia="仿宋" w:hAnsi="仿宋" w:cs="仿宋" w:hint="eastAsia"/>
            <w:lang w:eastAsia="zh-CN"/>
          </w:rPr>
          <w:t>(二)、危机应对与恢复</w:t>
        </w:r>
        <w:r>
          <w:tab/>
        </w:r>
        <w:r>
          <w:fldChar w:fldCharType="begin"/>
        </w:r>
        <w:r>
          <w:instrText xml:space="preserve"> PAGEREF _Toc27226 \h </w:instrText>
        </w:r>
        <w:r>
          <w:fldChar w:fldCharType="separate"/>
        </w:r>
        <w:r>
          <w:t>8</w:t>
        </w:r>
        <w:r>
          <w:fldChar w:fldCharType="end"/>
        </w:r>
      </w:hyperlink>
    </w:p>
    <w:p>
      <w:pPr>
        <w:pStyle w:val="TOC1"/>
        <w:tabs>
          <w:tab w:val="right" w:leader="dot" w:pos="8306"/>
        </w:tabs>
      </w:pPr>
      <w:hyperlink w:anchor="_Toc9044" w:history="1">
        <w:r>
          <w:rPr>
            <w:rFonts w:ascii="仿宋" w:eastAsia="仿宋" w:hAnsi="仿宋" w:cs="仿宋" w:hint="eastAsia"/>
            <w:lang w:eastAsia="zh-CN"/>
          </w:rPr>
          <w:t>三、市场分析、调研</w:t>
        </w:r>
        <w:r>
          <w:tab/>
        </w:r>
        <w:r>
          <w:fldChar w:fldCharType="begin"/>
        </w:r>
        <w:r>
          <w:instrText xml:space="preserve"> PAGEREF _Toc9044 \h </w:instrText>
        </w:r>
        <w:r>
          <w:fldChar w:fldCharType="separate"/>
        </w:r>
        <w:r>
          <w:t>9</w:t>
        </w:r>
        <w:r>
          <w:fldChar w:fldCharType="end"/>
        </w:r>
      </w:hyperlink>
    </w:p>
    <w:p>
      <w:pPr>
        <w:pStyle w:val="TOC2"/>
        <w:tabs>
          <w:tab w:val="right" w:leader="dot" w:pos="8306"/>
        </w:tabs>
      </w:pPr>
      <w:hyperlink w:anchor="_Toc26903" w:history="1">
        <w:r>
          <w:rPr>
            <w:rFonts w:ascii="仿宋" w:eastAsia="仿宋" w:hAnsi="仿宋" w:cs="仿宋" w:hint="eastAsia"/>
            <w:lang w:eastAsia="zh-CN"/>
          </w:rPr>
          <w:t>(一)、智慧楼宇行业分析</w:t>
        </w:r>
        <w:r>
          <w:tab/>
        </w:r>
        <w:r>
          <w:fldChar w:fldCharType="begin"/>
        </w:r>
        <w:r>
          <w:instrText xml:space="preserve"> PAGEREF _Toc26903 \h </w:instrText>
        </w:r>
        <w:r>
          <w:fldChar w:fldCharType="separate"/>
        </w:r>
        <w:r>
          <w:t>9</w:t>
        </w:r>
        <w:r>
          <w:fldChar w:fldCharType="end"/>
        </w:r>
      </w:hyperlink>
    </w:p>
    <w:p>
      <w:pPr>
        <w:pStyle w:val="TOC2"/>
        <w:tabs>
          <w:tab w:val="right" w:leader="dot" w:pos="8306"/>
        </w:tabs>
      </w:pPr>
      <w:hyperlink w:anchor="_Toc812" w:history="1">
        <w:r>
          <w:rPr>
            <w:rFonts w:ascii="仿宋" w:eastAsia="仿宋" w:hAnsi="仿宋" w:cs="仿宋" w:hint="eastAsia"/>
            <w:lang w:eastAsia="zh-CN"/>
          </w:rPr>
          <w:t>(二)、智慧楼宇市场分析预测</w:t>
        </w:r>
        <w:r>
          <w:tab/>
        </w:r>
        <w:r>
          <w:fldChar w:fldCharType="begin"/>
        </w:r>
        <w:r>
          <w:instrText xml:space="preserve"> PAGEREF _Toc812 \h </w:instrText>
        </w:r>
        <w:r>
          <w:fldChar w:fldCharType="separate"/>
        </w:r>
        <w:r>
          <w:t>10</w:t>
        </w:r>
        <w:r>
          <w:fldChar w:fldCharType="end"/>
        </w:r>
      </w:hyperlink>
    </w:p>
    <w:p>
      <w:pPr>
        <w:pStyle w:val="TOC1"/>
        <w:tabs>
          <w:tab w:val="right" w:leader="dot" w:pos="8306"/>
        </w:tabs>
      </w:pPr>
      <w:hyperlink w:anchor="_Toc31362" w:history="1">
        <w:r>
          <w:rPr>
            <w:rFonts w:ascii="仿宋" w:eastAsia="仿宋" w:hAnsi="仿宋" w:cs="仿宋" w:hint="eastAsia"/>
            <w:lang w:eastAsia="zh-CN"/>
          </w:rPr>
          <w:t>四、产品规划分析</w:t>
        </w:r>
        <w:r>
          <w:tab/>
        </w:r>
        <w:r>
          <w:fldChar w:fldCharType="begin"/>
        </w:r>
        <w:r>
          <w:instrText xml:space="preserve"> PAGEREF _Toc31362 \h </w:instrText>
        </w:r>
        <w:r>
          <w:fldChar w:fldCharType="separate"/>
        </w:r>
        <w:r>
          <w:t>11</w:t>
        </w:r>
        <w:r>
          <w:fldChar w:fldCharType="end"/>
        </w:r>
      </w:hyperlink>
    </w:p>
    <w:p>
      <w:pPr>
        <w:pStyle w:val="TOC2"/>
        <w:tabs>
          <w:tab w:val="right" w:leader="dot" w:pos="8306"/>
        </w:tabs>
      </w:pPr>
      <w:hyperlink w:anchor="_Toc27823" w:history="1">
        <w:r>
          <w:rPr>
            <w:rFonts w:ascii="仿宋" w:eastAsia="仿宋" w:hAnsi="仿宋" w:cs="仿宋" w:hint="eastAsia"/>
            <w:lang w:eastAsia="zh-CN"/>
          </w:rPr>
          <w:t>(一)、产品规划</w:t>
        </w:r>
        <w:r>
          <w:tab/>
        </w:r>
        <w:r>
          <w:fldChar w:fldCharType="begin"/>
        </w:r>
        <w:r>
          <w:instrText xml:space="preserve"> PAGEREF _Toc27823 \h </w:instrText>
        </w:r>
        <w:r>
          <w:fldChar w:fldCharType="separate"/>
        </w:r>
        <w:r>
          <w:t>11</w:t>
        </w:r>
        <w:r>
          <w:fldChar w:fldCharType="end"/>
        </w:r>
      </w:hyperlink>
    </w:p>
    <w:p>
      <w:pPr>
        <w:pStyle w:val="TOC2"/>
        <w:tabs>
          <w:tab w:val="right" w:leader="dot" w:pos="8306"/>
        </w:tabs>
      </w:pPr>
      <w:hyperlink w:anchor="_Toc21194" w:history="1">
        <w:r>
          <w:rPr>
            <w:rFonts w:ascii="仿宋" w:eastAsia="仿宋" w:hAnsi="仿宋" w:cs="仿宋" w:hint="eastAsia"/>
            <w:lang w:eastAsia="zh-CN"/>
          </w:rPr>
          <w:t>(二)、建设规模</w:t>
        </w:r>
        <w:r>
          <w:tab/>
        </w:r>
        <w:r>
          <w:fldChar w:fldCharType="begin"/>
        </w:r>
        <w:r>
          <w:instrText xml:space="preserve"> PAGEREF _Toc21194 \h </w:instrText>
        </w:r>
        <w:r>
          <w:fldChar w:fldCharType="separate"/>
        </w:r>
        <w:r>
          <w:t>11</w:t>
        </w:r>
        <w:r>
          <w:fldChar w:fldCharType="end"/>
        </w:r>
      </w:hyperlink>
    </w:p>
    <w:p>
      <w:pPr>
        <w:pStyle w:val="TOC1"/>
        <w:tabs>
          <w:tab w:val="right" w:leader="dot" w:pos="8306"/>
        </w:tabs>
      </w:pPr>
      <w:hyperlink w:anchor="_Toc23300" w:history="1">
        <w:r>
          <w:rPr>
            <w:rFonts w:ascii="仿宋" w:eastAsia="仿宋" w:hAnsi="仿宋" w:cs="仿宋" w:hint="eastAsia"/>
            <w:lang w:eastAsia="zh-CN"/>
          </w:rPr>
          <w:t>五、智慧楼宇项目绩效评估</w:t>
        </w:r>
        <w:r>
          <w:tab/>
        </w:r>
        <w:r>
          <w:fldChar w:fldCharType="begin"/>
        </w:r>
        <w:r>
          <w:instrText xml:space="preserve"> PAGEREF _Toc23300 \h </w:instrText>
        </w:r>
        <w:r>
          <w:fldChar w:fldCharType="separate"/>
        </w:r>
        <w:r>
          <w:t>13</w:t>
        </w:r>
        <w:r>
          <w:fldChar w:fldCharType="end"/>
        </w:r>
      </w:hyperlink>
    </w:p>
    <w:p>
      <w:pPr>
        <w:pStyle w:val="TOC2"/>
        <w:tabs>
          <w:tab w:val="right" w:leader="dot" w:pos="8306"/>
        </w:tabs>
      </w:pPr>
      <w:hyperlink w:anchor="_Toc356" w:history="1">
        <w:r>
          <w:rPr>
            <w:rFonts w:ascii="仿宋" w:eastAsia="仿宋" w:hAnsi="仿宋" w:cs="仿宋" w:hint="eastAsia"/>
            <w:lang w:eastAsia="zh-CN"/>
          </w:rPr>
          <w:t>(一)、绩效评估指标</w:t>
        </w:r>
        <w:r>
          <w:tab/>
        </w:r>
        <w:r>
          <w:fldChar w:fldCharType="begin"/>
        </w:r>
        <w:r>
          <w:instrText xml:space="preserve"> PAGEREF _Toc356 \h </w:instrText>
        </w:r>
        <w:r>
          <w:fldChar w:fldCharType="separate"/>
        </w:r>
        <w:r>
          <w:t>13</w:t>
        </w:r>
        <w:r>
          <w:fldChar w:fldCharType="end"/>
        </w:r>
      </w:hyperlink>
    </w:p>
    <w:p>
      <w:pPr>
        <w:pStyle w:val="TOC2"/>
        <w:tabs>
          <w:tab w:val="right" w:leader="dot" w:pos="8306"/>
        </w:tabs>
      </w:pPr>
      <w:hyperlink w:anchor="_Toc17680" w:history="1">
        <w:r>
          <w:rPr>
            <w:rFonts w:ascii="仿宋" w:eastAsia="仿宋" w:hAnsi="仿宋" w:cs="仿宋" w:hint="eastAsia"/>
            <w:lang w:eastAsia="zh-CN"/>
          </w:rPr>
          <w:t>(二)、绩效评估方法</w:t>
        </w:r>
        <w:r>
          <w:tab/>
        </w:r>
        <w:r>
          <w:fldChar w:fldCharType="begin"/>
        </w:r>
        <w:r>
          <w:instrText xml:space="preserve"> PAGEREF _Toc17680 \h </w:instrText>
        </w:r>
        <w:r>
          <w:fldChar w:fldCharType="separate"/>
        </w:r>
        <w:r>
          <w:t>14</w:t>
        </w:r>
        <w:r>
          <w:fldChar w:fldCharType="end"/>
        </w:r>
      </w:hyperlink>
    </w:p>
    <w:p>
      <w:pPr>
        <w:pStyle w:val="TOC2"/>
        <w:tabs>
          <w:tab w:val="right" w:leader="dot" w:pos="8306"/>
        </w:tabs>
      </w:pPr>
      <w:hyperlink w:anchor="_Toc14810" w:history="1">
        <w:r>
          <w:rPr>
            <w:rFonts w:ascii="仿宋" w:eastAsia="仿宋" w:hAnsi="仿宋" w:cs="仿宋" w:hint="eastAsia"/>
            <w:lang w:eastAsia="zh-CN"/>
          </w:rPr>
          <w:t>(三)、绩效评估周期</w:t>
        </w:r>
        <w:r>
          <w:tab/>
        </w:r>
        <w:r>
          <w:fldChar w:fldCharType="begin"/>
        </w:r>
        <w:r>
          <w:instrText xml:space="preserve"> PAGEREF _Toc14810 \h </w:instrText>
        </w:r>
        <w:r>
          <w:fldChar w:fldCharType="separate"/>
        </w:r>
        <w:r>
          <w:t>15</w:t>
        </w:r>
        <w:r>
          <w:fldChar w:fldCharType="end"/>
        </w:r>
      </w:hyperlink>
    </w:p>
    <w:p>
      <w:pPr>
        <w:pStyle w:val="TOC1"/>
        <w:tabs>
          <w:tab w:val="right" w:leader="dot" w:pos="8306"/>
        </w:tabs>
      </w:pPr>
      <w:hyperlink w:anchor="_Toc12161" w:history="1">
        <w:r>
          <w:rPr>
            <w:rFonts w:ascii="仿宋" w:eastAsia="仿宋" w:hAnsi="仿宋" w:cs="仿宋" w:hint="eastAsia"/>
            <w:lang w:eastAsia="zh-CN"/>
          </w:rPr>
          <w:t>六、智慧楼宇项目建设背景及必要性分析</w:t>
        </w:r>
        <w:r>
          <w:tab/>
        </w:r>
        <w:r>
          <w:fldChar w:fldCharType="begin"/>
        </w:r>
        <w:r>
          <w:instrText xml:space="preserve"> PAGEREF _Toc12161 \h </w:instrText>
        </w:r>
        <w:r>
          <w:fldChar w:fldCharType="separate"/>
        </w:r>
        <w:r>
          <w:t>16</w:t>
        </w:r>
        <w:r>
          <w:fldChar w:fldCharType="end"/>
        </w:r>
      </w:hyperlink>
    </w:p>
    <w:p>
      <w:pPr>
        <w:pStyle w:val="TOC2"/>
        <w:tabs>
          <w:tab w:val="right" w:leader="dot" w:pos="8306"/>
        </w:tabs>
      </w:pPr>
      <w:hyperlink w:anchor="_Toc22570" w:history="1">
        <w:r>
          <w:rPr>
            <w:rFonts w:ascii="仿宋" w:eastAsia="仿宋" w:hAnsi="仿宋" w:cs="仿宋" w:hint="eastAsia"/>
            <w:lang w:eastAsia="zh-CN"/>
          </w:rPr>
          <w:t>(一)、智慧楼宇项目背景分析</w:t>
        </w:r>
        <w:r>
          <w:tab/>
        </w:r>
        <w:r>
          <w:fldChar w:fldCharType="begin"/>
        </w:r>
        <w:r>
          <w:instrText xml:space="preserve"> PAGEREF _Toc22570 \h </w:instrText>
        </w:r>
        <w:r>
          <w:fldChar w:fldCharType="separate"/>
        </w:r>
        <w:r>
          <w:t>16</w:t>
        </w:r>
        <w:r>
          <w:fldChar w:fldCharType="end"/>
        </w:r>
      </w:hyperlink>
    </w:p>
    <w:p>
      <w:pPr>
        <w:pStyle w:val="TOC2"/>
        <w:tabs>
          <w:tab w:val="right" w:leader="dot" w:pos="8306"/>
        </w:tabs>
      </w:pPr>
      <w:hyperlink w:anchor="_Toc28739" w:history="1">
        <w:r>
          <w:rPr>
            <w:rFonts w:ascii="仿宋" w:eastAsia="仿宋" w:hAnsi="仿宋" w:cs="仿宋" w:hint="eastAsia"/>
            <w:lang w:eastAsia="zh-CN"/>
          </w:rPr>
          <w:t>(二)、智慧楼宇项目建设必要性分析</w:t>
        </w:r>
        <w:r>
          <w:tab/>
        </w:r>
        <w:r>
          <w:fldChar w:fldCharType="begin"/>
        </w:r>
        <w:r>
          <w:instrText xml:space="preserve"> PAGEREF _Toc28739 \h </w:instrText>
        </w:r>
        <w:r>
          <w:fldChar w:fldCharType="separate"/>
        </w:r>
        <w:r>
          <w:t>17</w:t>
        </w:r>
        <w:r>
          <w:fldChar w:fldCharType="end"/>
        </w:r>
      </w:hyperlink>
    </w:p>
    <w:p>
      <w:pPr>
        <w:pStyle w:val="TOC1"/>
        <w:tabs>
          <w:tab w:val="right" w:leader="dot" w:pos="8306"/>
        </w:tabs>
      </w:pPr>
      <w:hyperlink w:anchor="_Toc9453" w:history="1">
        <w:r>
          <w:rPr>
            <w:rFonts w:ascii="仿宋" w:eastAsia="仿宋" w:hAnsi="仿宋" w:cs="仿宋" w:hint="eastAsia"/>
            <w:lang w:eastAsia="zh-CN"/>
          </w:rPr>
          <w:t>七、智慧楼宇项目经营效益</w:t>
        </w:r>
        <w:r>
          <w:tab/>
        </w:r>
        <w:r>
          <w:fldChar w:fldCharType="begin"/>
        </w:r>
        <w:r>
          <w:instrText xml:space="preserve"> PAGEREF _Toc9453 \h </w:instrText>
        </w:r>
        <w:r>
          <w:fldChar w:fldCharType="separate"/>
        </w:r>
        <w:r>
          <w:t>19</w:t>
        </w:r>
        <w:r>
          <w:fldChar w:fldCharType="end"/>
        </w:r>
      </w:hyperlink>
    </w:p>
    <w:p>
      <w:pPr>
        <w:pStyle w:val="TOC2"/>
        <w:tabs>
          <w:tab w:val="right" w:leader="dot" w:pos="8306"/>
        </w:tabs>
      </w:pPr>
      <w:hyperlink w:anchor="_Toc13947" w:history="1">
        <w:r>
          <w:rPr>
            <w:rFonts w:ascii="仿宋" w:eastAsia="仿宋" w:hAnsi="仿宋" w:cs="仿宋" w:hint="eastAsia"/>
            <w:lang w:eastAsia="zh-CN"/>
          </w:rPr>
          <w:t>(一)、经济评价财务测算</w:t>
        </w:r>
        <w:r>
          <w:tab/>
        </w:r>
        <w:r>
          <w:fldChar w:fldCharType="begin"/>
        </w:r>
        <w:r>
          <w:instrText xml:space="preserve"> PAGEREF _Toc13947 \h </w:instrText>
        </w:r>
        <w:r>
          <w:fldChar w:fldCharType="separate"/>
        </w:r>
        <w:r>
          <w:t>19</w:t>
        </w:r>
        <w:r>
          <w:fldChar w:fldCharType="end"/>
        </w:r>
      </w:hyperlink>
    </w:p>
    <w:p>
      <w:pPr>
        <w:pStyle w:val="TOC2"/>
        <w:tabs>
          <w:tab w:val="right" w:leader="dot" w:pos="8306"/>
        </w:tabs>
      </w:pPr>
      <w:hyperlink w:anchor="_Toc16350" w:history="1">
        <w:r>
          <w:rPr>
            <w:rFonts w:ascii="仿宋" w:eastAsia="仿宋" w:hAnsi="仿宋" w:cs="仿宋" w:hint="eastAsia"/>
            <w:lang w:eastAsia="zh-CN"/>
          </w:rPr>
          <w:t>(二)、智慧楼宇项目盈利能力分析</w:t>
        </w:r>
        <w:r>
          <w:tab/>
        </w:r>
        <w:r>
          <w:fldChar w:fldCharType="begin"/>
        </w:r>
        <w:r>
          <w:instrText xml:space="preserve"> PAGEREF _Toc16350 \h </w:instrText>
        </w:r>
        <w:r>
          <w:fldChar w:fldCharType="separate"/>
        </w:r>
        <w:r>
          <w:t>20</w:t>
        </w:r>
        <w:r>
          <w:fldChar w:fldCharType="end"/>
        </w:r>
      </w:hyperlink>
    </w:p>
    <w:p>
      <w:pPr>
        <w:pStyle w:val="TOC1"/>
        <w:tabs>
          <w:tab w:val="right" w:leader="dot" w:pos="8306"/>
        </w:tabs>
      </w:pPr>
      <w:hyperlink w:anchor="_Toc17277" w:history="1">
        <w:r>
          <w:rPr>
            <w:rFonts w:ascii="仿宋" w:eastAsia="仿宋" w:hAnsi="仿宋" w:cs="仿宋" w:hint="eastAsia"/>
            <w:lang w:eastAsia="zh-CN"/>
          </w:rPr>
          <w:t>八、智慧楼宇项目社会影响</w:t>
        </w:r>
        <w:r>
          <w:tab/>
        </w:r>
        <w:r>
          <w:fldChar w:fldCharType="begin"/>
        </w:r>
        <w:r>
          <w:instrText xml:space="preserve"> PAGEREF _Toc17277 \h </w:instrText>
        </w:r>
        <w:r>
          <w:fldChar w:fldCharType="separate"/>
        </w:r>
        <w:r>
          <w:t>21</w:t>
        </w:r>
        <w:r>
          <w:fldChar w:fldCharType="end"/>
        </w:r>
      </w:hyperlink>
    </w:p>
    <w:p>
      <w:pPr>
        <w:pStyle w:val="TOC2"/>
        <w:tabs>
          <w:tab w:val="right" w:leader="dot" w:pos="8306"/>
        </w:tabs>
      </w:pPr>
      <w:hyperlink w:anchor="_Toc2941" w:history="1">
        <w:r>
          <w:rPr>
            <w:rFonts w:ascii="仿宋" w:eastAsia="仿宋" w:hAnsi="仿宋" w:cs="仿宋" w:hint="eastAsia"/>
            <w:lang w:eastAsia="zh-CN"/>
          </w:rPr>
          <w:t>(一)、社会责任与义务</w:t>
        </w:r>
        <w:r>
          <w:tab/>
        </w:r>
        <w:r>
          <w:fldChar w:fldCharType="begin"/>
        </w:r>
        <w:r>
          <w:instrText xml:space="preserve"> PAGEREF _Toc2941 \h </w:instrText>
        </w:r>
        <w:r>
          <w:fldChar w:fldCharType="separate"/>
        </w:r>
        <w:r>
          <w:t>21</w:t>
        </w:r>
        <w:r>
          <w:fldChar w:fldCharType="end"/>
        </w:r>
      </w:hyperlink>
    </w:p>
    <w:p>
      <w:pPr>
        <w:pStyle w:val="TOC2"/>
        <w:tabs>
          <w:tab w:val="right" w:leader="dot" w:pos="8306"/>
        </w:tabs>
      </w:pPr>
      <w:hyperlink w:anchor="_Toc25689" w:history="1">
        <w:r>
          <w:rPr>
            <w:rFonts w:ascii="仿宋" w:eastAsia="仿宋" w:hAnsi="仿宋" w:cs="仿宋" w:hint="eastAsia"/>
            <w:lang w:eastAsia="zh-CN"/>
          </w:rPr>
          <w:t>(二)、社会参与与沟通</w:t>
        </w:r>
        <w:r>
          <w:tab/>
        </w:r>
        <w:r>
          <w:fldChar w:fldCharType="begin"/>
        </w:r>
        <w:r>
          <w:instrText xml:space="preserve"> PAGEREF _Toc25689 \h </w:instrText>
        </w:r>
        <w:r>
          <w:fldChar w:fldCharType="separate"/>
        </w:r>
        <w:r>
          <w:t>22</w:t>
        </w:r>
        <w:r>
          <w:fldChar w:fldCharType="end"/>
        </w:r>
      </w:hyperlink>
    </w:p>
    <w:p>
      <w:pPr>
        <w:pStyle w:val="TOC1"/>
        <w:tabs>
          <w:tab w:val="right" w:leader="dot" w:pos="8306"/>
        </w:tabs>
      </w:pPr>
      <w:hyperlink w:anchor="_Toc2781" w:history="1">
        <w:r>
          <w:rPr>
            <w:rFonts w:ascii="仿宋" w:eastAsia="仿宋" w:hAnsi="仿宋" w:cs="仿宋" w:hint="eastAsia"/>
            <w:lang w:eastAsia="zh-CN"/>
          </w:rPr>
          <w:t>九、智慧楼宇项目环境影响分析</w:t>
        </w:r>
        <w:r>
          <w:tab/>
        </w:r>
        <w:r>
          <w:fldChar w:fldCharType="begin"/>
        </w:r>
        <w:r>
          <w:instrText xml:space="preserve"> PAGEREF _Toc2781 \h </w:instrText>
        </w:r>
        <w:r>
          <w:fldChar w:fldCharType="separate"/>
        </w:r>
        <w:r>
          <w:t>22</w:t>
        </w:r>
        <w:r>
          <w:fldChar w:fldCharType="end"/>
        </w:r>
      </w:hyperlink>
    </w:p>
    <w:p>
      <w:pPr>
        <w:pStyle w:val="TOC2"/>
        <w:tabs>
          <w:tab w:val="right" w:leader="dot" w:pos="8306"/>
        </w:tabs>
      </w:pPr>
      <w:hyperlink w:anchor="_Toc30967" w:history="1">
        <w:r>
          <w:rPr>
            <w:rFonts w:ascii="仿宋" w:eastAsia="仿宋" w:hAnsi="仿宋" w:cs="仿宋" w:hint="eastAsia"/>
            <w:lang w:eastAsia="zh-CN"/>
          </w:rPr>
          <w:t>(一)、建设区域环境质量现状</w:t>
        </w:r>
        <w:r>
          <w:tab/>
        </w:r>
        <w:r>
          <w:fldChar w:fldCharType="begin"/>
        </w:r>
        <w:r>
          <w:instrText xml:space="preserve"> PAGEREF _Toc30967 \h </w:instrText>
        </w:r>
        <w:r>
          <w:fldChar w:fldCharType="separate"/>
        </w:r>
        <w:r>
          <w:t>22</w:t>
        </w:r>
        <w:r>
          <w:fldChar w:fldCharType="end"/>
        </w:r>
      </w:hyperlink>
    </w:p>
    <w:p>
      <w:pPr>
        <w:pStyle w:val="TOC2"/>
        <w:tabs>
          <w:tab w:val="right" w:leader="dot" w:pos="8306"/>
        </w:tabs>
      </w:pPr>
      <w:hyperlink w:anchor="_Toc27366" w:history="1">
        <w:r>
          <w:rPr>
            <w:rFonts w:ascii="仿宋" w:eastAsia="仿宋" w:hAnsi="仿宋" w:cs="仿宋" w:hint="eastAsia"/>
            <w:lang w:eastAsia="zh-CN"/>
          </w:rPr>
          <w:t>(二)、建设期环境保护</w:t>
        </w:r>
        <w:r>
          <w:tab/>
        </w:r>
        <w:r>
          <w:fldChar w:fldCharType="begin"/>
        </w:r>
        <w:r>
          <w:instrText xml:space="preserve"> PAGEREF _Toc27366 \h </w:instrText>
        </w:r>
        <w:r>
          <w:fldChar w:fldCharType="separate"/>
        </w:r>
        <w:r>
          <w:t>24</w:t>
        </w:r>
        <w:r>
          <w:fldChar w:fldCharType="end"/>
        </w:r>
      </w:hyperlink>
    </w:p>
    <w:p>
      <w:pPr>
        <w:pStyle w:val="TOC2"/>
        <w:tabs>
          <w:tab w:val="right" w:leader="dot" w:pos="8306"/>
        </w:tabs>
      </w:pPr>
      <w:hyperlink w:anchor="_Toc31956" w:history="1">
        <w:r>
          <w:rPr>
            <w:rFonts w:ascii="仿宋" w:eastAsia="仿宋" w:hAnsi="仿宋" w:cs="仿宋" w:hint="eastAsia"/>
            <w:lang w:eastAsia="zh-CN"/>
          </w:rPr>
          <w:t>(三)、运营期环境保护</w:t>
        </w:r>
        <w:r>
          <w:tab/>
        </w:r>
        <w:r>
          <w:fldChar w:fldCharType="begin"/>
        </w:r>
        <w:r>
          <w:instrText xml:space="preserve"> PAGEREF _Toc31956 \h </w:instrText>
        </w:r>
        <w:r>
          <w:fldChar w:fldCharType="separate"/>
        </w:r>
        <w:r>
          <w:t>25</w:t>
        </w:r>
        <w:r>
          <w:fldChar w:fldCharType="end"/>
        </w:r>
      </w:hyperlink>
    </w:p>
    <w:p>
      <w:pPr>
        <w:pStyle w:val="TOC2"/>
        <w:tabs>
          <w:tab w:val="right" w:leader="dot" w:pos="8306"/>
        </w:tabs>
      </w:pPr>
      <w:hyperlink w:anchor="_Toc31369" w:history="1">
        <w:r>
          <w:rPr>
            <w:rFonts w:ascii="仿宋" w:eastAsia="仿宋" w:hAnsi="仿宋" w:cs="仿宋" w:hint="eastAsia"/>
            <w:lang w:eastAsia="zh-CN"/>
          </w:rPr>
          <w:t>(四)、智慧楼宇项目建设对区域经济的影响</w:t>
        </w:r>
        <w:r>
          <w:tab/>
        </w:r>
        <w:r>
          <w:fldChar w:fldCharType="begin"/>
        </w:r>
        <w:r>
          <w:instrText xml:space="preserve"> PAGEREF _Toc31369 \h </w:instrText>
        </w:r>
        <w:r>
          <w:fldChar w:fldCharType="separate"/>
        </w:r>
        <w:r>
          <w:t>27</w:t>
        </w:r>
        <w:r>
          <w:fldChar w:fldCharType="end"/>
        </w:r>
      </w:hyperlink>
    </w:p>
    <w:p>
      <w:pPr>
        <w:pStyle w:val="TOC2"/>
        <w:tabs>
          <w:tab w:val="right" w:leader="dot" w:pos="8306"/>
        </w:tabs>
      </w:pPr>
      <w:hyperlink w:anchor="_Toc26332" w:history="1">
        <w:r>
          <w:rPr>
            <w:rFonts w:ascii="仿宋" w:eastAsia="仿宋" w:hAnsi="仿宋" w:cs="仿宋" w:hint="eastAsia"/>
            <w:lang w:eastAsia="zh-CN"/>
          </w:rPr>
          <w:t>(五)、废弃物处理</w:t>
        </w:r>
        <w:r>
          <w:tab/>
        </w:r>
        <w:r>
          <w:fldChar w:fldCharType="begin"/>
        </w:r>
        <w:r>
          <w:instrText xml:space="preserve"> PAGEREF _Toc26332 \h </w:instrText>
        </w:r>
        <w:r>
          <w:fldChar w:fldCharType="separate"/>
        </w:r>
        <w:r>
          <w:t>28</w:t>
        </w:r>
        <w:r>
          <w:fldChar w:fldCharType="end"/>
        </w:r>
      </w:hyperlink>
    </w:p>
    <w:p>
      <w:pPr>
        <w:pStyle w:val="TOC2"/>
        <w:tabs>
          <w:tab w:val="right" w:leader="dot" w:pos="8306"/>
        </w:tabs>
      </w:pPr>
      <w:hyperlink w:anchor="_Toc12733" w:history="1">
        <w:r>
          <w:rPr>
            <w:rFonts w:ascii="仿宋" w:eastAsia="仿宋" w:hAnsi="仿宋" w:cs="仿宋" w:hint="eastAsia"/>
            <w:lang w:eastAsia="zh-CN"/>
          </w:rPr>
          <w:t>(六)、特殊环境影响分析</w:t>
        </w:r>
        <w:r>
          <w:tab/>
        </w:r>
        <w:r>
          <w:fldChar w:fldCharType="begin"/>
        </w:r>
        <w:r>
          <w:instrText xml:space="preserve"> PAGEREF _Toc12733 \h </w:instrText>
        </w:r>
        <w:r>
          <w:fldChar w:fldCharType="separate"/>
        </w:r>
        <w:r>
          <w:t>30</w:t>
        </w:r>
        <w:r>
          <w:fldChar w:fldCharType="end"/>
        </w:r>
      </w:hyperlink>
    </w:p>
    <w:p>
      <w:pPr>
        <w:pStyle w:val="TOC2"/>
        <w:tabs>
          <w:tab w:val="right" w:leader="dot" w:pos="8306"/>
        </w:tabs>
      </w:pPr>
      <w:hyperlink w:anchor="_Toc8446" w:history="1">
        <w:r>
          <w:rPr>
            <w:rFonts w:ascii="仿宋" w:eastAsia="仿宋" w:hAnsi="仿宋" w:cs="仿宋" w:hint="eastAsia"/>
            <w:lang w:eastAsia="zh-CN"/>
          </w:rPr>
          <w:t>(七)、清洁生产</w:t>
        </w:r>
        <w:r>
          <w:tab/>
        </w:r>
        <w:r>
          <w:fldChar w:fldCharType="begin"/>
        </w:r>
        <w:r>
          <w:instrText xml:space="preserve"> PAGEREF _Toc8446 \h </w:instrText>
        </w:r>
        <w:r>
          <w:fldChar w:fldCharType="separate"/>
        </w:r>
        <w:r>
          <w:t>31</w:t>
        </w:r>
        <w:r>
          <w:fldChar w:fldCharType="end"/>
        </w:r>
      </w:hyperlink>
    </w:p>
    <w:p>
      <w:pPr>
        <w:pStyle w:val="TOC2"/>
        <w:tabs>
          <w:tab w:val="right" w:leader="dot" w:pos="8306"/>
        </w:tabs>
      </w:pPr>
      <w:hyperlink w:anchor="_Toc9535" w:history="1">
        <w:r>
          <w:rPr>
            <w:rFonts w:ascii="仿宋" w:eastAsia="仿宋" w:hAnsi="仿宋" w:cs="仿宋" w:hint="eastAsia"/>
            <w:lang w:eastAsia="zh-CN"/>
          </w:rPr>
          <w:t>(八)、环境保护综合评价</w:t>
        </w:r>
        <w:r>
          <w:tab/>
        </w:r>
        <w:r>
          <w:fldChar w:fldCharType="begin"/>
        </w:r>
        <w:r>
          <w:instrText xml:space="preserve"> PAGEREF _Toc9535 \h </w:instrText>
        </w:r>
        <w:r>
          <w:fldChar w:fldCharType="separate"/>
        </w:r>
        <w:r>
          <w:t>32</w:t>
        </w:r>
        <w:r>
          <w:fldChar w:fldCharType="end"/>
        </w:r>
      </w:hyperlink>
    </w:p>
    <w:p>
      <w:pPr>
        <w:pStyle w:val="TOC1"/>
        <w:tabs>
          <w:tab w:val="right" w:leader="dot" w:pos="8306"/>
        </w:tabs>
      </w:pPr>
      <w:hyperlink w:anchor="_Toc7525" w:history="1">
        <w:r>
          <w:rPr>
            <w:rFonts w:ascii="仿宋" w:eastAsia="仿宋" w:hAnsi="仿宋" w:cs="仿宋" w:hint="eastAsia"/>
            <w:lang w:eastAsia="zh-CN"/>
          </w:rPr>
          <w:t>十、智慧楼宇项目人力资源管理</w:t>
        </w:r>
        <w:r>
          <w:tab/>
        </w:r>
        <w:r>
          <w:fldChar w:fldCharType="begin"/>
        </w:r>
        <w:r>
          <w:instrText xml:space="preserve"> PAGEREF _Toc7525 \h </w:instrText>
        </w:r>
        <w:r>
          <w:fldChar w:fldCharType="separate"/>
        </w:r>
        <w:r>
          <w:t>33</w:t>
        </w:r>
        <w:r>
          <w:fldChar w:fldCharType="end"/>
        </w:r>
      </w:hyperlink>
    </w:p>
    <w:p>
      <w:pPr>
        <w:pStyle w:val="TOC2"/>
        <w:tabs>
          <w:tab w:val="right" w:leader="dot" w:pos="8306"/>
        </w:tabs>
      </w:pPr>
      <w:hyperlink w:anchor="_Toc30052" w:history="1">
        <w:r>
          <w:rPr>
            <w:rFonts w:ascii="仿宋" w:eastAsia="仿宋" w:hAnsi="仿宋" w:cs="仿宋" w:hint="eastAsia"/>
            <w:lang w:eastAsia="zh-CN"/>
          </w:rPr>
          <w:t>(一)、建立健全的预算管理制度</w:t>
        </w:r>
        <w:r>
          <w:tab/>
        </w:r>
        <w:r>
          <w:fldChar w:fldCharType="begin"/>
        </w:r>
        <w:r>
          <w:instrText xml:space="preserve"> PAGEREF _Toc30052 \h </w:instrText>
        </w:r>
        <w:r>
          <w:fldChar w:fldCharType="separate"/>
        </w:r>
        <w:r>
          <w:t>33</w:t>
        </w:r>
        <w:r>
          <w:fldChar w:fldCharType="end"/>
        </w:r>
      </w:hyperlink>
    </w:p>
    <w:p>
      <w:pPr>
        <w:pStyle w:val="TOC2"/>
        <w:tabs>
          <w:tab w:val="right" w:leader="dot" w:pos="8306"/>
        </w:tabs>
      </w:pPr>
      <w:hyperlink w:anchor="_Toc32386" w:history="1">
        <w:r>
          <w:rPr>
            <w:rFonts w:ascii="仿宋" w:eastAsia="仿宋" w:hAnsi="仿宋" w:cs="仿宋" w:hint="eastAsia"/>
            <w:lang w:eastAsia="zh-CN"/>
          </w:rPr>
          <w:t>(二)、加强资金流动监控</w:t>
        </w:r>
        <w:r>
          <w:tab/>
        </w:r>
        <w:r>
          <w:fldChar w:fldCharType="begin"/>
        </w:r>
        <w:r>
          <w:instrText xml:space="preserve"> PAGEREF _Toc32386 \h </w:instrText>
        </w:r>
        <w:r>
          <w:fldChar w:fldCharType="separate"/>
        </w:r>
        <w:r>
          <w:t>35</w:t>
        </w:r>
        <w:r>
          <w:fldChar w:fldCharType="end"/>
        </w:r>
      </w:hyperlink>
    </w:p>
    <w:p>
      <w:pPr>
        <w:pStyle w:val="TOC2"/>
        <w:tabs>
          <w:tab w:val="right" w:leader="dot" w:pos="8306"/>
        </w:tabs>
      </w:pPr>
      <w:hyperlink w:anchor="_Toc30857" w:history="1">
        <w:r>
          <w:rPr>
            <w:rFonts w:ascii="仿宋" w:eastAsia="仿宋" w:hAnsi="仿宋" w:cs="仿宋" w:hint="eastAsia"/>
            <w:lang w:eastAsia="zh-CN"/>
          </w:rPr>
          <w:t>(三)、制定完善的风险控制机制</w:t>
        </w:r>
        <w:r>
          <w:tab/>
        </w:r>
        <w:r>
          <w:fldChar w:fldCharType="begin"/>
        </w:r>
        <w:r>
          <w:instrText xml:space="preserve"> PAGEREF _Toc30857 \h </w:instrText>
        </w:r>
        <w:r>
          <w:fldChar w:fldCharType="separate"/>
        </w:r>
        <w:r>
          <w:t>36</w:t>
        </w:r>
        <w:r>
          <w:fldChar w:fldCharType="end"/>
        </w:r>
      </w:hyperlink>
    </w:p>
    <w:p>
      <w:pPr>
        <w:pStyle w:val="TOC2"/>
        <w:tabs>
          <w:tab w:val="right" w:leader="dot" w:pos="8306"/>
        </w:tabs>
      </w:pPr>
      <w:hyperlink w:anchor="_Toc12354" w:history="1">
        <w:r>
          <w:rPr>
            <w:rFonts w:ascii="仿宋" w:eastAsia="仿宋" w:hAnsi="仿宋" w:cs="仿宋" w:hint="eastAsia"/>
            <w:lang w:eastAsia="zh-CN"/>
          </w:rPr>
          <w:t>(四)、优化成本管理</w:t>
        </w:r>
        <w:r>
          <w:tab/>
        </w:r>
        <w:r>
          <w:fldChar w:fldCharType="begin"/>
        </w:r>
        <w:r>
          <w:instrText xml:space="preserve"> PAGEREF _Toc12354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91" w:history="1">
        <w:r>
          <w:rPr>
            <w:rFonts w:ascii="仿宋" w:eastAsia="仿宋" w:hAnsi="仿宋" w:cs="仿宋" w:hint="eastAsia"/>
            <w:lang w:eastAsia="zh-CN"/>
          </w:rPr>
          <w:t>十一、智慧楼宇项目风险管理</w:t>
        </w:r>
        <w:r>
          <w:tab/>
        </w:r>
        <w:r>
          <w:fldChar w:fldCharType="begin"/>
        </w:r>
        <w:r>
          <w:instrText xml:space="preserve"> PAGEREF _Toc9691 \h </w:instrText>
        </w:r>
        <w:r>
          <w:fldChar w:fldCharType="separate"/>
        </w:r>
        <w:r>
          <w:t>38</w:t>
        </w:r>
        <w:r>
          <w:fldChar w:fldCharType="end"/>
        </w:r>
      </w:hyperlink>
    </w:p>
    <w:p>
      <w:pPr>
        <w:pStyle w:val="TOC2"/>
        <w:tabs>
          <w:tab w:val="right" w:leader="dot" w:pos="8306"/>
        </w:tabs>
      </w:pPr>
      <w:hyperlink w:anchor="_Toc1069" w:history="1">
        <w:r>
          <w:rPr>
            <w:rFonts w:ascii="仿宋" w:eastAsia="仿宋" w:hAnsi="仿宋" w:cs="仿宋" w:hint="eastAsia"/>
            <w:lang w:eastAsia="zh-CN"/>
          </w:rPr>
          <w:t>(一)、风险识别与评估</w:t>
        </w:r>
        <w:r>
          <w:tab/>
        </w:r>
        <w:r>
          <w:fldChar w:fldCharType="begin"/>
        </w:r>
        <w:r>
          <w:instrText xml:space="preserve"> PAGEREF _Toc1069 \h </w:instrText>
        </w:r>
        <w:r>
          <w:fldChar w:fldCharType="separate"/>
        </w:r>
        <w:r>
          <w:t>38</w:t>
        </w:r>
        <w:r>
          <w:fldChar w:fldCharType="end"/>
        </w:r>
      </w:hyperlink>
    </w:p>
    <w:p>
      <w:pPr>
        <w:pStyle w:val="TOC2"/>
        <w:tabs>
          <w:tab w:val="right" w:leader="dot" w:pos="8306"/>
        </w:tabs>
      </w:pPr>
      <w:hyperlink w:anchor="_Toc11156" w:history="1">
        <w:r>
          <w:rPr>
            <w:rFonts w:ascii="仿宋" w:eastAsia="仿宋" w:hAnsi="仿宋" w:cs="仿宋" w:hint="eastAsia"/>
            <w:lang w:eastAsia="zh-CN"/>
          </w:rPr>
          <w:t>(二)、风险应对策略</w:t>
        </w:r>
        <w:r>
          <w:tab/>
        </w:r>
        <w:r>
          <w:fldChar w:fldCharType="begin"/>
        </w:r>
        <w:r>
          <w:instrText xml:space="preserve"> PAGEREF _Toc11156 \h </w:instrText>
        </w:r>
        <w:r>
          <w:fldChar w:fldCharType="separate"/>
        </w:r>
        <w:r>
          <w:t>40</w:t>
        </w:r>
        <w:r>
          <w:fldChar w:fldCharType="end"/>
        </w:r>
      </w:hyperlink>
    </w:p>
    <w:p>
      <w:pPr>
        <w:pStyle w:val="TOC2"/>
        <w:tabs>
          <w:tab w:val="right" w:leader="dot" w:pos="8306"/>
        </w:tabs>
      </w:pPr>
      <w:hyperlink w:anchor="_Toc12093" w:history="1">
        <w:r>
          <w:rPr>
            <w:rFonts w:ascii="仿宋" w:eastAsia="仿宋" w:hAnsi="仿宋" w:cs="仿宋" w:hint="eastAsia"/>
            <w:lang w:eastAsia="zh-CN"/>
          </w:rPr>
          <w:t>(三)、风险监控与控制</w:t>
        </w:r>
        <w:r>
          <w:tab/>
        </w:r>
        <w:r>
          <w:fldChar w:fldCharType="begin"/>
        </w:r>
        <w:r>
          <w:instrText xml:space="preserve"> PAGEREF _Toc12093 \h </w:instrText>
        </w:r>
        <w:r>
          <w:fldChar w:fldCharType="separate"/>
        </w:r>
        <w:r>
          <w:t>41</w:t>
        </w:r>
        <w:r>
          <w:fldChar w:fldCharType="end"/>
        </w:r>
      </w:hyperlink>
    </w:p>
    <w:p>
      <w:pPr>
        <w:pStyle w:val="TOC1"/>
        <w:tabs>
          <w:tab w:val="right" w:leader="dot" w:pos="8306"/>
        </w:tabs>
      </w:pPr>
      <w:hyperlink w:anchor="_Toc13273" w:history="1">
        <w:r>
          <w:rPr>
            <w:rFonts w:ascii="仿宋" w:eastAsia="仿宋" w:hAnsi="仿宋" w:cs="仿宋" w:hint="eastAsia"/>
            <w:lang w:eastAsia="zh-CN"/>
          </w:rPr>
          <w:t>十二、智慧楼宇项目投资规划</w:t>
        </w:r>
        <w:r>
          <w:tab/>
        </w:r>
        <w:r>
          <w:fldChar w:fldCharType="begin"/>
        </w:r>
        <w:r>
          <w:instrText xml:space="preserve"> PAGEREF _Toc13273 \h </w:instrText>
        </w:r>
        <w:r>
          <w:fldChar w:fldCharType="separate"/>
        </w:r>
        <w:r>
          <w:t>42</w:t>
        </w:r>
        <w:r>
          <w:fldChar w:fldCharType="end"/>
        </w:r>
      </w:hyperlink>
    </w:p>
    <w:p>
      <w:pPr>
        <w:pStyle w:val="TOC2"/>
        <w:tabs>
          <w:tab w:val="right" w:leader="dot" w:pos="8306"/>
        </w:tabs>
      </w:pPr>
      <w:hyperlink w:anchor="_Toc16301" w:history="1">
        <w:r>
          <w:rPr>
            <w:rFonts w:ascii="仿宋" w:eastAsia="仿宋" w:hAnsi="仿宋" w:cs="仿宋" w:hint="eastAsia"/>
            <w:lang w:eastAsia="zh-CN"/>
          </w:rPr>
          <w:t>(一)、智慧楼宇项目总投资估算</w:t>
        </w:r>
        <w:r>
          <w:tab/>
        </w:r>
        <w:r>
          <w:fldChar w:fldCharType="begin"/>
        </w:r>
        <w:r>
          <w:instrText xml:space="preserve"> PAGEREF _Toc16301 \h </w:instrText>
        </w:r>
        <w:r>
          <w:fldChar w:fldCharType="separate"/>
        </w:r>
        <w:r>
          <w:t>42</w:t>
        </w:r>
        <w:r>
          <w:fldChar w:fldCharType="end"/>
        </w:r>
      </w:hyperlink>
    </w:p>
    <w:p>
      <w:pPr>
        <w:pStyle w:val="TOC2"/>
        <w:tabs>
          <w:tab w:val="right" w:leader="dot" w:pos="8306"/>
        </w:tabs>
      </w:pPr>
      <w:hyperlink w:anchor="_Toc13796" w:history="1">
        <w:r>
          <w:rPr>
            <w:rFonts w:ascii="仿宋" w:eastAsia="仿宋" w:hAnsi="仿宋" w:cs="仿宋" w:hint="eastAsia"/>
            <w:lang w:eastAsia="zh-CN"/>
          </w:rPr>
          <w:t>(二)、资金筹措</w:t>
        </w:r>
        <w:r>
          <w:tab/>
        </w:r>
        <w:r>
          <w:fldChar w:fldCharType="begin"/>
        </w:r>
        <w:r>
          <w:instrText xml:space="preserve"> PAGEREF _Toc13796 \h </w:instrText>
        </w:r>
        <w:r>
          <w:fldChar w:fldCharType="separate"/>
        </w:r>
        <w:r>
          <w:t>44</w:t>
        </w:r>
        <w:r>
          <w:fldChar w:fldCharType="end"/>
        </w:r>
      </w:hyperlink>
    </w:p>
    <w:p>
      <w:pPr>
        <w:pStyle w:val="TOC1"/>
        <w:tabs>
          <w:tab w:val="right" w:leader="dot" w:pos="8306"/>
        </w:tabs>
      </w:pPr>
      <w:hyperlink w:anchor="_Toc4634" w:history="1">
        <w:r>
          <w:rPr>
            <w:rFonts w:ascii="仿宋" w:eastAsia="仿宋" w:hAnsi="仿宋" w:cs="仿宋" w:hint="eastAsia"/>
            <w:lang w:eastAsia="zh-CN"/>
          </w:rPr>
          <w:t>十三、质量管理体系</w:t>
        </w:r>
        <w:r>
          <w:tab/>
        </w:r>
        <w:r>
          <w:fldChar w:fldCharType="begin"/>
        </w:r>
        <w:r>
          <w:instrText xml:space="preserve"> PAGEREF _Toc4634 \h </w:instrText>
        </w:r>
        <w:r>
          <w:fldChar w:fldCharType="separate"/>
        </w:r>
        <w:r>
          <w:t>44</w:t>
        </w:r>
        <w:r>
          <w:fldChar w:fldCharType="end"/>
        </w:r>
      </w:hyperlink>
    </w:p>
    <w:p>
      <w:pPr>
        <w:pStyle w:val="TOC2"/>
        <w:tabs>
          <w:tab w:val="right" w:leader="dot" w:pos="8306"/>
        </w:tabs>
      </w:pPr>
      <w:hyperlink w:anchor="_Toc23836" w:history="1">
        <w:r>
          <w:rPr>
            <w:rFonts w:ascii="仿宋" w:eastAsia="仿宋" w:hAnsi="仿宋" w:cs="仿宋" w:hint="eastAsia"/>
            <w:lang w:eastAsia="zh-CN"/>
          </w:rPr>
          <w:t>(一)、质量目标与方针</w:t>
        </w:r>
        <w:r>
          <w:tab/>
        </w:r>
        <w:r>
          <w:fldChar w:fldCharType="begin"/>
        </w:r>
        <w:r>
          <w:instrText xml:space="preserve"> PAGEREF _Toc23836 \h </w:instrText>
        </w:r>
        <w:r>
          <w:fldChar w:fldCharType="separate"/>
        </w:r>
        <w:r>
          <w:t>44</w:t>
        </w:r>
        <w:r>
          <w:fldChar w:fldCharType="end"/>
        </w:r>
      </w:hyperlink>
    </w:p>
    <w:p>
      <w:pPr>
        <w:pStyle w:val="TOC2"/>
        <w:tabs>
          <w:tab w:val="right" w:leader="dot" w:pos="8306"/>
        </w:tabs>
      </w:pPr>
      <w:hyperlink w:anchor="_Toc18585" w:history="1">
        <w:r>
          <w:rPr>
            <w:rFonts w:ascii="仿宋" w:eastAsia="仿宋" w:hAnsi="仿宋" w:cs="仿宋" w:hint="eastAsia"/>
            <w:lang w:eastAsia="zh-CN"/>
          </w:rPr>
          <w:t>(二)、质量管理责任</w:t>
        </w:r>
        <w:r>
          <w:tab/>
        </w:r>
        <w:r>
          <w:fldChar w:fldCharType="begin"/>
        </w:r>
        <w:r>
          <w:instrText xml:space="preserve"> PAGEREF _Toc18585 \h </w:instrText>
        </w:r>
        <w:r>
          <w:fldChar w:fldCharType="separate"/>
        </w:r>
        <w:r>
          <w:t>45</w:t>
        </w:r>
        <w:r>
          <w:fldChar w:fldCharType="end"/>
        </w:r>
      </w:hyperlink>
    </w:p>
    <w:p>
      <w:pPr>
        <w:pStyle w:val="TOC2"/>
        <w:tabs>
          <w:tab w:val="right" w:leader="dot" w:pos="8306"/>
        </w:tabs>
      </w:pPr>
      <w:hyperlink w:anchor="_Toc7750" w:history="1">
        <w:r>
          <w:rPr>
            <w:rFonts w:ascii="仿宋" w:eastAsia="仿宋" w:hAnsi="仿宋" w:cs="仿宋" w:hint="eastAsia"/>
            <w:lang w:eastAsia="zh-CN"/>
          </w:rPr>
          <w:t>(三)、质量管理体系文件</w:t>
        </w:r>
        <w:r>
          <w:tab/>
        </w:r>
        <w:r>
          <w:fldChar w:fldCharType="begin"/>
        </w:r>
        <w:r>
          <w:instrText xml:space="preserve"> PAGEREF _Toc7750 \h </w:instrText>
        </w:r>
        <w:r>
          <w:fldChar w:fldCharType="separate"/>
        </w:r>
        <w:r>
          <w:t>47</w:t>
        </w:r>
        <w:r>
          <w:fldChar w:fldCharType="end"/>
        </w:r>
      </w:hyperlink>
    </w:p>
    <w:p>
      <w:pPr>
        <w:pStyle w:val="TOC2"/>
        <w:tabs>
          <w:tab w:val="right" w:leader="dot" w:pos="8306"/>
        </w:tabs>
      </w:pPr>
      <w:hyperlink w:anchor="_Toc7105" w:history="1">
        <w:r>
          <w:rPr>
            <w:rFonts w:ascii="仿宋" w:eastAsia="仿宋" w:hAnsi="仿宋" w:cs="仿宋" w:hint="eastAsia"/>
            <w:lang w:eastAsia="zh-CN"/>
          </w:rPr>
          <w:t>(四)、质量培训与教育</w:t>
        </w:r>
        <w:r>
          <w:tab/>
        </w:r>
        <w:r>
          <w:fldChar w:fldCharType="begin"/>
        </w:r>
        <w:r>
          <w:instrText xml:space="preserve"> PAGEREF _Toc7105 \h </w:instrText>
        </w:r>
        <w:r>
          <w:fldChar w:fldCharType="separate"/>
        </w:r>
        <w:r>
          <w:t>49</w:t>
        </w:r>
        <w:r>
          <w:fldChar w:fldCharType="end"/>
        </w:r>
      </w:hyperlink>
    </w:p>
    <w:p>
      <w:pPr>
        <w:pStyle w:val="TOC2"/>
        <w:tabs>
          <w:tab w:val="right" w:leader="dot" w:pos="8306"/>
        </w:tabs>
      </w:pPr>
      <w:hyperlink w:anchor="_Toc4861" w:history="1">
        <w:r>
          <w:rPr>
            <w:rFonts w:ascii="仿宋" w:eastAsia="仿宋" w:hAnsi="仿宋" w:cs="仿宋" w:hint="eastAsia"/>
            <w:lang w:eastAsia="zh-CN"/>
          </w:rPr>
          <w:t>(五)、质量审核与评价</w:t>
        </w:r>
        <w:r>
          <w:tab/>
        </w:r>
        <w:r>
          <w:fldChar w:fldCharType="begin"/>
        </w:r>
        <w:r>
          <w:instrText xml:space="preserve"> PAGEREF _Toc4861 \h </w:instrText>
        </w:r>
        <w:r>
          <w:fldChar w:fldCharType="separate"/>
        </w:r>
        <w:r>
          <w:t>50</w:t>
        </w:r>
        <w:r>
          <w:fldChar w:fldCharType="end"/>
        </w:r>
      </w:hyperlink>
    </w:p>
    <w:p>
      <w:pPr>
        <w:pStyle w:val="TOC2"/>
        <w:tabs>
          <w:tab w:val="right" w:leader="dot" w:pos="8306"/>
        </w:tabs>
      </w:pPr>
      <w:hyperlink w:anchor="_Toc23730" w:history="1">
        <w:r>
          <w:rPr>
            <w:rFonts w:ascii="仿宋" w:eastAsia="仿宋" w:hAnsi="仿宋" w:cs="仿宋" w:hint="eastAsia"/>
            <w:lang w:eastAsia="zh-CN"/>
          </w:rPr>
          <w:t>(六)、不符合与纠正措施</w:t>
        </w:r>
        <w:r>
          <w:tab/>
        </w:r>
        <w:r>
          <w:fldChar w:fldCharType="begin"/>
        </w:r>
        <w:r>
          <w:instrText xml:space="preserve"> PAGEREF _Toc23730 \h </w:instrText>
        </w:r>
        <w:r>
          <w:fldChar w:fldCharType="separate"/>
        </w:r>
        <w:r>
          <w:t>51</w:t>
        </w:r>
        <w:r>
          <w:fldChar w:fldCharType="end"/>
        </w:r>
      </w:hyperlink>
    </w:p>
    <w:p>
      <w:pPr>
        <w:pStyle w:val="TOC1"/>
        <w:tabs>
          <w:tab w:val="right" w:leader="dot" w:pos="8306"/>
        </w:tabs>
      </w:pPr>
      <w:hyperlink w:anchor="_Toc13830" w:history="1">
        <w:r>
          <w:rPr>
            <w:rFonts w:ascii="仿宋" w:eastAsia="仿宋" w:hAnsi="仿宋" w:cs="仿宋" w:hint="eastAsia"/>
            <w:lang w:eastAsia="zh-CN"/>
          </w:rPr>
          <w:t>十四、智慧楼宇项目工程方案分析</w:t>
        </w:r>
        <w:r>
          <w:tab/>
        </w:r>
        <w:r>
          <w:fldChar w:fldCharType="begin"/>
        </w:r>
        <w:r>
          <w:instrText xml:space="preserve"> PAGEREF _Toc13830 \h </w:instrText>
        </w:r>
        <w:r>
          <w:fldChar w:fldCharType="separate"/>
        </w:r>
        <w:r>
          <w:t>52</w:t>
        </w:r>
        <w:r>
          <w:fldChar w:fldCharType="end"/>
        </w:r>
      </w:hyperlink>
    </w:p>
    <w:p>
      <w:pPr>
        <w:pStyle w:val="TOC2"/>
        <w:tabs>
          <w:tab w:val="right" w:leader="dot" w:pos="8306"/>
        </w:tabs>
      </w:pPr>
      <w:hyperlink w:anchor="_Toc30879" w:history="1">
        <w:r>
          <w:rPr>
            <w:rFonts w:ascii="仿宋" w:eastAsia="仿宋" w:hAnsi="仿宋" w:cs="仿宋" w:hint="eastAsia"/>
            <w:lang w:eastAsia="zh-CN"/>
          </w:rPr>
          <w:t>(一)、建筑工程设计原则</w:t>
        </w:r>
        <w:r>
          <w:tab/>
        </w:r>
        <w:r>
          <w:fldChar w:fldCharType="begin"/>
        </w:r>
        <w:r>
          <w:instrText xml:space="preserve"> PAGEREF _Toc30879 \h </w:instrText>
        </w:r>
        <w:r>
          <w:fldChar w:fldCharType="separate"/>
        </w:r>
        <w:r>
          <w:t>52</w:t>
        </w:r>
        <w:r>
          <w:fldChar w:fldCharType="end"/>
        </w:r>
      </w:hyperlink>
    </w:p>
    <w:p>
      <w:pPr>
        <w:pStyle w:val="TOC2"/>
        <w:tabs>
          <w:tab w:val="right" w:leader="dot" w:pos="8306"/>
        </w:tabs>
      </w:pPr>
      <w:hyperlink w:anchor="_Toc12103" w:history="1">
        <w:r>
          <w:rPr>
            <w:rFonts w:ascii="仿宋" w:eastAsia="仿宋" w:hAnsi="仿宋" w:cs="仿宋" w:hint="eastAsia"/>
            <w:lang w:eastAsia="zh-CN"/>
          </w:rPr>
          <w:t>(二)、土建工程建设指标</w:t>
        </w:r>
        <w:r>
          <w:tab/>
        </w:r>
        <w:r>
          <w:fldChar w:fldCharType="begin"/>
        </w:r>
        <w:r>
          <w:instrText xml:space="preserve"> PAGEREF _Toc12103 \h </w:instrText>
        </w:r>
        <w:r>
          <w:fldChar w:fldCharType="separate"/>
        </w:r>
        <w:r>
          <w:t>55</w:t>
        </w:r>
        <w:r>
          <w:fldChar w:fldCharType="end"/>
        </w:r>
      </w:hyperlink>
    </w:p>
    <w:p>
      <w:pPr>
        <w:pStyle w:val="TOC1"/>
        <w:tabs>
          <w:tab w:val="right" w:leader="dot" w:pos="8306"/>
        </w:tabs>
      </w:pPr>
      <w:hyperlink w:anchor="_Toc4457" w:history="1">
        <w:r>
          <w:rPr>
            <w:rFonts w:ascii="仿宋" w:eastAsia="仿宋" w:hAnsi="仿宋" w:cs="仿宋" w:hint="eastAsia"/>
            <w:lang w:eastAsia="zh-CN"/>
          </w:rPr>
          <w:t>十五、智慧楼宇项目实施保障措施</w:t>
        </w:r>
        <w:r>
          <w:tab/>
        </w:r>
        <w:r>
          <w:fldChar w:fldCharType="begin"/>
        </w:r>
        <w:r>
          <w:instrText xml:space="preserve"> PAGEREF _Toc4457 \h </w:instrText>
        </w:r>
        <w:r>
          <w:fldChar w:fldCharType="separate"/>
        </w:r>
        <w:r>
          <w:t>57</w:t>
        </w:r>
        <w:r>
          <w:fldChar w:fldCharType="end"/>
        </w:r>
      </w:hyperlink>
    </w:p>
    <w:p>
      <w:pPr>
        <w:pStyle w:val="TOC2"/>
        <w:tabs>
          <w:tab w:val="right" w:leader="dot" w:pos="8306"/>
        </w:tabs>
      </w:pPr>
      <w:hyperlink w:anchor="_Toc5219" w:history="1">
        <w:r>
          <w:rPr>
            <w:rFonts w:ascii="仿宋" w:eastAsia="仿宋" w:hAnsi="仿宋" w:cs="仿宋" w:hint="eastAsia"/>
            <w:lang w:eastAsia="zh-CN"/>
          </w:rPr>
          <w:t>(一)、智慧楼宇项目实施保障机制</w:t>
        </w:r>
        <w:r>
          <w:tab/>
        </w:r>
        <w:r>
          <w:fldChar w:fldCharType="begin"/>
        </w:r>
        <w:r>
          <w:instrText xml:space="preserve"> PAGEREF _Toc5219 \h </w:instrText>
        </w:r>
        <w:r>
          <w:fldChar w:fldCharType="separate"/>
        </w:r>
        <w:r>
          <w:t>57</w:t>
        </w:r>
        <w:r>
          <w:fldChar w:fldCharType="end"/>
        </w:r>
      </w:hyperlink>
    </w:p>
    <w:p>
      <w:pPr>
        <w:pStyle w:val="TOC2"/>
        <w:tabs>
          <w:tab w:val="right" w:leader="dot" w:pos="8306"/>
        </w:tabs>
      </w:pPr>
      <w:hyperlink w:anchor="_Toc7241" w:history="1">
        <w:r>
          <w:rPr>
            <w:rFonts w:ascii="仿宋" w:eastAsia="仿宋" w:hAnsi="仿宋" w:cs="仿宋" w:hint="eastAsia"/>
            <w:lang w:eastAsia="zh-CN"/>
          </w:rPr>
          <w:t>(二)、智慧楼宇项目法律合规要求</w:t>
        </w:r>
        <w:r>
          <w:tab/>
        </w:r>
        <w:r>
          <w:fldChar w:fldCharType="begin"/>
        </w:r>
        <w:r>
          <w:instrText xml:space="preserve"> PAGEREF _Toc7241 \h </w:instrText>
        </w:r>
        <w:r>
          <w:fldChar w:fldCharType="separate"/>
        </w:r>
        <w:r>
          <w:t>60</w:t>
        </w:r>
        <w:r>
          <w:fldChar w:fldCharType="end"/>
        </w:r>
      </w:hyperlink>
    </w:p>
    <w:p>
      <w:pPr>
        <w:pStyle w:val="TOC2"/>
        <w:tabs>
          <w:tab w:val="right" w:leader="dot" w:pos="8306"/>
        </w:tabs>
      </w:pPr>
      <w:hyperlink w:anchor="_Toc27465" w:history="1">
        <w:r>
          <w:rPr>
            <w:rFonts w:ascii="仿宋" w:eastAsia="仿宋" w:hAnsi="仿宋" w:cs="仿宋" w:hint="eastAsia"/>
            <w:lang w:eastAsia="zh-CN"/>
          </w:rPr>
          <w:t>(三)、智慧楼宇项目合同管理与法律事务</w:t>
        </w:r>
        <w:r>
          <w:tab/>
        </w:r>
        <w:r>
          <w:fldChar w:fldCharType="begin"/>
        </w:r>
        <w:r>
          <w:instrText xml:space="preserve"> PAGEREF _Toc27465 \h </w:instrText>
        </w:r>
        <w:r>
          <w:fldChar w:fldCharType="separate"/>
        </w:r>
        <w:r>
          <w:t>65</w:t>
        </w:r>
        <w:r>
          <w:fldChar w:fldCharType="end"/>
        </w:r>
      </w:hyperlink>
    </w:p>
    <w:p>
      <w:pPr>
        <w:pStyle w:val="TOC2"/>
        <w:tabs>
          <w:tab w:val="right" w:leader="dot" w:pos="8306"/>
        </w:tabs>
      </w:pPr>
      <w:hyperlink w:anchor="_Toc16033" w:history="1">
        <w:r>
          <w:rPr>
            <w:rFonts w:ascii="仿宋" w:eastAsia="仿宋" w:hAnsi="仿宋" w:cs="仿宋" w:hint="eastAsia"/>
            <w:lang w:eastAsia="zh-CN"/>
          </w:rPr>
          <w:t>(四)、智慧楼宇项目知识产权保护策略</w:t>
        </w:r>
        <w:r>
          <w:tab/>
        </w:r>
        <w:r>
          <w:fldChar w:fldCharType="begin"/>
        </w:r>
        <w:r>
          <w:instrText xml:space="preserve"> PAGEREF _Toc16033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技术管理特点体现在其创新导向。通过引入最先进的技术趋势和解决方案，智慧楼宇项目致力于提升科技含量、提高质量和效率水平。这意味着我们将采用最新的工具和方法，确保智慧楼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楼宇项目技术管理的显著特征。通过整合不同领域的技术资源，我们实现了跨学科的协同工作。这有助于优化技术架构，提高整体效能。此外，整合性策略还促进了不同技术团队之间的紧密沟通和高效合作，确保智慧楼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楼宇项目所采用的技术。通过不断优化技术方案，智慧楼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慧楼宇项目团队将在智慧楼宇项目初期识别可能的技术风险，并采取相应的预防和应对措施。通过建立健全的风险评估机制，智慧楼宇项目能够在实施过程中及时发现并解决潜在的技术问题，保障智慧楼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楼宇项目中，技术将成为智慧楼宇项目成功的有力支持。这一深度剖析揭示了技术管理在智慧楼宇项目实施中的关键作用，为智慧楼宇项目的技术基础奠定了坚实的基础。</w:t>
      </w:r>
    </w:p>
    <w:p>
      <w:pPr>
        <w:pStyle w:val="Heading2"/>
        <w:ind w:firstLine="560" w:firstLineChars="200"/>
        <w:rPr>
          <w:rFonts w:ascii="仿宋" w:eastAsia="仿宋" w:hAnsi="仿宋" w:cs="仿宋" w:hint="eastAsia"/>
          <w:sz w:val="28"/>
          <w:lang w:eastAsia="zh-CN"/>
        </w:rPr>
      </w:pPr>
      <w:bookmarkStart w:id="4" w:name="_Toc22121"/>
      <w:r>
        <w:rPr>
          <w:rFonts w:ascii="仿宋" w:eastAsia="仿宋" w:hAnsi="仿宋" w:cs="仿宋" w:hint="eastAsia"/>
          <w:sz w:val="28"/>
          <w:lang w:eastAsia="zh-CN"/>
        </w:rPr>
        <w:t>(二)、智慧楼宇项目工艺技术设计方案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楼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慧楼宇项目将严格按照相关行业规范要求进行组织。通过有效控制产品质量，智慧楼宇项目将致力于为顾客提供优质的智慧楼宇项目产品和良好的服务。这体现了智慧楼宇项目对于生产活动合规性和质量标准的高度重视，为智慧楼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慧楼宇项目注重生态效益和清洁生产原则。智慧楼宇项目建设将紧密结合地方特色经济发展，与社会经济发展规划和区域环境保护规划方案相协调一致。通过与当地区域自然生态系统的结合，智慧楼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慧楼宇项目产品具有多样化的客户需求和个性化的特点。因此，智慧楼宇项目产品规格品种多样，且单批生产数量较小。为满足这一特点，智慧楼宇项目承办单位将建设先进的柔性制造生产线。通过广泛应用柔性制造技术，智慧楼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慧楼宇项目采用的技术具有较高的技术含量和自动化水平，处于国内先进水平。这一技术选用不仅体现了对生产效率、质量和环境友好性的高标准要求，同时为智慧楼宇项目的可持续发展奠定了坚实的基础。</w:t>
      </w:r>
    </w:p>
    <w:p>
      <w:pPr>
        <w:pStyle w:val="Heading2"/>
        <w:ind w:firstLine="560" w:firstLineChars="200"/>
        <w:rPr>
          <w:rFonts w:ascii="仿宋" w:eastAsia="仿宋" w:hAnsi="仿宋" w:cs="仿宋" w:hint="eastAsia"/>
          <w:sz w:val="28"/>
          <w:lang w:eastAsia="zh-CN"/>
        </w:rPr>
      </w:pPr>
      <w:bookmarkStart w:id="5" w:name="_Toc5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为确保智慧楼宇项目的高效生产和技术实施，我们制定了一套精心设计的设备选型方案，以满足智慧楼宇项目生产、质量和环保的要求。该方案的主要特点如下：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慧楼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针对智慧楼宇项目产品的多样性和小批量生产的特点，我们将建设柔性制造生产线。通过在设备选型中考虑柔性制造技术，可以灵活应对不同产品规格和生产需求，实现生产线的高度灵活性和适应性。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715"/>
      <w:r>
        <w:rPr>
          <w:rFonts w:ascii="仿宋" w:eastAsia="仿宋" w:hAnsi="仿宋" w:cs="仿宋" w:hint="eastAsia"/>
          <w:sz w:val="28"/>
          <w:lang w:eastAsia="zh-CN"/>
        </w:rPr>
        <w:t>二、智慧楼宇项目危机管理</w:t>
      </w:r>
      <w:bookmarkEnd w:id="6"/>
    </w:p>
    <w:p>
      <w:pPr>
        <w:pStyle w:val="Heading2"/>
        <w:rPr>
          <w:rFonts w:ascii="仿宋" w:eastAsia="仿宋" w:hAnsi="仿宋" w:cs="仿宋" w:hint="eastAsia"/>
          <w:lang w:eastAsia="zh-CN"/>
        </w:rPr>
      </w:pPr>
      <w:bookmarkStart w:id="7" w:name="_Toc1463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危机管理中，危机预警与识别是确保智慧楼宇项目稳健运行的核心步骤。通过建立全面的监测机制，智慧楼宇项目团队旨在及时发现和理解潜在的风险和危机因素，以便采取及时的预防和应对措施，确保智慧楼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首先，通过深入的风险评估，智慧楼宇项目团队全面分析了整个智慧楼宇项目和各个阶段可能存在的威胁。这包括准确评估每个潜在风险的发生概率和可能影响的程度，为后续危机预警提供了有力支持。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楼宇项目团队着重于明确定义智慧楼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楼宇项目进展的持续监控，团队能够及时发现潜在问题并作出迅速反应。智慧楼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在这一阶段，团队的专业素养和反应速度将发挥至关重要的作用，以确保潜在危机能够在初期得到有效的处理，最大程度地减轻负面影响。通过危机预警与识别，智慧楼宇项目得以更有序、可控地推进。</w:t>
      </w:r>
    </w:p>
    <w:p>
      <w:pPr>
        <w:pStyle w:val="Heading2"/>
        <w:ind w:firstLine="560" w:firstLineChars="200"/>
        <w:rPr>
          <w:rFonts w:ascii="仿宋" w:eastAsia="仿宋" w:hAnsi="仿宋" w:cs="仿宋" w:hint="eastAsia"/>
          <w:sz w:val="28"/>
          <w:lang w:eastAsia="zh-CN"/>
        </w:rPr>
      </w:pPr>
      <w:bookmarkStart w:id="8" w:name="_Toc272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在危机发生时，智慧楼宇项目团队立即行动，成立了应急小组。该小组的任务是迅速制定并实施紧急应对措施，以最小化潜在损失。以下是采取的主要措施：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暂停智慧楼宇项目进度：为遏制危机蔓延，智慧楼宇项目暂时停止进行，以便全面评估当前状况。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资源重新分配：重新评估智慧楼宇项目资源的分配，确保最大限度地减小损失。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实时沟通：与关键利益相关者建立实时沟通机制，向他们传递智慧楼宇项目危机的实际状况，保障智慧楼宇项目核心利益。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在紧急应对的同时，智慧楼宇项目团队强调了团队协作和有效沟通的重要性。以下是团队协作的关键举措：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信息共享机制：建立了信息共享平台，确保团队成员能够及时获取智慧楼宇项目危机的实时信息。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领导者沟通：智慧楼宇项目领导者通过定期会议和即时沟通工具，指导团队应对危机，保持团队稳定运行。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随着危机得到初步控制，智慧楼宇项目团队转向制定恢复计划，以确保智慧楼宇项目能够从中迅速恢复。主要恢复计划包括：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修复受损的进度计划：重新评估智慧楼宇项目进度，制定修复计划，确保智慧楼宇项目尽快回归正常进程。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重新调整资源分配：优化资源分配，确保智慧楼宇项目在有限资源下高效运转。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风险管理机制加强：对智慧楼宇项目风险进行全面评估，制定更强化的风险管理策略，以预防未来可能的危机。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04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903"/>
      <w:r>
        <w:rPr>
          <w:rFonts w:ascii="仿宋" w:eastAsia="仿宋" w:hAnsi="仿宋" w:cs="仿宋" w:hint="eastAsia"/>
          <w:lang w:eastAsia="zh-CN"/>
        </w:rPr>
        <w:t>(一)、智慧楼宇行业分析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行业一直以来都是市场的关注焦点。行业内的发展趋势、竞争态势以及潜在机会都对智慧楼宇项目的推进产生深远的影响。通过深入研究行业的整体概貌，我们将更好地理解行业的核心特征，为智慧楼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行业，技术一直是推动创新和发展的关键因素。我们将对当前技术趋势进行详尽分析，包括但不限于人工智能、大数据应用、先进制造技术等。这有助于智慧楼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慧楼宇项目成功的基础。我们将对主要竞争对手进行深入研究，包括其市场份额、产品特点、市场定位等。通过全面了解竞争对手的优势和劣势，智慧楼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12"/>
      <w:r>
        <w:rPr>
          <w:rFonts w:ascii="仿宋" w:eastAsia="仿宋" w:hAnsi="仿宋" w:cs="仿宋" w:hint="eastAsia"/>
          <w:sz w:val="28"/>
          <w:lang w:eastAsia="zh-CN"/>
        </w:rPr>
        <w:t>(二)、智慧楼宇市场分析预测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通过对市场规模的深入调研，我们将预测智慧楼宇市场未来的增长趋势。这包括市场的整体规模、各细分领域的发展趋势等。智慧楼宇项目可以根据市场的扩张速度和潜在机会，制定更符合市场需求的发展策略。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慧楼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智慧楼宇项目实施过程中需要充分考虑的因素。我们将对市场风险进行全面评估，包括但不限于政策法规风险、市场竞争风险、技术变革风险等。通过对潜在风险的深入分析，智慧楼宇项目可以制定相应的风险缓解策略，降低不确定性对智慧楼宇项目的影响。</w:t>
      </w:r>
    </w:p>
    <w:p>
      <w:pPr>
        <w:pStyle w:val="Heading1"/>
        <w:ind w:firstLine="560" w:firstLineChars="200"/>
        <w:rPr>
          <w:rFonts w:ascii="仿宋" w:eastAsia="仿宋" w:hAnsi="仿宋" w:cs="仿宋" w:hint="eastAsia"/>
          <w:sz w:val="28"/>
          <w:lang w:eastAsia="zh-CN"/>
        </w:rPr>
      </w:pPr>
      <w:bookmarkStart w:id="12" w:name="_Toc3136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8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智慧楼宇项目的主要产品是XXXX，预计年产值为XXX万元。这一产品在市场中占据着重要的地位，其广泛的应用范围使得该智慧楼宇项目的市场前景非常广阔。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楼宇项目的xxx产品作为重要的原材料之一，将在多个领域发挥关键作用。其在建筑、交通、能源等方面的广泛应用将为整个产业链提供强大的支持，形成产业协同效应。智慧楼宇项目的年产值XXX万XXX万XXX万万元不仅反映了其在市场上的巨大潜力，更预示着它对国民经济的积极贡献。这种关联度高、涉及面广的产业关系，使得该智慧楼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19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总征地面积为XXXX平方米，相当于约XX.XX亩，其中净用地面积为XXXX平方米，红线范围内相当于约XX.XX亩。这一用地规模充分考虑了智慧楼宇项目的建设需求，保障了智慧楼宇项目在合适的空间内得以充分发展。智慧楼宇项目规划的总建筑面积为XXXX平方米，其中主体工程建设占XXXX平方米，计容建筑面积达XXXX平方米。预计建筑工程的投资将达到XXXX万元，为智慧楼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计划购置的设备共计XXXX台（套），设备购置费用为XXXX万元。这一设备购置计划充分考虑到智慧楼宇项目的生产需求和技术要求，确保了智慧楼宇项目在生产运营中具备先进的技术装备和高效的生产能力。设备的合理配置将为智慧楼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慧楼宇项目计划总投资为XXXX万元，预计年实现营业收入为XXXX万元。这一产能规模的设定旨在确保智慧楼宇项目能够在投资与回报之间取得平衡，实现长期可持续的发展。智慧楼宇项目的总投资充分考虑到各个方面的需求，包括用地建设、设备购置等多个环节，以确保智慧楼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300"/>
      <w:r>
        <w:rPr>
          <w:rFonts w:ascii="仿宋" w:eastAsia="仿宋" w:hAnsi="仿宋" w:cs="仿宋" w:hint="eastAsia"/>
          <w:sz w:val="28"/>
          <w:lang w:eastAsia="zh-CN"/>
        </w:rPr>
        <w:t>五、智慧楼宇项目绩效评估</w:t>
      </w:r>
      <w:bookmarkEnd w:id="15"/>
    </w:p>
    <w:p>
      <w:pPr>
        <w:pStyle w:val="Heading2"/>
        <w:rPr>
          <w:rFonts w:ascii="仿宋" w:eastAsia="仿宋" w:hAnsi="仿宋" w:cs="仿宋" w:hint="eastAsia"/>
          <w:lang w:eastAsia="zh-CN"/>
        </w:rPr>
      </w:pPr>
      <w:bookmarkStart w:id="16" w:name="_Toc35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中，我们设计了一套全面的绩效评估指标，以确保智慧楼宇项目的可控和成功交付。这些指标跨足智慧楼宇项目目标、成本、进度和质量等多个维度，为我们提供了全面洞察智慧楼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目标达成率是我们关注的首要指标。我们设定了明确的目标，并通过定期监测和评估，迅速发现并应对潜在的目标偏差。这为智慧楼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成本绩效是另一个核心关注点。通过实际成本与预算成本的对比分析，我们深入了解成本差异的原因，及时调整资源分配，保持智慧楼宇项目在经济效益方面的合理水平。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进度作为关键的绩效指标之一，得到了精心的关注。我们制定了详细的智慧楼宇项目进度计划，并设立了进度符合度指标，确保实际进度与计划进度保持一致。这使我们能够快速发现和解决潜在的进度问题，保持智慧楼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慧楼宇项目绩效的不可或缺的一环。我们引入了一系列的质量标准和客户满意度指标，以确保智慧楼宇项目交付的成果在质量上达到或超越预期水平。通过持续监测这些指标，我们努力提升智慧楼宇项目整体质量水平，为智慧楼宇项目的成功交付提供有力保障。通过这些科学且全面的绩效评估，我们能够更好地引导智慧楼宇项目的持续改进，确保智慧楼宇项目目标的顺利达成。</w:t>
      </w:r>
    </w:p>
    <w:p>
      <w:pPr>
        <w:pStyle w:val="Heading2"/>
        <w:ind w:firstLine="560" w:firstLineChars="200"/>
        <w:rPr>
          <w:rFonts w:ascii="仿宋" w:eastAsia="仿宋" w:hAnsi="仿宋" w:cs="仿宋" w:hint="eastAsia"/>
          <w:sz w:val="28"/>
          <w:lang w:eastAsia="zh-CN"/>
        </w:rPr>
      </w:pPr>
      <w:bookmarkStart w:id="17" w:name="_Toc1768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绩效评估是智慧楼宇项目中的关键环节，为确保智慧楼宇项目达到预期目标，我们采用了多层次、多维度的绩效评估方法。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楼宇项目的战略目标对齐，确保每个决策和行动都与智慧楼宇项目整体目标保持一致。团队会定期召开战略对齐会议，审视当前工作与智慧楼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楼宇项目进度、质量、成本和风险等方面。这些指标通过数据收集和分析，为智慧楼宇项目管理团队提供了客观的评估依据。例如，我们通过智慧楼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绩效评估不仅仅停留在智慧楼宇项目内部，还考虑了智慧楼宇项目对外部环境的影响。我们定期进行干系人满意度调查，以了解各利益相关方对智慧楼宇项目的期望和满意度，并及时做出调整。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这种多层次、多角度的绩效评估方法，使得我们能够全面了解智慧楼宇项目的运行状态，及时做出调整，确保智慧楼宇项目在不断变化的环境中保持稳健前行。</w:t>
      </w:r>
    </w:p>
    <w:p>
      <w:pPr>
        <w:pStyle w:val="Heading2"/>
        <w:ind w:firstLine="560" w:firstLineChars="200"/>
        <w:rPr>
          <w:rFonts w:ascii="仿宋" w:eastAsia="仿宋" w:hAnsi="仿宋" w:cs="仿宋" w:hint="eastAsia"/>
          <w:sz w:val="28"/>
          <w:lang w:eastAsia="zh-CN"/>
        </w:rPr>
      </w:pPr>
      <w:bookmarkStart w:id="18" w:name="_Toc1481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为了确保智慧楼宇项目的有效管理和不断优化，我们采用了精心设计的绩效评估周期。这个周期旨在实现灵活、实时和全面的评估，以适应智慧楼宇项目执行中的各种挑战。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楼宇项目的不同需求，分为短期、中期和长期。短期评估关注每个迭代或工作周期，以及时发现和解决当前任务中的问题。中期评估涵盖几个迭代，深入了解整体智慧楼宇项目的趋势和性能。长期评估则着眼于整个智慧楼宇项目阶段，确保智慧楼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楼宇项目管理工具和协作平台，团队成员能够随时更新和分享智慧楼宇项目数据。这种实时性的反馈机制使我们能够及时察觉潜在问题，快速调整，保持智慧楼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慧楼宇项目的决策制定密不可分。每个周期的智慧楼宇项目回顾会议成为集体总结经验、识别问题深层次原因并找到创新解决方案的平台。这种定期的反思与调整机制使智慧楼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161"/>
      <w:r>
        <w:rPr>
          <w:rFonts w:ascii="仿宋" w:eastAsia="仿宋" w:hAnsi="仿宋" w:cs="仿宋" w:hint="eastAsia"/>
          <w:sz w:val="28"/>
          <w:lang w:eastAsia="zh-CN"/>
        </w:rPr>
        <w:t>六、智慧楼宇项目建设背景及必要性分析</w:t>
      </w:r>
      <w:bookmarkEnd w:id="19"/>
    </w:p>
    <w:p>
      <w:pPr>
        <w:pStyle w:val="Heading2"/>
        <w:rPr>
          <w:rFonts w:ascii="仿宋" w:eastAsia="仿宋" w:hAnsi="仿宋" w:cs="仿宋" w:hint="eastAsia"/>
          <w:lang w:eastAsia="zh-CN"/>
        </w:rPr>
      </w:pPr>
      <w:bookmarkStart w:id="20" w:name="_Toc22570"/>
      <w:r>
        <w:rPr>
          <w:rFonts w:ascii="仿宋" w:eastAsia="仿宋" w:hAnsi="仿宋" w:cs="仿宋" w:hint="eastAsia"/>
          <w:lang w:eastAsia="zh-CN"/>
        </w:rPr>
        <w:t>(一)、智慧楼宇项目背景分析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楼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楼宇项目在这个潮流中的定位。同时，我们将关注行业内涌现的新兴机遇，以便智慧楼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楼宇项目提供了强大的发展动力。我们将聚焦于行业内最新的技术发展趋势，包括但不限于人工智能、大数据分析、物联网等领域。通过深度的技术研究，我们将确保智慧楼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https://d.book118.com/977003044136006054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92738"/>
    <w:rsid w:val="5BD927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03044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2024-03-04T19:55:00Z</dcterms:created>
  <dcterms:modified xsi:type="dcterms:W3CDTF">2024-03-04T19:55:42Z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29782B5FDD4C46D7B0E11C440293B3D1_11</vt:lpwstr>
  </property>
  <property fmtid="{D5CDD505-2E9C-101B-9397-08002B2CF9AE}" pid="3" name="KSOProductBuildVer">
    <vt:lpwstr>2052-12.1.0.16388</vt:lpwstr>
  </property>
</Properties>
</file>