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海洋监测仪器项目建设总纲及方案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2171" w:history="1">
        <w:r>
          <w:rPr>
            <w:rFonts w:ascii="仿宋" w:eastAsia="仿宋" w:hAnsi="仿宋" w:cs="仿宋" w:hint="eastAsia"/>
            <w:lang w:eastAsia="zh-CN"/>
          </w:rPr>
          <w:t>前言</w:t>
        </w:r>
        <w:r>
          <w:tab/>
        </w:r>
        <w:r>
          <w:fldChar w:fldCharType="begin"/>
        </w:r>
        <w:r>
          <w:instrText xml:space="preserve"> PAGEREF _Toc12171 \h </w:instrText>
        </w:r>
        <w:r>
          <w:fldChar w:fldCharType="separate"/>
        </w:r>
        <w:r>
          <w:t>3</w:t>
        </w:r>
        <w:r>
          <w:fldChar w:fldCharType="end"/>
        </w:r>
      </w:hyperlink>
    </w:p>
    <w:p>
      <w:pPr>
        <w:pStyle w:val="TOC1"/>
        <w:tabs>
          <w:tab w:val="right" w:leader="dot" w:pos="8306"/>
        </w:tabs>
      </w:pPr>
      <w:hyperlink w:anchor="_Toc18043" w:history="1">
        <w:r>
          <w:rPr>
            <w:rFonts w:ascii="仿宋" w:eastAsia="仿宋" w:hAnsi="仿宋" w:cs="仿宋" w:hint="eastAsia"/>
            <w:lang w:eastAsia="zh-CN"/>
          </w:rPr>
          <w:t>一、社会影响分析</w:t>
        </w:r>
        <w:r>
          <w:tab/>
        </w:r>
        <w:r>
          <w:fldChar w:fldCharType="begin"/>
        </w:r>
        <w:r>
          <w:instrText xml:space="preserve"> PAGEREF _Toc18043 \h </w:instrText>
        </w:r>
        <w:r>
          <w:fldChar w:fldCharType="separate"/>
        </w:r>
        <w:r>
          <w:t>3</w:t>
        </w:r>
        <w:r>
          <w:fldChar w:fldCharType="end"/>
        </w:r>
      </w:hyperlink>
    </w:p>
    <w:p>
      <w:pPr>
        <w:pStyle w:val="TOC2"/>
        <w:tabs>
          <w:tab w:val="right" w:leader="dot" w:pos="8306"/>
        </w:tabs>
      </w:pPr>
      <w:hyperlink w:anchor="_Toc11986" w:history="1">
        <w:r>
          <w:rPr>
            <w:rFonts w:ascii="仿宋" w:eastAsia="仿宋" w:hAnsi="仿宋" w:cs="仿宋" w:hint="eastAsia"/>
            <w:lang w:eastAsia="zh-CN"/>
          </w:rPr>
          <w:t>(一)、社会影响效果分析</w:t>
        </w:r>
        <w:r>
          <w:tab/>
        </w:r>
        <w:r>
          <w:fldChar w:fldCharType="begin"/>
        </w:r>
        <w:r>
          <w:instrText xml:space="preserve"> PAGEREF _Toc11986 \h </w:instrText>
        </w:r>
        <w:r>
          <w:fldChar w:fldCharType="separate"/>
        </w:r>
        <w:r>
          <w:t>3</w:t>
        </w:r>
        <w:r>
          <w:fldChar w:fldCharType="end"/>
        </w:r>
      </w:hyperlink>
    </w:p>
    <w:p>
      <w:pPr>
        <w:pStyle w:val="TOC2"/>
        <w:tabs>
          <w:tab w:val="right" w:leader="dot" w:pos="8306"/>
        </w:tabs>
      </w:pPr>
      <w:hyperlink w:anchor="_Toc3657" w:history="1">
        <w:r>
          <w:rPr>
            <w:rFonts w:ascii="仿宋" w:eastAsia="仿宋" w:hAnsi="仿宋" w:cs="仿宋" w:hint="eastAsia"/>
            <w:lang w:eastAsia="zh-CN"/>
          </w:rPr>
          <w:t>(二)、社会适应性分析</w:t>
        </w:r>
        <w:r>
          <w:tab/>
        </w:r>
        <w:r>
          <w:fldChar w:fldCharType="begin"/>
        </w:r>
        <w:r>
          <w:instrText xml:space="preserve"> PAGEREF _Toc3657 \h </w:instrText>
        </w:r>
        <w:r>
          <w:fldChar w:fldCharType="separate"/>
        </w:r>
        <w:r>
          <w:t>5</w:t>
        </w:r>
        <w:r>
          <w:fldChar w:fldCharType="end"/>
        </w:r>
      </w:hyperlink>
    </w:p>
    <w:p>
      <w:pPr>
        <w:pStyle w:val="TOC2"/>
        <w:tabs>
          <w:tab w:val="right" w:leader="dot" w:pos="8306"/>
        </w:tabs>
      </w:pPr>
      <w:hyperlink w:anchor="_Toc1700" w:history="1">
        <w:r>
          <w:rPr>
            <w:rFonts w:ascii="仿宋" w:eastAsia="仿宋" w:hAnsi="仿宋" w:cs="仿宋" w:hint="eastAsia"/>
            <w:lang w:eastAsia="zh-CN"/>
          </w:rPr>
          <w:t>(三)、社会风险及对策分析</w:t>
        </w:r>
        <w:r>
          <w:tab/>
        </w:r>
        <w:r>
          <w:fldChar w:fldCharType="begin"/>
        </w:r>
        <w:r>
          <w:instrText xml:space="preserve"> PAGEREF _Toc1700 \h </w:instrText>
        </w:r>
        <w:r>
          <w:fldChar w:fldCharType="separate"/>
        </w:r>
        <w:r>
          <w:t>7</w:t>
        </w:r>
        <w:r>
          <w:fldChar w:fldCharType="end"/>
        </w:r>
      </w:hyperlink>
    </w:p>
    <w:p>
      <w:pPr>
        <w:pStyle w:val="TOC1"/>
        <w:tabs>
          <w:tab w:val="right" w:leader="dot" w:pos="8306"/>
        </w:tabs>
      </w:pPr>
      <w:hyperlink w:anchor="_Toc30910" w:history="1">
        <w:r>
          <w:rPr>
            <w:rFonts w:ascii="仿宋" w:eastAsia="仿宋" w:hAnsi="仿宋" w:cs="仿宋" w:hint="eastAsia"/>
            <w:lang w:eastAsia="zh-CN"/>
          </w:rPr>
          <w:t>二、海洋监测仪器项目概论</w:t>
        </w:r>
        <w:r>
          <w:tab/>
        </w:r>
        <w:r>
          <w:fldChar w:fldCharType="begin"/>
        </w:r>
        <w:r>
          <w:instrText xml:space="preserve"> PAGEREF _Toc30910 \h </w:instrText>
        </w:r>
        <w:r>
          <w:fldChar w:fldCharType="separate"/>
        </w:r>
        <w:r>
          <w:t>10</w:t>
        </w:r>
        <w:r>
          <w:fldChar w:fldCharType="end"/>
        </w:r>
      </w:hyperlink>
    </w:p>
    <w:p>
      <w:pPr>
        <w:pStyle w:val="TOC2"/>
        <w:tabs>
          <w:tab w:val="right" w:leader="dot" w:pos="8306"/>
        </w:tabs>
      </w:pPr>
      <w:hyperlink w:anchor="_Toc29339" w:history="1">
        <w:r>
          <w:rPr>
            <w:rFonts w:ascii="仿宋" w:eastAsia="仿宋" w:hAnsi="仿宋" w:cs="仿宋" w:hint="eastAsia"/>
            <w:lang w:eastAsia="zh-CN"/>
          </w:rPr>
          <w:t>(一)、项目申报单位概况</w:t>
        </w:r>
        <w:r>
          <w:tab/>
        </w:r>
        <w:r>
          <w:fldChar w:fldCharType="begin"/>
        </w:r>
        <w:r>
          <w:instrText xml:space="preserve"> PAGEREF _Toc29339 \h </w:instrText>
        </w:r>
        <w:r>
          <w:fldChar w:fldCharType="separate"/>
        </w:r>
        <w:r>
          <w:t>10</w:t>
        </w:r>
        <w:r>
          <w:fldChar w:fldCharType="end"/>
        </w:r>
      </w:hyperlink>
    </w:p>
    <w:p>
      <w:pPr>
        <w:pStyle w:val="TOC2"/>
        <w:tabs>
          <w:tab w:val="right" w:leader="dot" w:pos="8306"/>
        </w:tabs>
      </w:pPr>
      <w:hyperlink w:anchor="_Toc12150" w:history="1">
        <w:r>
          <w:rPr>
            <w:rFonts w:ascii="仿宋" w:eastAsia="仿宋" w:hAnsi="仿宋" w:cs="仿宋" w:hint="eastAsia"/>
            <w:lang w:eastAsia="zh-CN"/>
          </w:rPr>
          <w:t>(二)、项目概况</w:t>
        </w:r>
        <w:r>
          <w:tab/>
        </w:r>
        <w:r>
          <w:fldChar w:fldCharType="begin"/>
        </w:r>
        <w:r>
          <w:instrText xml:space="preserve"> PAGEREF _Toc12150 \h </w:instrText>
        </w:r>
        <w:r>
          <w:fldChar w:fldCharType="separate"/>
        </w:r>
        <w:r>
          <w:t>11</w:t>
        </w:r>
        <w:r>
          <w:fldChar w:fldCharType="end"/>
        </w:r>
      </w:hyperlink>
    </w:p>
    <w:p>
      <w:pPr>
        <w:pStyle w:val="TOC1"/>
        <w:tabs>
          <w:tab w:val="right" w:leader="dot" w:pos="8306"/>
        </w:tabs>
      </w:pPr>
      <w:hyperlink w:anchor="_Toc26815" w:history="1">
        <w:r>
          <w:rPr>
            <w:rFonts w:ascii="仿宋" w:eastAsia="仿宋" w:hAnsi="仿宋" w:cs="仿宋" w:hint="eastAsia"/>
            <w:lang w:eastAsia="zh-CN"/>
          </w:rPr>
          <w:t>三、环境和生态影响分析</w:t>
        </w:r>
        <w:r>
          <w:tab/>
        </w:r>
        <w:r>
          <w:fldChar w:fldCharType="begin"/>
        </w:r>
        <w:r>
          <w:instrText xml:space="preserve"> PAGEREF _Toc26815 \h </w:instrText>
        </w:r>
        <w:r>
          <w:fldChar w:fldCharType="separate"/>
        </w:r>
        <w:r>
          <w:t>14</w:t>
        </w:r>
        <w:r>
          <w:fldChar w:fldCharType="end"/>
        </w:r>
      </w:hyperlink>
    </w:p>
    <w:p>
      <w:pPr>
        <w:pStyle w:val="TOC2"/>
        <w:tabs>
          <w:tab w:val="right" w:leader="dot" w:pos="8306"/>
        </w:tabs>
      </w:pPr>
      <w:hyperlink w:anchor="_Toc24519" w:history="1">
        <w:r>
          <w:rPr>
            <w:rFonts w:ascii="仿宋" w:eastAsia="仿宋" w:hAnsi="仿宋" w:cs="仿宋" w:hint="eastAsia"/>
            <w:lang w:eastAsia="zh-CN"/>
          </w:rPr>
          <w:t>(一)、环境和生态现状</w:t>
        </w:r>
        <w:r>
          <w:tab/>
        </w:r>
        <w:r>
          <w:fldChar w:fldCharType="begin"/>
        </w:r>
        <w:r>
          <w:instrText xml:space="preserve"> PAGEREF _Toc24519 \h </w:instrText>
        </w:r>
        <w:r>
          <w:fldChar w:fldCharType="separate"/>
        </w:r>
        <w:r>
          <w:t>14</w:t>
        </w:r>
        <w:r>
          <w:fldChar w:fldCharType="end"/>
        </w:r>
      </w:hyperlink>
    </w:p>
    <w:p>
      <w:pPr>
        <w:pStyle w:val="TOC2"/>
        <w:tabs>
          <w:tab w:val="right" w:leader="dot" w:pos="8306"/>
        </w:tabs>
      </w:pPr>
      <w:hyperlink w:anchor="_Toc31414" w:history="1">
        <w:r>
          <w:rPr>
            <w:rFonts w:ascii="仿宋" w:eastAsia="仿宋" w:hAnsi="仿宋" w:cs="仿宋" w:hint="eastAsia"/>
            <w:lang w:eastAsia="zh-CN"/>
          </w:rPr>
          <w:t>(二)、生态环境影响分析</w:t>
        </w:r>
        <w:r>
          <w:tab/>
        </w:r>
        <w:r>
          <w:fldChar w:fldCharType="begin"/>
        </w:r>
        <w:r>
          <w:instrText xml:space="preserve"> PAGEREF _Toc31414 \h </w:instrText>
        </w:r>
        <w:r>
          <w:fldChar w:fldCharType="separate"/>
        </w:r>
        <w:r>
          <w:t>16</w:t>
        </w:r>
        <w:r>
          <w:fldChar w:fldCharType="end"/>
        </w:r>
      </w:hyperlink>
    </w:p>
    <w:p>
      <w:pPr>
        <w:pStyle w:val="TOC2"/>
        <w:tabs>
          <w:tab w:val="right" w:leader="dot" w:pos="8306"/>
        </w:tabs>
      </w:pPr>
      <w:hyperlink w:anchor="_Toc12223" w:history="1">
        <w:r>
          <w:rPr>
            <w:rFonts w:ascii="仿宋" w:eastAsia="仿宋" w:hAnsi="仿宋" w:cs="仿宋" w:hint="eastAsia"/>
            <w:lang w:eastAsia="zh-CN"/>
          </w:rPr>
          <w:t>(三)、生态环境保护措施</w:t>
        </w:r>
        <w:r>
          <w:tab/>
        </w:r>
        <w:r>
          <w:fldChar w:fldCharType="begin"/>
        </w:r>
        <w:r>
          <w:instrText xml:space="preserve"> PAGEREF _Toc12223 \h </w:instrText>
        </w:r>
        <w:r>
          <w:fldChar w:fldCharType="separate"/>
        </w:r>
        <w:r>
          <w:t>17</w:t>
        </w:r>
        <w:r>
          <w:fldChar w:fldCharType="end"/>
        </w:r>
      </w:hyperlink>
    </w:p>
    <w:p>
      <w:pPr>
        <w:pStyle w:val="TOC2"/>
        <w:tabs>
          <w:tab w:val="right" w:leader="dot" w:pos="8306"/>
        </w:tabs>
      </w:pPr>
      <w:hyperlink w:anchor="_Toc11603" w:history="1">
        <w:r>
          <w:rPr>
            <w:rFonts w:ascii="仿宋" w:eastAsia="仿宋" w:hAnsi="仿宋" w:cs="仿宋" w:hint="eastAsia"/>
            <w:lang w:eastAsia="zh-CN"/>
          </w:rPr>
          <w:t>(四)、地质灾害影响分析</w:t>
        </w:r>
        <w:r>
          <w:tab/>
        </w:r>
        <w:r>
          <w:fldChar w:fldCharType="begin"/>
        </w:r>
        <w:r>
          <w:instrText xml:space="preserve"> PAGEREF _Toc11603 \h </w:instrText>
        </w:r>
        <w:r>
          <w:fldChar w:fldCharType="separate"/>
        </w:r>
        <w:r>
          <w:t>19</w:t>
        </w:r>
        <w:r>
          <w:fldChar w:fldCharType="end"/>
        </w:r>
      </w:hyperlink>
    </w:p>
    <w:p>
      <w:pPr>
        <w:pStyle w:val="TOC2"/>
        <w:tabs>
          <w:tab w:val="right" w:leader="dot" w:pos="8306"/>
        </w:tabs>
      </w:pPr>
      <w:hyperlink w:anchor="_Toc5115" w:history="1">
        <w:r>
          <w:rPr>
            <w:rFonts w:ascii="仿宋" w:eastAsia="仿宋" w:hAnsi="仿宋" w:cs="仿宋" w:hint="eastAsia"/>
            <w:lang w:eastAsia="zh-CN"/>
          </w:rPr>
          <w:t>(五)、特殊环境影响</w:t>
        </w:r>
        <w:r>
          <w:tab/>
        </w:r>
        <w:r>
          <w:fldChar w:fldCharType="begin"/>
        </w:r>
        <w:r>
          <w:instrText xml:space="preserve"> PAGEREF _Toc5115 \h </w:instrText>
        </w:r>
        <w:r>
          <w:fldChar w:fldCharType="separate"/>
        </w:r>
        <w:r>
          <w:t>20</w:t>
        </w:r>
        <w:r>
          <w:fldChar w:fldCharType="end"/>
        </w:r>
      </w:hyperlink>
    </w:p>
    <w:p>
      <w:pPr>
        <w:pStyle w:val="TOC1"/>
        <w:tabs>
          <w:tab w:val="right" w:leader="dot" w:pos="8306"/>
        </w:tabs>
      </w:pPr>
      <w:hyperlink w:anchor="_Toc24969" w:history="1">
        <w:r>
          <w:rPr>
            <w:rFonts w:ascii="仿宋" w:eastAsia="仿宋" w:hAnsi="仿宋" w:cs="仿宋" w:hint="eastAsia"/>
            <w:lang w:eastAsia="zh-CN"/>
          </w:rPr>
          <w:t>四、背景、必要性分析</w:t>
        </w:r>
        <w:r>
          <w:tab/>
        </w:r>
        <w:r>
          <w:fldChar w:fldCharType="begin"/>
        </w:r>
        <w:r>
          <w:instrText xml:space="preserve"> PAGEREF _Toc24969 \h </w:instrText>
        </w:r>
        <w:r>
          <w:fldChar w:fldCharType="separate"/>
        </w:r>
        <w:r>
          <w:t>22</w:t>
        </w:r>
        <w:r>
          <w:fldChar w:fldCharType="end"/>
        </w:r>
      </w:hyperlink>
    </w:p>
    <w:p>
      <w:pPr>
        <w:pStyle w:val="TOC2"/>
        <w:tabs>
          <w:tab w:val="right" w:leader="dot" w:pos="8306"/>
        </w:tabs>
      </w:pPr>
      <w:hyperlink w:anchor="_Toc21828" w:history="1">
        <w:r>
          <w:rPr>
            <w:rFonts w:ascii="仿宋" w:eastAsia="仿宋" w:hAnsi="仿宋" w:cs="仿宋" w:hint="eastAsia"/>
            <w:lang w:eastAsia="zh-CN"/>
          </w:rPr>
          <w:t>(一)、项目建设背景</w:t>
        </w:r>
        <w:r>
          <w:tab/>
        </w:r>
        <w:r>
          <w:fldChar w:fldCharType="begin"/>
        </w:r>
        <w:r>
          <w:instrText xml:space="preserve"> PAGEREF _Toc21828 \h </w:instrText>
        </w:r>
        <w:r>
          <w:fldChar w:fldCharType="separate"/>
        </w:r>
        <w:r>
          <w:t>22</w:t>
        </w:r>
        <w:r>
          <w:fldChar w:fldCharType="end"/>
        </w:r>
      </w:hyperlink>
    </w:p>
    <w:p>
      <w:pPr>
        <w:pStyle w:val="TOC2"/>
        <w:tabs>
          <w:tab w:val="right" w:leader="dot" w:pos="8306"/>
        </w:tabs>
      </w:pPr>
      <w:hyperlink w:anchor="_Toc528" w:history="1">
        <w:r>
          <w:rPr>
            <w:rFonts w:ascii="仿宋" w:eastAsia="仿宋" w:hAnsi="仿宋" w:cs="仿宋" w:hint="eastAsia"/>
            <w:lang w:eastAsia="zh-CN"/>
          </w:rPr>
          <w:t>(二)、必要性分析</w:t>
        </w:r>
        <w:r>
          <w:tab/>
        </w:r>
        <w:r>
          <w:fldChar w:fldCharType="begin"/>
        </w:r>
        <w:r>
          <w:instrText xml:space="preserve"> PAGEREF _Toc528 \h </w:instrText>
        </w:r>
        <w:r>
          <w:fldChar w:fldCharType="separate"/>
        </w:r>
        <w:r>
          <w:t>23</w:t>
        </w:r>
        <w:r>
          <w:fldChar w:fldCharType="end"/>
        </w:r>
      </w:hyperlink>
    </w:p>
    <w:p>
      <w:pPr>
        <w:pStyle w:val="TOC2"/>
        <w:tabs>
          <w:tab w:val="right" w:leader="dot" w:pos="8306"/>
        </w:tabs>
      </w:pPr>
      <w:hyperlink w:anchor="_Toc19487" w:history="1">
        <w:r>
          <w:rPr>
            <w:rFonts w:ascii="仿宋" w:eastAsia="仿宋" w:hAnsi="仿宋" w:cs="仿宋" w:hint="eastAsia"/>
            <w:lang w:eastAsia="zh-CN"/>
          </w:rPr>
          <w:t>(三)、项目建设有利条件</w:t>
        </w:r>
        <w:r>
          <w:tab/>
        </w:r>
        <w:r>
          <w:fldChar w:fldCharType="begin"/>
        </w:r>
        <w:r>
          <w:instrText xml:space="preserve"> PAGEREF _Toc19487 \h </w:instrText>
        </w:r>
        <w:r>
          <w:fldChar w:fldCharType="separate"/>
        </w:r>
        <w:r>
          <w:t>24</w:t>
        </w:r>
        <w:r>
          <w:fldChar w:fldCharType="end"/>
        </w:r>
      </w:hyperlink>
    </w:p>
    <w:p>
      <w:pPr>
        <w:pStyle w:val="TOC1"/>
        <w:tabs>
          <w:tab w:val="right" w:leader="dot" w:pos="8306"/>
        </w:tabs>
      </w:pPr>
      <w:hyperlink w:anchor="_Toc845" w:history="1">
        <w:r>
          <w:rPr>
            <w:rFonts w:ascii="仿宋" w:eastAsia="仿宋" w:hAnsi="仿宋" w:cs="仿宋" w:hint="eastAsia"/>
            <w:lang w:eastAsia="zh-CN"/>
          </w:rPr>
          <w:t>五、经济影响分析</w:t>
        </w:r>
        <w:r>
          <w:tab/>
        </w:r>
        <w:r>
          <w:fldChar w:fldCharType="begin"/>
        </w:r>
        <w:r>
          <w:instrText xml:space="preserve"> PAGEREF _Toc845 \h </w:instrText>
        </w:r>
        <w:r>
          <w:fldChar w:fldCharType="separate"/>
        </w:r>
        <w:r>
          <w:t>26</w:t>
        </w:r>
        <w:r>
          <w:fldChar w:fldCharType="end"/>
        </w:r>
      </w:hyperlink>
    </w:p>
    <w:p>
      <w:pPr>
        <w:pStyle w:val="TOC2"/>
        <w:tabs>
          <w:tab w:val="right" w:leader="dot" w:pos="8306"/>
        </w:tabs>
      </w:pPr>
      <w:hyperlink w:anchor="_Toc18852" w:history="1">
        <w:r>
          <w:rPr>
            <w:rFonts w:ascii="仿宋" w:eastAsia="仿宋" w:hAnsi="仿宋" w:cs="仿宋" w:hint="eastAsia"/>
            <w:lang w:eastAsia="zh-CN"/>
          </w:rPr>
          <w:t>(一)、经济费用效益或费用效果分析</w:t>
        </w:r>
        <w:r>
          <w:tab/>
        </w:r>
        <w:r>
          <w:fldChar w:fldCharType="begin"/>
        </w:r>
        <w:r>
          <w:instrText xml:space="preserve"> PAGEREF _Toc18852 \h </w:instrText>
        </w:r>
        <w:r>
          <w:fldChar w:fldCharType="separate"/>
        </w:r>
        <w:r>
          <w:t>26</w:t>
        </w:r>
        <w:r>
          <w:fldChar w:fldCharType="end"/>
        </w:r>
      </w:hyperlink>
    </w:p>
    <w:p>
      <w:pPr>
        <w:pStyle w:val="TOC2"/>
        <w:tabs>
          <w:tab w:val="right" w:leader="dot" w:pos="8306"/>
        </w:tabs>
      </w:pPr>
      <w:hyperlink w:anchor="_Toc28459" w:history="1">
        <w:r>
          <w:rPr>
            <w:rFonts w:ascii="仿宋" w:eastAsia="仿宋" w:hAnsi="仿宋" w:cs="仿宋" w:hint="eastAsia"/>
            <w:lang w:eastAsia="zh-CN"/>
          </w:rPr>
          <w:t>(二)、行业影响分析</w:t>
        </w:r>
        <w:r>
          <w:tab/>
        </w:r>
        <w:r>
          <w:fldChar w:fldCharType="begin"/>
        </w:r>
        <w:r>
          <w:instrText xml:space="preserve"> PAGEREF _Toc28459 \h </w:instrText>
        </w:r>
        <w:r>
          <w:fldChar w:fldCharType="separate"/>
        </w:r>
        <w:r>
          <w:t>28</w:t>
        </w:r>
        <w:r>
          <w:fldChar w:fldCharType="end"/>
        </w:r>
      </w:hyperlink>
    </w:p>
    <w:p>
      <w:pPr>
        <w:pStyle w:val="TOC2"/>
        <w:tabs>
          <w:tab w:val="right" w:leader="dot" w:pos="8306"/>
        </w:tabs>
      </w:pPr>
      <w:hyperlink w:anchor="_Toc8290" w:history="1">
        <w:r>
          <w:rPr>
            <w:rFonts w:ascii="仿宋" w:eastAsia="仿宋" w:hAnsi="仿宋" w:cs="仿宋" w:hint="eastAsia"/>
            <w:lang w:eastAsia="zh-CN"/>
          </w:rPr>
          <w:t>(三)、区域经济影响分析</w:t>
        </w:r>
        <w:r>
          <w:tab/>
        </w:r>
        <w:r>
          <w:fldChar w:fldCharType="begin"/>
        </w:r>
        <w:r>
          <w:instrText xml:space="preserve"> PAGEREF _Toc8290 \h </w:instrText>
        </w:r>
        <w:r>
          <w:fldChar w:fldCharType="separate"/>
        </w:r>
        <w:r>
          <w:t>30</w:t>
        </w:r>
        <w:r>
          <w:fldChar w:fldCharType="end"/>
        </w:r>
      </w:hyperlink>
    </w:p>
    <w:p>
      <w:pPr>
        <w:pStyle w:val="TOC2"/>
        <w:tabs>
          <w:tab w:val="right" w:leader="dot" w:pos="8306"/>
        </w:tabs>
      </w:pPr>
      <w:hyperlink w:anchor="_Toc17673" w:history="1">
        <w:r>
          <w:rPr>
            <w:rFonts w:ascii="仿宋" w:eastAsia="仿宋" w:hAnsi="仿宋" w:cs="仿宋" w:hint="eastAsia"/>
            <w:lang w:eastAsia="zh-CN"/>
          </w:rPr>
          <w:t>(四)、宏观经济影响分析</w:t>
        </w:r>
        <w:r>
          <w:tab/>
        </w:r>
        <w:r>
          <w:fldChar w:fldCharType="begin"/>
        </w:r>
        <w:r>
          <w:instrText xml:space="preserve"> PAGEREF _Toc17673 \h </w:instrText>
        </w:r>
        <w:r>
          <w:fldChar w:fldCharType="separate"/>
        </w:r>
        <w:r>
          <w:t>30</w:t>
        </w:r>
        <w:r>
          <w:fldChar w:fldCharType="end"/>
        </w:r>
      </w:hyperlink>
    </w:p>
    <w:p>
      <w:pPr>
        <w:pStyle w:val="TOC1"/>
        <w:tabs>
          <w:tab w:val="right" w:leader="dot" w:pos="8306"/>
        </w:tabs>
      </w:pPr>
      <w:hyperlink w:anchor="_Toc5405" w:history="1">
        <w:r>
          <w:rPr>
            <w:rFonts w:ascii="仿宋" w:eastAsia="仿宋" w:hAnsi="仿宋" w:cs="仿宋" w:hint="eastAsia"/>
            <w:lang w:eastAsia="zh-CN"/>
          </w:rPr>
          <w:t>六、发展规划、产业政策和行业准入分析</w:t>
        </w:r>
        <w:r>
          <w:tab/>
        </w:r>
        <w:r>
          <w:fldChar w:fldCharType="begin"/>
        </w:r>
        <w:r>
          <w:instrText xml:space="preserve"> PAGEREF _Toc5405 \h </w:instrText>
        </w:r>
        <w:r>
          <w:fldChar w:fldCharType="separate"/>
        </w:r>
        <w:r>
          <w:t>32</w:t>
        </w:r>
        <w:r>
          <w:fldChar w:fldCharType="end"/>
        </w:r>
      </w:hyperlink>
    </w:p>
    <w:p>
      <w:pPr>
        <w:pStyle w:val="TOC2"/>
        <w:tabs>
          <w:tab w:val="right" w:leader="dot" w:pos="8306"/>
        </w:tabs>
      </w:pPr>
      <w:hyperlink w:anchor="_Toc30198" w:history="1">
        <w:r>
          <w:rPr>
            <w:rFonts w:ascii="仿宋" w:eastAsia="仿宋" w:hAnsi="仿宋" w:cs="仿宋" w:hint="eastAsia"/>
            <w:lang w:eastAsia="zh-CN"/>
          </w:rPr>
          <w:t>(一)、发展规划分析</w:t>
        </w:r>
        <w:r>
          <w:tab/>
        </w:r>
        <w:r>
          <w:fldChar w:fldCharType="begin"/>
        </w:r>
        <w:r>
          <w:instrText xml:space="preserve"> PAGEREF _Toc30198 \h </w:instrText>
        </w:r>
        <w:r>
          <w:fldChar w:fldCharType="separate"/>
        </w:r>
        <w:r>
          <w:t>32</w:t>
        </w:r>
        <w:r>
          <w:fldChar w:fldCharType="end"/>
        </w:r>
      </w:hyperlink>
    </w:p>
    <w:p>
      <w:pPr>
        <w:pStyle w:val="TOC2"/>
        <w:tabs>
          <w:tab w:val="right" w:leader="dot" w:pos="8306"/>
        </w:tabs>
      </w:pPr>
      <w:hyperlink w:anchor="_Toc32414" w:history="1">
        <w:r>
          <w:rPr>
            <w:rFonts w:ascii="仿宋" w:eastAsia="仿宋" w:hAnsi="仿宋" w:cs="仿宋" w:hint="eastAsia"/>
            <w:lang w:eastAsia="zh-CN"/>
          </w:rPr>
          <w:t>(二)、产业政策分析</w:t>
        </w:r>
        <w:r>
          <w:tab/>
        </w:r>
        <w:r>
          <w:fldChar w:fldCharType="begin"/>
        </w:r>
        <w:r>
          <w:instrText xml:space="preserve"> PAGEREF _Toc32414 \h </w:instrText>
        </w:r>
        <w:r>
          <w:fldChar w:fldCharType="separate"/>
        </w:r>
        <w:r>
          <w:t>34</w:t>
        </w:r>
        <w:r>
          <w:fldChar w:fldCharType="end"/>
        </w:r>
      </w:hyperlink>
    </w:p>
    <w:p>
      <w:pPr>
        <w:pStyle w:val="TOC2"/>
        <w:tabs>
          <w:tab w:val="right" w:leader="dot" w:pos="8306"/>
        </w:tabs>
      </w:pPr>
      <w:hyperlink w:anchor="_Toc18369" w:history="1">
        <w:r>
          <w:rPr>
            <w:rFonts w:ascii="仿宋" w:eastAsia="仿宋" w:hAnsi="仿宋" w:cs="仿宋" w:hint="eastAsia"/>
            <w:lang w:eastAsia="zh-CN"/>
          </w:rPr>
          <w:t>(三)、行业准入分析</w:t>
        </w:r>
        <w:r>
          <w:tab/>
        </w:r>
        <w:r>
          <w:fldChar w:fldCharType="begin"/>
        </w:r>
        <w:r>
          <w:instrText xml:space="preserve"> PAGEREF _Toc18369 \h </w:instrText>
        </w:r>
        <w:r>
          <w:fldChar w:fldCharType="separate"/>
        </w:r>
        <w:r>
          <w:t>35</w:t>
        </w:r>
        <w:r>
          <w:fldChar w:fldCharType="end"/>
        </w:r>
      </w:hyperlink>
    </w:p>
    <w:p>
      <w:pPr>
        <w:pStyle w:val="TOC1"/>
        <w:tabs>
          <w:tab w:val="right" w:leader="dot" w:pos="8306"/>
        </w:tabs>
      </w:pPr>
      <w:hyperlink w:anchor="_Toc21749" w:history="1">
        <w:r>
          <w:rPr>
            <w:rFonts w:ascii="仿宋" w:eastAsia="仿宋" w:hAnsi="仿宋" w:cs="仿宋" w:hint="eastAsia"/>
            <w:lang w:eastAsia="zh-CN"/>
          </w:rPr>
          <w:t>七、项目变更管理</w:t>
        </w:r>
        <w:r>
          <w:tab/>
        </w:r>
        <w:r>
          <w:fldChar w:fldCharType="begin"/>
        </w:r>
        <w:r>
          <w:instrText xml:space="preserve"> PAGEREF _Toc21749 \h </w:instrText>
        </w:r>
        <w:r>
          <w:fldChar w:fldCharType="separate"/>
        </w:r>
        <w:r>
          <w:t>37</w:t>
        </w:r>
        <w:r>
          <w:fldChar w:fldCharType="end"/>
        </w:r>
      </w:hyperlink>
    </w:p>
    <w:p>
      <w:pPr>
        <w:pStyle w:val="TOC2"/>
        <w:tabs>
          <w:tab w:val="right" w:leader="dot" w:pos="8306"/>
        </w:tabs>
      </w:pPr>
      <w:hyperlink w:anchor="_Toc32179" w:history="1">
        <w:r>
          <w:rPr>
            <w:rFonts w:ascii="仿宋" w:eastAsia="仿宋" w:hAnsi="仿宋" w:cs="仿宋" w:hint="eastAsia"/>
            <w:lang w:eastAsia="zh-CN"/>
          </w:rPr>
          <w:t>(一)、变更控制流程</w:t>
        </w:r>
        <w:r>
          <w:tab/>
        </w:r>
        <w:r>
          <w:fldChar w:fldCharType="begin"/>
        </w:r>
        <w:r>
          <w:instrText xml:space="preserve"> PAGEREF _Toc32179 \h </w:instrText>
        </w:r>
        <w:r>
          <w:fldChar w:fldCharType="separate"/>
        </w:r>
        <w:r>
          <w:t>37</w:t>
        </w:r>
        <w:r>
          <w:fldChar w:fldCharType="end"/>
        </w:r>
      </w:hyperlink>
    </w:p>
    <w:p>
      <w:pPr>
        <w:pStyle w:val="TOC2"/>
        <w:tabs>
          <w:tab w:val="right" w:leader="dot" w:pos="8306"/>
        </w:tabs>
      </w:pPr>
      <w:hyperlink w:anchor="_Toc13275" w:history="1">
        <w:r>
          <w:rPr>
            <w:rFonts w:ascii="仿宋" w:eastAsia="仿宋" w:hAnsi="仿宋" w:cs="仿宋" w:hint="eastAsia"/>
            <w:lang w:eastAsia="zh-CN"/>
          </w:rPr>
          <w:t>(二)、影响评估与处理</w:t>
        </w:r>
        <w:r>
          <w:tab/>
        </w:r>
        <w:r>
          <w:fldChar w:fldCharType="begin"/>
        </w:r>
        <w:r>
          <w:instrText xml:space="preserve"> PAGEREF _Toc13275 \h </w:instrText>
        </w:r>
        <w:r>
          <w:fldChar w:fldCharType="separate"/>
        </w:r>
        <w:r>
          <w:t>37</w:t>
        </w:r>
        <w:r>
          <w:fldChar w:fldCharType="end"/>
        </w:r>
      </w:hyperlink>
    </w:p>
    <w:p>
      <w:pPr>
        <w:pStyle w:val="TOC2"/>
        <w:tabs>
          <w:tab w:val="right" w:leader="dot" w:pos="8306"/>
        </w:tabs>
      </w:pPr>
      <w:hyperlink w:anchor="_Toc23530" w:history="1">
        <w:r>
          <w:rPr>
            <w:rFonts w:ascii="仿宋" w:eastAsia="仿宋" w:hAnsi="仿宋" w:cs="仿宋" w:hint="eastAsia"/>
            <w:lang w:eastAsia="zh-CN"/>
          </w:rPr>
          <w:t>(三)、变更记录与追踪</w:t>
        </w:r>
        <w:r>
          <w:tab/>
        </w:r>
        <w:r>
          <w:fldChar w:fldCharType="begin"/>
        </w:r>
        <w:r>
          <w:instrText xml:space="preserve"> PAGEREF _Toc23530 \h </w:instrText>
        </w:r>
        <w:r>
          <w:fldChar w:fldCharType="separate"/>
        </w:r>
        <w:r>
          <w:t>39</w:t>
        </w:r>
        <w:r>
          <w:fldChar w:fldCharType="end"/>
        </w:r>
      </w:hyperlink>
    </w:p>
    <w:p>
      <w:pPr>
        <w:pStyle w:val="TOC2"/>
        <w:tabs>
          <w:tab w:val="right" w:leader="dot" w:pos="8306"/>
        </w:tabs>
      </w:pPr>
      <w:hyperlink w:anchor="_Toc12568" w:history="1">
        <w:r>
          <w:rPr>
            <w:rFonts w:ascii="仿宋" w:eastAsia="仿宋" w:hAnsi="仿宋" w:cs="仿宋" w:hint="eastAsia"/>
            <w:lang w:eastAsia="zh-CN"/>
          </w:rPr>
          <w:t>(四)、变更管理策略</w:t>
        </w:r>
        <w:r>
          <w:tab/>
        </w:r>
        <w:r>
          <w:fldChar w:fldCharType="begin"/>
        </w:r>
        <w:r>
          <w:instrText xml:space="preserve"> PAGEREF _Toc12568 \h </w:instrText>
        </w:r>
        <w:r>
          <w:fldChar w:fldCharType="separate"/>
        </w:r>
        <w:r>
          <w:t>41</w:t>
        </w:r>
        <w:r>
          <w:fldChar w:fldCharType="end"/>
        </w:r>
      </w:hyperlink>
    </w:p>
    <w:p>
      <w:pPr>
        <w:pStyle w:val="TOC1"/>
        <w:tabs>
          <w:tab w:val="right" w:leader="dot" w:pos="8306"/>
        </w:tabs>
      </w:pPr>
      <w:hyperlink w:anchor="_Toc682" w:history="1">
        <w:r>
          <w:rPr>
            <w:rFonts w:ascii="仿宋" w:eastAsia="仿宋" w:hAnsi="仿宋" w:cs="仿宋" w:hint="eastAsia"/>
            <w:lang w:eastAsia="zh-CN"/>
          </w:rPr>
          <w:t>八、客户关系管理与市场拓展</w:t>
        </w:r>
        <w:r>
          <w:tab/>
        </w:r>
        <w:r>
          <w:fldChar w:fldCharType="begin"/>
        </w:r>
        <w:r>
          <w:instrText xml:space="preserve"> PAGEREF _Toc682 \h </w:instrText>
        </w:r>
        <w:r>
          <w:fldChar w:fldCharType="separate"/>
        </w:r>
        <w:r>
          <w:t>42</w:t>
        </w:r>
        <w:r>
          <w:fldChar w:fldCharType="end"/>
        </w:r>
      </w:hyperlink>
    </w:p>
    <w:p>
      <w:pPr>
        <w:pStyle w:val="TOC2"/>
        <w:tabs>
          <w:tab w:val="right" w:leader="dot" w:pos="8306"/>
        </w:tabs>
      </w:pPr>
      <w:hyperlink w:anchor="_Toc12053" w:history="1">
        <w:r>
          <w:rPr>
            <w:rFonts w:ascii="仿宋" w:eastAsia="仿宋" w:hAnsi="仿宋" w:cs="仿宋" w:hint="eastAsia"/>
            <w:lang w:eastAsia="zh-CN"/>
          </w:rPr>
          <w:t>(一)、客户关系管理策略</w:t>
        </w:r>
        <w:r>
          <w:tab/>
        </w:r>
        <w:r>
          <w:fldChar w:fldCharType="begin"/>
        </w:r>
        <w:r>
          <w:instrText xml:space="preserve"> PAGEREF _Toc12053 \h </w:instrText>
        </w:r>
        <w:r>
          <w:fldChar w:fldCharType="separate"/>
        </w:r>
        <w:r>
          <w:t>42</w:t>
        </w:r>
        <w:r>
          <w:fldChar w:fldCharType="end"/>
        </w:r>
      </w:hyperlink>
    </w:p>
    <w:p>
      <w:pPr>
        <w:pStyle w:val="TOC2"/>
        <w:tabs>
          <w:tab w:val="right" w:leader="dot" w:pos="8306"/>
        </w:tabs>
      </w:pPr>
      <w:hyperlink w:anchor="_Toc18722" w:history="1">
        <w:r>
          <w:rPr>
            <w:rFonts w:ascii="仿宋" w:eastAsia="仿宋" w:hAnsi="仿宋" w:cs="仿宋" w:hint="eastAsia"/>
            <w:lang w:eastAsia="zh-CN"/>
          </w:rPr>
          <w:t>(二)、市场拓展方案</w:t>
        </w:r>
        <w:r>
          <w:tab/>
        </w:r>
        <w:r>
          <w:fldChar w:fldCharType="begin"/>
        </w:r>
        <w:r>
          <w:instrText xml:space="preserve"> PAGEREF _Toc18722 \h </w:instrText>
        </w:r>
        <w:r>
          <w:fldChar w:fldCharType="separate"/>
        </w:r>
        <w:r>
          <w:t>44</w:t>
        </w:r>
        <w:r>
          <w:fldChar w:fldCharType="end"/>
        </w:r>
      </w:hyperlink>
    </w:p>
    <w:p>
      <w:pPr>
        <w:pStyle w:val="TOC1"/>
        <w:tabs>
          <w:tab w:val="right" w:leader="dot" w:pos="8306"/>
        </w:tabs>
      </w:pPr>
      <w:hyperlink w:anchor="_Toc21762" w:history="1">
        <w:r>
          <w:rPr>
            <w:rFonts w:ascii="仿宋" w:eastAsia="仿宋" w:hAnsi="仿宋" w:cs="仿宋" w:hint="eastAsia"/>
            <w:lang w:eastAsia="zh-CN"/>
          </w:rPr>
          <w:t>九、技术创新与产业升级</w:t>
        </w:r>
        <w:r>
          <w:tab/>
        </w:r>
        <w:r>
          <w:fldChar w:fldCharType="begin"/>
        </w:r>
        <w:r>
          <w:instrText xml:space="preserve"> PAGEREF _Toc21762 \h </w:instrText>
        </w:r>
        <w:r>
          <w:fldChar w:fldCharType="separate"/>
        </w:r>
        <w:r>
          <w:t>45</w:t>
        </w:r>
        <w:r>
          <w:fldChar w:fldCharType="end"/>
        </w:r>
      </w:hyperlink>
    </w:p>
    <w:p>
      <w:pPr>
        <w:pStyle w:val="TOC2"/>
        <w:tabs>
          <w:tab w:val="right" w:leader="dot" w:pos="8306"/>
        </w:tabs>
      </w:pPr>
      <w:hyperlink w:anchor="_Toc15225" w:history="1">
        <w:r>
          <w:rPr>
            <w:rFonts w:ascii="仿宋" w:eastAsia="仿宋" w:hAnsi="仿宋" w:cs="仿宋" w:hint="eastAsia"/>
            <w:lang w:eastAsia="zh-CN"/>
          </w:rPr>
          <w:t>(一)、技术创新方向与目标</w:t>
        </w:r>
        <w:r>
          <w:tab/>
        </w:r>
        <w:r>
          <w:fldChar w:fldCharType="begin"/>
        </w:r>
        <w:r>
          <w:instrText xml:space="preserve"> PAGEREF _Toc15225 \h </w:instrText>
        </w:r>
        <w:r>
          <w:fldChar w:fldCharType="separate"/>
        </w:r>
        <w:r>
          <w:t>45</w:t>
        </w:r>
        <w:r>
          <w:fldChar w:fldCharType="end"/>
        </w:r>
      </w:hyperlink>
    </w:p>
    <w:p>
      <w:pPr>
        <w:pStyle w:val="TOC2"/>
        <w:tabs>
          <w:tab w:val="right" w:leader="dot" w:pos="8306"/>
        </w:tabs>
      </w:pPr>
      <w:hyperlink w:anchor="_Toc24895" w:history="1">
        <w:r>
          <w:rPr>
            <w:rFonts w:ascii="仿宋" w:eastAsia="仿宋" w:hAnsi="仿宋" w:cs="仿宋" w:hint="eastAsia"/>
            <w:lang w:eastAsia="zh-CN"/>
          </w:rPr>
          <w:t>(二)、产业升级路径与措施</w:t>
        </w:r>
        <w:r>
          <w:tab/>
        </w:r>
        <w:r>
          <w:fldChar w:fldCharType="begin"/>
        </w:r>
        <w:r>
          <w:instrText xml:space="preserve"> PAGEREF _Toc24895 \h </w:instrText>
        </w:r>
        <w:r>
          <w:fldChar w:fldCharType="separate"/>
        </w:r>
        <w:r>
          <w:t>46</w:t>
        </w:r>
        <w:r>
          <w:fldChar w:fldCharType="end"/>
        </w:r>
      </w:hyperlink>
    </w:p>
    <w:p>
      <w:pPr>
        <w:pStyle w:val="TOC1"/>
        <w:tabs>
          <w:tab w:val="right" w:leader="dot" w:pos="8306"/>
        </w:tabs>
      </w:pPr>
      <w:hyperlink w:anchor="_Toc15902" w:history="1">
        <w:r>
          <w:rPr>
            <w:rFonts w:ascii="仿宋" w:eastAsia="仿宋" w:hAnsi="仿宋" w:cs="仿宋" w:hint="eastAsia"/>
            <w:lang w:eastAsia="zh-CN"/>
          </w:rPr>
          <w:t>十、项目实施与管理方案</w:t>
        </w:r>
        <w:r>
          <w:tab/>
        </w:r>
        <w:r>
          <w:fldChar w:fldCharType="begin"/>
        </w:r>
        <w:r>
          <w:instrText xml:space="preserve"> PAGEREF _Toc15902 \h </w:instrText>
        </w:r>
        <w:r>
          <w:fldChar w:fldCharType="separate"/>
        </w:r>
        <w:r>
          <w:t>47</w:t>
        </w:r>
        <w:r>
          <w:fldChar w:fldCharType="end"/>
        </w:r>
      </w:hyperlink>
    </w:p>
    <w:p>
      <w:pPr>
        <w:pStyle w:val="TOC2"/>
        <w:tabs>
          <w:tab w:val="right" w:leader="dot" w:pos="8306"/>
        </w:tabs>
      </w:pPr>
      <w:hyperlink w:anchor="_Toc28639" w:history="1">
        <w:r>
          <w:rPr>
            <w:rFonts w:ascii="仿宋" w:eastAsia="仿宋" w:hAnsi="仿宋" w:cs="仿宋" w:hint="eastAsia"/>
            <w:lang w:eastAsia="zh-CN"/>
          </w:rPr>
          <w:t>(一)、项目实施计划</w:t>
        </w:r>
        <w:r>
          <w:tab/>
        </w:r>
        <w:r>
          <w:fldChar w:fldCharType="begin"/>
        </w:r>
        <w:r>
          <w:instrText xml:space="preserve"> PAGEREF _Toc28639 \h </w:instrText>
        </w:r>
        <w:r>
          <w:fldChar w:fldCharType="separate"/>
        </w:r>
        <w:r>
          <w:t>47</w:t>
        </w:r>
        <w:r>
          <w:fldChar w:fldCharType="end"/>
        </w:r>
      </w:hyperlink>
    </w:p>
    <w:p>
      <w:pPr>
        <w:pStyle w:val="TOC2"/>
        <w:tabs>
          <w:tab w:val="right" w:leader="dot" w:pos="8306"/>
        </w:tabs>
      </w:pPr>
      <w:hyperlink w:anchor="_Toc10412" w:history="1">
        <w:r>
          <w:rPr>
            <w:rFonts w:ascii="仿宋" w:eastAsia="仿宋" w:hAnsi="仿宋" w:cs="仿宋" w:hint="eastAsia"/>
            <w:lang w:eastAsia="zh-CN"/>
          </w:rPr>
          <w:t>(二)、项目组织机构与职责</w:t>
        </w:r>
        <w:r>
          <w:tab/>
        </w:r>
        <w:r>
          <w:fldChar w:fldCharType="begin"/>
        </w:r>
        <w:r>
          <w:instrText xml:space="preserve"> PAGEREF _Toc10412 \h </w:instrText>
        </w:r>
        <w:r>
          <w:fldChar w:fldCharType="separate"/>
        </w:r>
        <w:r>
          <w:t>49</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4199" w:history="1">
        <w:r>
          <w:rPr>
            <w:rFonts w:ascii="仿宋" w:eastAsia="仿宋" w:hAnsi="仿宋" w:cs="仿宋" w:hint="eastAsia"/>
            <w:lang w:eastAsia="zh-CN"/>
          </w:rPr>
          <w:t>(三)、项目管理与监控体系</w:t>
        </w:r>
        <w:r>
          <w:tab/>
        </w:r>
        <w:r>
          <w:fldChar w:fldCharType="begin"/>
        </w:r>
        <w:r>
          <w:instrText xml:space="preserve"> PAGEREF _Toc24199 \h </w:instrText>
        </w:r>
        <w:r>
          <w:fldChar w:fldCharType="separate"/>
        </w:r>
        <w:r>
          <w:t>51</w:t>
        </w:r>
        <w:r>
          <w:fldChar w:fldCharType="end"/>
        </w:r>
      </w:hyperlink>
    </w:p>
    <w:p>
      <w:pPr>
        <w:pStyle w:val="TOC1"/>
        <w:tabs>
          <w:tab w:val="right" w:leader="dot" w:pos="8306"/>
        </w:tabs>
      </w:pPr>
      <w:hyperlink w:anchor="_Toc31972" w:history="1">
        <w:r>
          <w:rPr>
            <w:rFonts w:ascii="仿宋" w:eastAsia="仿宋" w:hAnsi="仿宋" w:cs="仿宋" w:hint="eastAsia"/>
            <w:lang w:eastAsia="zh-CN"/>
          </w:rPr>
          <w:t>十一、项目进度计划</w:t>
        </w:r>
        <w:r>
          <w:tab/>
        </w:r>
        <w:r>
          <w:fldChar w:fldCharType="begin"/>
        </w:r>
        <w:r>
          <w:instrText xml:space="preserve"> PAGEREF _Toc31972 \h </w:instrText>
        </w:r>
        <w:r>
          <w:fldChar w:fldCharType="separate"/>
        </w:r>
        <w:r>
          <w:t>53</w:t>
        </w:r>
        <w:r>
          <w:fldChar w:fldCharType="end"/>
        </w:r>
      </w:hyperlink>
    </w:p>
    <w:p>
      <w:pPr>
        <w:pStyle w:val="TOC2"/>
        <w:tabs>
          <w:tab w:val="right" w:leader="dot" w:pos="8306"/>
        </w:tabs>
      </w:pPr>
      <w:hyperlink w:anchor="_Toc32753" w:history="1">
        <w:r>
          <w:rPr>
            <w:rFonts w:ascii="仿宋" w:eastAsia="仿宋" w:hAnsi="仿宋" w:cs="仿宋" w:hint="eastAsia"/>
            <w:lang w:eastAsia="zh-CN"/>
          </w:rPr>
          <w:t>(一)、建设周期</w:t>
        </w:r>
        <w:r>
          <w:tab/>
        </w:r>
        <w:r>
          <w:fldChar w:fldCharType="begin"/>
        </w:r>
        <w:r>
          <w:instrText xml:space="preserve"> PAGEREF _Toc32753 \h </w:instrText>
        </w:r>
        <w:r>
          <w:fldChar w:fldCharType="separate"/>
        </w:r>
        <w:r>
          <w:t>53</w:t>
        </w:r>
        <w:r>
          <w:fldChar w:fldCharType="end"/>
        </w:r>
      </w:hyperlink>
    </w:p>
    <w:p>
      <w:pPr>
        <w:pStyle w:val="TOC2"/>
        <w:tabs>
          <w:tab w:val="right" w:leader="dot" w:pos="8306"/>
        </w:tabs>
      </w:pPr>
      <w:hyperlink w:anchor="_Toc17037" w:history="1">
        <w:r>
          <w:rPr>
            <w:rFonts w:ascii="仿宋" w:eastAsia="仿宋" w:hAnsi="仿宋" w:cs="仿宋" w:hint="eastAsia"/>
            <w:lang w:eastAsia="zh-CN"/>
          </w:rPr>
          <w:t>(二)、建设进度</w:t>
        </w:r>
        <w:r>
          <w:tab/>
        </w:r>
        <w:r>
          <w:fldChar w:fldCharType="begin"/>
        </w:r>
        <w:r>
          <w:instrText xml:space="preserve"> PAGEREF _Toc17037 \h </w:instrText>
        </w:r>
        <w:r>
          <w:fldChar w:fldCharType="separate"/>
        </w:r>
        <w:r>
          <w:t>53</w:t>
        </w:r>
        <w:r>
          <w:fldChar w:fldCharType="end"/>
        </w:r>
      </w:hyperlink>
    </w:p>
    <w:p>
      <w:pPr>
        <w:pStyle w:val="TOC2"/>
        <w:tabs>
          <w:tab w:val="right" w:leader="dot" w:pos="8306"/>
        </w:tabs>
      </w:pPr>
      <w:hyperlink w:anchor="_Toc9436" w:history="1">
        <w:r>
          <w:rPr>
            <w:rFonts w:ascii="仿宋" w:eastAsia="仿宋" w:hAnsi="仿宋" w:cs="仿宋" w:hint="eastAsia"/>
            <w:lang w:eastAsia="zh-CN"/>
          </w:rPr>
          <w:t>(三)、进度安排注意事项</w:t>
        </w:r>
        <w:r>
          <w:tab/>
        </w:r>
        <w:r>
          <w:fldChar w:fldCharType="begin"/>
        </w:r>
        <w:r>
          <w:instrText xml:space="preserve"> PAGEREF _Toc9436 \h </w:instrText>
        </w:r>
        <w:r>
          <w:fldChar w:fldCharType="separate"/>
        </w:r>
        <w:r>
          <w:t>55</w:t>
        </w:r>
        <w:r>
          <w:fldChar w:fldCharType="end"/>
        </w:r>
      </w:hyperlink>
    </w:p>
    <w:p>
      <w:pPr>
        <w:pStyle w:val="TOC2"/>
        <w:tabs>
          <w:tab w:val="right" w:leader="dot" w:pos="8306"/>
        </w:tabs>
      </w:pPr>
      <w:hyperlink w:anchor="_Toc5946" w:history="1">
        <w:r>
          <w:rPr>
            <w:rFonts w:ascii="仿宋" w:eastAsia="仿宋" w:hAnsi="仿宋" w:cs="仿宋" w:hint="eastAsia"/>
            <w:lang w:eastAsia="zh-CN"/>
          </w:rPr>
          <w:t>(四)、人力资源配置</w:t>
        </w:r>
        <w:r>
          <w:tab/>
        </w:r>
        <w:r>
          <w:fldChar w:fldCharType="begin"/>
        </w:r>
        <w:r>
          <w:instrText xml:space="preserve"> PAGEREF _Toc5946 \h </w:instrText>
        </w:r>
        <w:r>
          <w:fldChar w:fldCharType="separate"/>
        </w:r>
        <w:r>
          <w:t>55</w:t>
        </w:r>
        <w:r>
          <w:fldChar w:fldCharType="end"/>
        </w:r>
      </w:hyperlink>
    </w:p>
    <w:p>
      <w:pPr>
        <w:pStyle w:val="TOC2"/>
        <w:tabs>
          <w:tab w:val="right" w:leader="dot" w:pos="8306"/>
        </w:tabs>
      </w:pPr>
      <w:hyperlink w:anchor="_Toc27955" w:history="1">
        <w:r>
          <w:rPr>
            <w:rFonts w:ascii="仿宋" w:eastAsia="仿宋" w:hAnsi="仿宋" w:cs="仿宋" w:hint="eastAsia"/>
            <w:lang w:eastAsia="zh-CN"/>
          </w:rPr>
          <w:t>(五)、员工培训</w:t>
        </w:r>
        <w:r>
          <w:tab/>
        </w:r>
        <w:r>
          <w:fldChar w:fldCharType="begin"/>
        </w:r>
        <w:r>
          <w:instrText xml:space="preserve"> PAGEREF _Toc27955 \h </w:instrText>
        </w:r>
        <w:r>
          <w:fldChar w:fldCharType="separate"/>
        </w:r>
        <w:r>
          <w:t>57</w:t>
        </w:r>
        <w:r>
          <w:fldChar w:fldCharType="end"/>
        </w:r>
      </w:hyperlink>
    </w:p>
    <w:p>
      <w:pPr>
        <w:pStyle w:val="TOC2"/>
        <w:tabs>
          <w:tab w:val="right" w:leader="dot" w:pos="8306"/>
        </w:tabs>
      </w:pPr>
      <w:hyperlink w:anchor="_Toc14653" w:history="1">
        <w:r>
          <w:rPr>
            <w:rFonts w:ascii="仿宋" w:eastAsia="仿宋" w:hAnsi="仿宋" w:cs="仿宋" w:hint="eastAsia"/>
            <w:lang w:eastAsia="zh-CN"/>
          </w:rPr>
          <w:t>(六)、项目实施保障</w:t>
        </w:r>
        <w:r>
          <w:tab/>
        </w:r>
        <w:r>
          <w:fldChar w:fldCharType="begin"/>
        </w:r>
        <w:r>
          <w:instrText xml:space="preserve"> PAGEREF _Toc14653 \h </w:instrText>
        </w:r>
        <w:r>
          <w:fldChar w:fldCharType="separate"/>
        </w:r>
        <w:r>
          <w:t>58</w:t>
        </w:r>
        <w:r>
          <w:fldChar w:fldCharType="end"/>
        </w:r>
      </w:hyperlink>
    </w:p>
    <w:p>
      <w:pPr>
        <w:pStyle w:val="TOC2"/>
        <w:tabs>
          <w:tab w:val="right" w:leader="dot" w:pos="8306"/>
        </w:tabs>
      </w:pPr>
      <w:hyperlink w:anchor="_Toc11181" w:history="1">
        <w:r>
          <w:rPr>
            <w:rFonts w:ascii="仿宋" w:eastAsia="仿宋" w:hAnsi="仿宋" w:cs="仿宋" w:hint="eastAsia"/>
            <w:lang w:eastAsia="zh-CN"/>
          </w:rPr>
          <w:t>(七)、安全规范管理</w:t>
        </w:r>
        <w:r>
          <w:tab/>
        </w:r>
        <w:r>
          <w:fldChar w:fldCharType="begin"/>
        </w:r>
        <w:r>
          <w:instrText xml:space="preserve"> PAGEREF _Toc11181 \h </w:instrText>
        </w:r>
        <w:r>
          <w:fldChar w:fldCharType="separate"/>
        </w:r>
        <w:r>
          <w:t>59</w:t>
        </w:r>
        <w:r>
          <w:fldChar w:fldCharType="end"/>
        </w:r>
      </w:hyperlink>
    </w:p>
    <w:p>
      <w:pPr>
        <w:pStyle w:val="TOC1"/>
        <w:tabs>
          <w:tab w:val="right" w:leader="dot" w:pos="8306"/>
        </w:tabs>
      </w:pPr>
      <w:hyperlink w:anchor="_Toc20318" w:history="1">
        <w:r>
          <w:rPr>
            <w:rFonts w:ascii="仿宋" w:eastAsia="仿宋" w:hAnsi="仿宋" w:cs="仿宋" w:hint="eastAsia"/>
            <w:lang w:eastAsia="zh-CN"/>
          </w:rPr>
          <w:t>十二、项目质量与标准</w:t>
        </w:r>
        <w:r>
          <w:tab/>
        </w:r>
        <w:r>
          <w:fldChar w:fldCharType="begin"/>
        </w:r>
        <w:r>
          <w:instrText xml:space="preserve"> PAGEREF _Toc20318 \h </w:instrText>
        </w:r>
        <w:r>
          <w:fldChar w:fldCharType="separate"/>
        </w:r>
        <w:r>
          <w:t>61</w:t>
        </w:r>
        <w:r>
          <w:fldChar w:fldCharType="end"/>
        </w:r>
      </w:hyperlink>
    </w:p>
    <w:p>
      <w:pPr>
        <w:pStyle w:val="TOC2"/>
        <w:tabs>
          <w:tab w:val="right" w:leader="dot" w:pos="8306"/>
        </w:tabs>
      </w:pPr>
      <w:hyperlink w:anchor="_Toc14140" w:history="1">
        <w:r>
          <w:rPr>
            <w:rFonts w:ascii="仿宋" w:eastAsia="仿宋" w:hAnsi="仿宋" w:cs="仿宋" w:hint="eastAsia"/>
            <w:lang w:eastAsia="zh-CN"/>
          </w:rPr>
          <w:t>(一)、质量保障体系</w:t>
        </w:r>
        <w:r>
          <w:tab/>
        </w:r>
        <w:r>
          <w:fldChar w:fldCharType="begin"/>
        </w:r>
        <w:r>
          <w:instrText xml:space="preserve"> PAGEREF _Toc14140 \h </w:instrText>
        </w:r>
        <w:r>
          <w:fldChar w:fldCharType="separate"/>
        </w:r>
        <w:r>
          <w:t>61</w:t>
        </w:r>
        <w:r>
          <w:fldChar w:fldCharType="end"/>
        </w:r>
      </w:hyperlink>
    </w:p>
    <w:p>
      <w:pPr>
        <w:pStyle w:val="TOC2"/>
        <w:tabs>
          <w:tab w:val="right" w:leader="dot" w:pos="8306"/>
        </w:tabs>
      </w:pPr>
      <w:hyperlink w:anchor="_Toc31492" w:history="1">
        <w:r>
          <w:rPr>
            <w:rFonts w:ascii="仿宋" w:eastAsia="仿宋" w:hAnsi="仿宋" w:cs="仿宋" w:hint="eastAsia"/>
            <w:lang w:eastAsia="zh-CN"/>
          </w:rPr>
          <w:t>(二)、标准化作业流程</w:t>
        </w:r>
        <w:r>
          <w:tab/>
        </w:r>
        <w:r>
          <w:fldChar w:fldCharType="begin"/>
        </w:r>
        <w:r>
          <w:instrText xml:space="preserve"> PAGEREF _Toc31492 \h </w:instrText>
        </w:r>
        <w:r>
          <w:fldChar w:fldCharType="separate"/>
        </w:r>
        <w:r>
          <w:t>62</w:t>
        </w:r>
        <w:r>
          <w:fldChar w:fldCharType="end"/>
        </w:r>
      </w:hyperlink>
    </w:p>
    <w:p>
      <w:pPr>
        <w:pStyle w:val="TOC2"/>
        <w:tabs>
          <w:tab w:val="right" w:leader="dot" w:pos="8306"/>
        </w:tabs>
      </w:pPr>
      <w:hyperlink w:anchor="_Toc8436" w:history="1">
        <w:r>
          <w:rPr>
            <w:rFonts w:ascii="仿宋" w:eastAsia="仿宋" w:hAnsi="仿宋" w:cs="仿宋" w:hint="eastAsia"/>
            <w:lang w:eastAsia="zh-CN"/>
          </w:rPr>
          <w:t>(三)、质量监控与评估</w:t>
        </w:r>
        <w:r>
          <w:tab/>
        </w:r>
        <w:r>
          <w:fldChar w:fldCharType="begin"/>
        </w:r>
        <w:r>
          <w:instrText xml:space="preserve"> PAGEREF _Toc8436 \h </w:instrText>
        </w:r>
        <w:r>
          <w:fldChar w:fldCharType="separate"/>
        </w:r>
        <w:r>
          <w:t>64</w:t>
        </w:r>
        <w:r>
          <w:fldChar w:fldCharType="end"/>
        </w:r>
      </w:hyperlink>
    </w:p>
    <w:p>
      <w:pPr>
        <w:pStyle w:val="TOC2"/>
        <w:tabs>
          <w:tab w:val="right" w:leader="dot" w:pos="8306"/>
        </w:tabs>
      </w:pPr>
      <w:hyperlink w:anchor="_Toc28919" w:history="1">
        <w:r>
          <w:rPr>
            <w:rFonts w:ascii="仿宋" w:eastAsia="仿宋" w:hAnsi="仿宋" w:cs="仿宋" w:hint="eastAsia"/>
            <w:lang w:eastAsia="zh-CN"/>
          </w:rPr>
          <w:t>(四)、质量改进计划</w:t>
        </w:r>
        <w:r>
          <w:tab/>
        </w:r>
        <w:r>
          <w:fldChar w:fldCharType="begin"/>
        </w:r>
        <w:r>
          <w:instrText xml:space="preserve"> PAGEREF _Toc28919 \h </w:instrText>
        </w:r>
        <w:r>
          <w:fldChar w:fldCharType="separate"/>
        </w:r>
        <w:r>
          <w:t>65</w:t>
        </w:r>
        <w:r>
          <w:fldChar w:fldCharType="end"/>
        </w:r>
      </w:hyperlink>
    </w:p>
    <w:p>
      <w:pPr>
        <w:pStyle w:val="TOC1"/>
        <w:tabs>
          <w:tab w:val="right" w:leader="dot" w:pos="8306"/>
        </w:tabs>
      </w:pPr>
      <w:hyperlink w:anchor="_Toc14949" w:history="1">
        <w:r>
          <w:rPr>
            <w:rFonts w:ascii="仿宋" w:eastAsia="仿宋" w:hAnsi="仿宋" w:cs="仿宋" w:hint="eastAsia"/>
            <w:lang w:eastAsia="zh-CN"/>
          </w:rPr>
          <w:t>十三、知识产权管理与保护</w:t>
        </w:r>
        <w:r>
          <w:tab/>
        </w:r>
        <w:r>
          <w:fldChar w:fldCharType="begin"/>
        </w:r>
        <w:r>
          <w:instrText xml:space="preserve"> PAGEREF _Toc14949 \h </w:instrText>
        </w:r>
        <w:r>
          <w:fldChar w:fldCharType="separate"/>
        </w:r>
        <w:r>
          <w:t>66</w:t>
        </w:r>
        <w:r>
          <w:fldChar w:fldCharType="end"/>
        </w:r>
      </w:hyperlink>
    </w:p>
    <w:p>
      <w:pPr>
        <w:pStyle w:val="TOC2"/>
        <w:tabs>
          <w:tab w:val="right" w:leader="dot" w:pos="8306"/>
        </w:tabs>
      </w:pPr>
      <w:hyperlink w:anchor="_Toc29926" w:history="1">
        <w:r>
          <w:rPr>
            <w:rFonts w:ascii="仿宋" w:eastAsia="仿宋" w:hAnsi="仿宋" w:cs="仿宋" w:hint="eastAsia"/>
            <w:lang w:eastAsia="zh-CN"/>
          </w:rPr>
          <w:t>(一)、知识产权管理体系建设</w:t>
        </w:r>
        <w:r>
          <w:tab/>
        </w:r>
        <w:r>
          <w:fldChar w:fldCharType="begin"/>
        </w:r>
        <w:r>
          <w:instrText xml:space="preserve"> PAGEREF _Toc29926 \h </w:instrText>
        </w:r>
        <w:r>
          <w:fldChar w:fldCharType="separate"/>
        </w:r>
        <w:r>
          <w:t>66</w:t>
        </w:r>
        <w:r>
          <w:fldChar w:fldCharType="end"/>
        </w:r>
      </w:hyperlink>
    </w:p>
    <w:p>
      <w:pPr>
        <w:pStyle w:val="TOC2"/>
        <w:tabs>
          <w:tab w:val="right" w:leader="dot" w:pos="8306"/>
        </w:tabs>
      </w:pPr>
      <w:hyperlink w:anchor="_Toc30580" w:history="1">
        <w:r>
          <w:rPr>
            <w:rFonts w:ascii="仿宋" w:eastAsia="仿宋" w:hAnsi="仿宋" w:cs="仿宋" w:hint="eastAsia"/>
            <w:lang w:eastAsia="zh-CN"/>
          </w:rPr>
          <w:t>(二)、知识产权保护措施</w:t>
        </w:r>
        <w:r>
          <w:tab/>
        </w:r>
        <w:r>
          <w:fldChar w:fldCharType="begin"/>
        </w:r>
        <w:r>
          <w:instrText xml:space="preserve"> PAGEREF _Toc30580 \h </w:instrText>
        </w:r>
        <w:r>
          <w:fldChar w:fldCharType="separate"/>
        </w:r>
        <w:r>
          <w:t>67</w:t>
        </w:r>
        <w:r>
          <w:fldChar w:fldCharType="end"/>
        </w:r>
      </w:hyperlink>
    </w:p>
    <w:p>
      <w:pPr>
        <w:pStyle w:val="TOC1"/>
        <w:tabs>
          <w:tab w:val="right" w:leader="dot" w:pos="8306"/>
        </w:tabs>
      </w:pPr>
      <w:hyperlink w:anchor="_Toc13900" w:history="1">
        <w:r>
          <w:rPr>
            <w:rFonts w:ascii="仿宋" w:eastAsia="仿宋" w:hAnsi="仿宋" w:cs="仿宋" w:hint="eastAsia"/>
            <w:lang w:eastAsia="zh-CN"/>
          </w:rPr>
          <w:t>十四、产业协同与集群发展</w:t>
        </w:r>
        <w:r>
          <w:tab/>
        </w:r>
        <w:r>
          <w:fldChar w:fldCharType="begin"/>
        </w:r>
        <w:r>
          <w:instrText xml:space="preserve"> PAGEREF _Toc13900 \h </w:instrText>
        </w:r>
        <w:r>
          <w:fldChar w:fldCharType="separate"/>
        </w:r>
        <w:r>
          <w:t>68</w:t>
        </w:r>
        <w:r>
          <w:fldChar w:fldCharType="end"/>
        </w:r>
      </w:hyperlink>
    </w:p>
    <w:p>
      <w:pPr>
        <w:pStyle w:val="TOC2"/>
        <w:tabs>
          <w:tab w:val="right" w:leader="dot" w:pos="8306"/>
        </w:tabs>
      </w:pPr>
      <w:hyperlink w:anchor="_Toc20526" w:history="1">
        <w:r>
          <w:rPr>
            <w:rFonts w:ascii="仿宋" w:eastAsia="仿宋" w:hAnsi="仿宋" w:cs="仿宋" w:hint="eastAsia"/>
            <w:lang w:eastAsia="zh-CN"/>
          </w:rPr>
          <w:t>(一)、产业协同机制建设</w:t>
        </w:r>
        <w:r>
          <w:tab/>
        </w:r>
        <w:r>
          <w:fldChar w:fldCharType="begin"/>
        </w:r>
        <w:r>
          <w:instrText xml:space="preserve"> PAGEREF _Toc20526 \h </w:instrText>
        </w:r>
        <w:r>
          <w:fldChar w:fldCharType="separate"/>
        </w:r>
        <w:r>
          <w:t>68</w:t>
        </w:r>
        <w:r>
          <w:fldChar w:fldCharType="end"/>
        </w:r>
      </w:hyperlink>
    </w:p>
    <w:p>
      <w:pPr>
        <w:pStyle w:val="TOC2"/>
        <w:tabs>
          <w:tab w:val="right" w:leader="dot" w:pos="8306"/>
        </w:tabs>
      </w:pPr>
      <w:hyperlink w:anchor="_Toc16759" w:history="1">
        <w:r>
          <w:rPr>
            <w:rFonts w:ascii="仿宋" w:eastAsia="仿宋" w:hAnsi="仿宋" w:cs="仿宋" w:hint="eastAsia"/>
            <w:lang w:eastAsia="zh-CN"/>
          </w:rPr>
          <w:t>(二)、产业集群培育与发展</w:t>
        </w:r>
        <w:r>
          <w:tab/>
        </w:r>
        <w:r>
          <w:fldChar w:fldCharType="begin"/>
        </w:r>
        <w:r>
          <w:instrText xml:space="preserve"> PAGEREF _Toc16759 \h </w:instrText>
        </w:r>
        <w:r>
          <w:fldChar w:fldCharType="separate"/>
        </w:r>
        <w:r>
          <w:t>70</w:t>
        </w:r>
        <w:r>
          <w:fldChar w:fldCharType="end"/>
        </w:r>
      </w:hyperlink>
    </w:p>
    <w:p>
      <w:pPr>
        <w:pStyle w:val="TOC1"/>
        <w:tabs>
          <w:tab w:val="right" w:leader="dot" w:pos="8306"/>
        </w:tabs>
      </w:pPr>
      <w:hyperlink w:anchor="_Toc10814" w:history="1">
        <w:r>
          <w:rPr>
            <w:rFonts w:ascii="仿宋" w:eastAsia="仿宋" w:hAnsi="仿宋" w:cs="仿宋" w:hint="eastAsia"/>
            <w:lang w:eastAsia="zh-CN"/>
          </w:rPr>
          <w:t>十五、人力资源管理与开发</w:t>
        </w:r>
        <w:r>
          <w:tab/>
        </w:r>
        <w:r>
          <w:fldChar w:fldCharType="begin"/>
        </w:r>
        <w:r>
          <w:instrText xml:space="preserve"> PAGEREF _Toc10814 \h </w:instrText>
        </w:r>
        <w:r>
          <w:fldChar w:fldCharType="separate"/>
        </w:r>
        <w:r>
          <w:t>70</w:t>
        </w:r>
        <w:r>
          <w:fldChar w:fldCharType="end"/>
        </w:r>
      </w:hyperlink>
    </w:p>
    <w:p>
      <w:pPr>
        <w:pStyle w:val="TOC2"/>
        <w:tabs>
          <w:tab w:val="right" w:leader="dot" w:pos="8306"/>
        </w:tabs>
      </w:pPr>
      <w:hyperlink w:anchor="_Toc3508" w:history="1">
        <w:r>
          <w:rPr>
            <w:rFonts w:ascii="仿宋" w:eastAsia="仿宋" w:hAnsi="仿宋" w:cs="仿宋" w:hint="eastAsia"/>
            <w:lang w:eastAsia="zh-CN"/>
          </w:rPr>
          <w:t>(一)、人力资源规划</w:t>
        </w:r>
        <w:r>
          <w:tab/>
        </w:r>
        <w:r>
          <w:fldChar w:fldCharType="begin"/>
        </w:r>
        <w:r>
          <w:instrText xml:space="preserve"> PAGEREF _Toc3508 \h </w:instrText>
        </w:r>
        <w:r>
          <w:fldChar w:fldCharType="separate"/>
        </w:r>
        <w:r>
          <w:t>70</w:t>
        </w:r>
        <w:r>
          <w:fldChar w:fldCharType="end"/>
        </w:r>
      </w:hyperlink>
    </w:p>
    <w:p>
      <w:pPr>
        <w:pStyle w:val="TOC2"/>
        <w:tabs>
          <w:tab w:val="right" w:leader="dot" w:pos="8306"/>
        </w:tabs>
      </w:pPr>
      <w:hyperlink w:anchor="_Toc20190" w:history="1">
        <w:r>
          <w:rPr>
            <w:rFonts w:ascii="仿宋" w:eastAsia="仿宋" w:hAnsi="仿宋" w:cs="仿宋" w:hint="eastAsia"/>
            <w:lang w:eastAsia="zh-CN"/>
          </w:rPr>
          <w:t>(二)、人力资源开发与培训</w:t>
        </w:r>
        <w:r>
          <w:tab/>
        </w:r>
        <w:r>
          <w:fldChar w:fldCharType="begin"/>
        </w:r>
        <w:r>
          <w:instrText xml:space="preserve"> PAGEREF _Toc20190 \h </w:instrText>
        </w:r>
        <w:r>
          <w:fldChar w:fldCharType="separate"/>
        </w:r>
        <w:r>
          <w:t>72</w:t>
        </w:r>
        <w:r>
          <w:fldChar w:fldCharType="end"/>
        </w:r>
      </w:hyperlink>
    </w:p>
    <w:p>
      <w:pPr>
        <w:pStyle w:val="TOC1"/>
        <w:tabs>
          <w:tab w:val="right" w:leader="dot" w:pos="8306"/>
        </w:tabs>
      </w:pPr>
      <w:hyperlink w:anchor="_Toc14832" w:history="1">
        <w:r>
          <w:rPr>
            <w:rFonts w:ascii="仿宋" w:eastAsia="仿宋" w:hAnsi="仿宋" w:cs="仿宋" w:hint="eastAsia"/>
            <w:lang w:eastAsia="zh-CN"/>
          </w:rPr>
          <w:t>十六、质量管理与控制</w:t>
        </w:r>
        <w:r>
          <w:tab/>
        </w:r>
        <w:r>
          <w:fldChar w:fldCharType="begin"/>
        </w:r>
        <w:r>
          <w:instrText xml:space="preserve"> PAGEREF _Toc14832 \h </w:instrText>
        </w:r>
        <w:r>
          <w:fldChar w:fldCharType="separate"/>
        </w:r>
        <w:r>
          <w:t>75</w:t>
        </w:r>
        <w:r>
          <w:fldChar w:fldCharType="end"/>
        </w:r>
      </w:hyperlink>
    </w:p>
    <w:p>
      <w:pPr>
        <w:pStyle w:val="TOC2"/>
        <w:tabs>
          <w:tab w:val="right" w:leader="dot" w:pos="8306"/>
        </w:tabs>
      </w:pPr>
      <w:hyperlink w:anchor="_Toc22906" w:history="1">
        <w:r>
          <w:rPr>
            <w:rFonts w:ascii="仿宋" w:eastAsia="仿宋" w:hAnsi="仿宋" w:cs="仿宋" w:hint="eastAsia"/>
            <w:lang w:eastAsia="zh-CN"/>
          </w:rPr>
          <w:t>(一)、质量管理体系建设</w:t>
        </w:r>
        <w:r>
          <w:tab/>
        </w:r>
        <w:r>
          <w:fldChar w:fldCharType="begin"/>
        </w:r>
        <w:r>
          <w:instrText xml:space="preserve"> PAGEREF _Toc22906 \h </w:instrText>
        </w:r>
        <w:r>
          <w:fldChar w:fldCharType="separate"/>
        </w:r>
        <w:r>
          <w:t>75</w:t>
        </w:r>
        <w:r>
          <w:fldChar w:fldCharType="end"/>
        </w:r>
      </w:hyperlink>
    </w:p>
    <w:p>
      <w:pPr>
        <w:pStyle w:val="TOC2"/>
        <w:tabs>
          <w:tab w:val="right" w:leader="dot" w:pos="8306"/>
        </w:tabs>
      </w:pPr>
      <w:hyperlink w:anchor="_Toc21325" w:history="1">
        <w:r>
          <w:rPr>
            <w:rFonts w:ascii="仿宋" w:eastAsia="仿宋" w:hAnsi="仿宋" w:cs="仿宋" w:hint="eastAsia"/>
            <w:lang w:eastAsia="zh-CN"/>
          </w:rPr>
          <w:t>(二)、质量控制措施</w:t>
        </w:r>
        <w:r>
          <w:tab/>
        </w:r>
        <w:r>
          <w:fldChar w:fldCharType="begin"/>
        </w:r>
        <w:r>
          <w:instrText xml:space="preserve"> PAGEREF _Toc21325 \h </w:instrText>
        </w:r>
        <w:r>
          <w:fldChar w:fldCharType="separate"/>
        </w:r>
        <w:r>
          <w:t>76</w:t>
        </w:r>
        <w:r>
          <w:fldChar w:fldCharType="end"/>
        </w:r>
      </w:hyperlink>
    </w:p>
    <w:p>
      <w:pPr>
        <w:pStyle w:val="TOC1"/>
        <w:tabs>
          <w:tab w:val="right" w:leader="dot" w:pos="8306"/>
        </w:tabs>
      </w:pPr>
      <w:hyperlink w:anchor="_Toc11370" w:history="1">
        <w:r>
          <w:rPr>
            <w:rFonts w:ascii="仿宋" w:eastAsia="仿宋" w:hAnsi="仿宋" w:cs="仿宋" w:hint="eastAsia"/>
            <w:lang w:eastAsia="zh-CN"/>
          </w:rPr>
          <w:t>十七、成果转化与推广应用</w:t>
        </w:r>
        <w:r>
          <w:tab/>
        </w:r>
        <w:r>
          <w:fldChar w:fldCharType="begin"/>
        </w:r>
        <w:r>
          <w:instrText xml:space="preserve"> PAGEREF _Toc11370 \h </w:instrText>
        </w:r>
        <w:r>
          <w:fldChar w:fldCharType="separate"/>
        </w:r>
        <w:r>
          <w:t>77</w:t>
        </w:r>
        <w:r>
          <w:fldChar w:fldCharType="end"/>
        </w:r>
      </w:hyperlink>
    </w:p>
    <w:p>
      <w:pPr>
        <w:pStyle w:val="TOC2"/>
        <w:tabs>
          <w:tab w:val="right" w:leader="dot" w:pos="8306"/>
        </w:tabs>
      </w:pPr>
      <w:hyperlink w:anchor="_Toc7553" w:history="1">
        <w:r>
          <w:rPr>
            <w:rFonts w:ascii="仿宋" w:eastAsia="仿宋" w:hAnsi="仿宋" w:cs="仿宋" w:hint="eastAsia"/>
            <w:lang w:eastAsia="zh-CN"/>
          </w:rPr>
          <w:t>(一)、成果转化策略制定</w:t>
        </w:r>
        <w:r>
          <w:tab/>
        </w:r>
        <w:r>
          <w:fldChar w:fldCharType="begin"/>
        </w:r>
        <w:r>
          <w:instrText xml:space="preserve"> PAGEREF _Toc7553 \h </w:instrText>
        </w:r>
        <w:r>
          <w:fldChar w:fldCharType="separate"/>
        </w:r>
        <w:r>
          <w:t>77</w:t>
        </w:r>
        <w:r>
          <w:fldChar w:fldCharType="end"/>
        </w:r>
      </w:hyperlink>
    </w:p>
    <w:p>
      <w:pPr>
        <w:pStyle w:val="TOC2"/>
        <w:tabs>
          <w:tab w:val="right" w:leader="dot" w:pos="8306"/>
        </w:tabs>
      </w:pPr>
      <w:hyperlink w:anchor="_Toc9316" w:history="1">
        <w:r>
          <w:rPr>
            <w:rFonts w:ascii="仿宋" w:eastAsia="仿宋" w:hAnsi="仿宋" w:cs="仿宋" w:hint="eastAsia"/>
            <w:lang w:eastAsia="zh-CN"/>
          </w:rPr>
          <w:t>(二)、成果推广应用方案</w:t>
        </w:r>
        <w:r>
          <w:tab/>
        </w:r>
        <w:r>
          <w:fldChar w:fldCharType="begin"/>
        </w:r>
        <w:r>
          <w:instrText xml:space="preserve"> PAGEREF _Toc9316 \h </w:instrText>
        </w:r>
        <w:r>
          <w:fldChar w:fldCharType="separate"/>
        </w:r>
        <w:r>
          <w:t>79</w:t>
        </w:r>
        <w:r>
          <w:fldChar w:fldCharType="end"/>
        </w:r>
      </w:hyperlink>
    </w:p>
    <w:p>
      <w:pPr>
        <w:pStyle w:val="TOC1"/>
        <w:tabs>
          <w:tab w:val="right" w:leader="dot" w:pos="8306"/>
        </w:tabs>
      </w:pPr>
      <w:hyperlink w:anchor="_Toc21233" w:history="1">
        <w:r>
          <w:rPr>
            <w:rFonts w:ascii="仿宋" w:eastAsia="仿宋" w:hAnsi="仿宋" w:cs="仿宋" w:hint="eastAsia"/>
            <w:lang w:eastAsia="zh-CN"/>
          </w:rPr>
          <w:t>十八、企业合规与伦理</w:t>
        </w:r>
        <w:r>
          <w:tab/>
        </w:r>
        <w:r>
          <w:fldChar w:fldCharType="begin"/>
        </w:r>
        <w:r>
          <w:instrText xml:space="preserve"> PAGEREF _Toc21233 \h </w:instrText>
        </w:r>
        <w:r>
          <w:fldChar w:fldCharType="separate"/>
        </w:r>
        <w:r>
          <w:t>80</w:t>
        </w:r>
        <w:r>
          <w:fldChar w:fldCharType="end"/>
        </w:r>
      </w:hyperlink>
    </w:p>
    <w:p>
      <w:pPr>
        <w:pStyle w:val="TOC2"/>
        <w:tabs>
          <w:tab w:val="right" w:leader="dot" w:pos="8306"/>
        </w:tabs>
      </w:pPr>
      <w:hyperlink w:anchor="_Toc18584" w:history="1">
        <w:r>
          <w:rPr>
            <w:rFonts w:ascii="仿宋" w:eastAsia="仿宋" w:hAnsi="仿宋" w:cs="仿宋" w:hint="eastAsia"/>
            <w:lang w:eastAsia="zh-CN"/>
          </w:rPr>
          <w:t>(一)、合规政策与程序</w:t>
        </w:r>
        <w:r>
          <w:tab/>
        </w:r>
        <w:r>
          <w:fldChar w:fldCharType="begin"/>
        </w:r>
        <w:r>
          <w:instrText xml:space="preserve"> PAGEREF _Toc18584 \h </w:instrText>
        </w:r>
        <w:r>
          <w:fldChar w:fldCharType="separate"/>
        </w:r>
        <w:r>
          <w:t>80</w:t>
        </w:r>
        <w:r>
          <w:fldChar w:fldCharType="end"/>
        </w:r>
      </w:hyperlink>
    </w:p>
    <w:p>
      <w:pPr>
        <w:pStyle w:val="TOC2"/>
        <w:tabs>
          <w:tab w:val="right" w:leader="dot" w:pos="8306"/>
        </w:tabs>
      </w:pPr>
      <w:hyperlink w:anchor="_Toc17129" w:history="1">
        <w:r>
          <w:rPr>
            <w:rFonts w:ascii="仿宋" w:eastAsia="仿宋" w:hAnsi="仿宋" w:cs="仿宋" w:hint="eastAsia"/>
            <w:lang w:eastAsia="zh-CN"/>
          </w:rPr>
          <w:t>(二)、伦理规范与培训</w:t>
        </w:r>
        <w:r>
          <w:tab/>
        </w:r>
        <w:r>
          <w:fldChar w:fldCharType="begin"/>
        </w:r>
        <w:r>
          <w:instrText xml:space="preserve"> PAGEREF _Toc17129 \h </w:instrText>
        </w:r>
        <w:r>
          <w:fldChar w:fldCharType="separate"/>
        </w:r>
        <w:r>
          <w:t>81</w:t>
        </w:r>
        <w:r>
          <w:fldChar w:fldCharType="end"/>
        </w:r>
      </w:hyperlink>
    </w:p>
    <w:p>
      <w:pPr>
        <w:pStyle w:val="TOC2"/>
        <w:tabs>
          <w:tab w:val="right" w:leader="dot" w:pos="8306"/>
        </w:tabs>
      </w:pPr>
      <w:hyperlink w:anchor="_Toc25749" w:history="1">
        <w:r>
          <w:rPr>
            <w:rFonts w:ascii="仿宋" w:eastAsia="仿宋" w:hAnsi="仿宋" w:cs="仿宋" w:hint="eastAsia"/>
            <w:lang w:eastAsia="zh-CN"/>
          </w:rPr>
          <w:t>(三)、合规风险评估</w:t>
        </w:r>
        <w:r>
          <w:tab/>
        </w:r>
        <w:r>
          <w:fldChar w:fldCharType="begin"/>
        </w:r>
        <w:r>
          <w:instrText xml:space="preserve"> PAGEREF _Toc25749 \h </w:instrText>
        </w:r>
        <w:r>
          <w:fldChar w:fldCharType="separate"/>
        </w:r>
        <w:r>
          <w:t>82</w:t>
        </w:r>
        <w:r>
          <w:fldChar w:fldCharType="end"/>
        </w:r>
      </w:hyperlink>
    </w:p>
    <w:p>
      <w:pPr>
        <w:pStyle w:val="TOC2"/>
        <w:tabs>
          <w:tab w:val="right" w:leader="dot" w:pos="8306"/>
        </w:tabs>
      </w:pPr>
      <w:hyperlink w:anchor="_Toc9830" w:history="1">
        <w:r>
          <w:rPr>
            <w:rFonts w:ascii="仿宋" w:eastAsia="仿宋" w:hAnsi="仿宋" w:cs="仿宋" w:hint="eastAsia"/>
            <w:lang w:eastAsia="zh-CN"/>
          </w:rPr>
          <w:t>(四)、合规监督与执行</w:t>
        </w:r>
        <w:r>
          <w:tab/>
        </w:r>
        <w:r>
          <w:fldChar w:fldCharType="begin"/>
        </w:r>
        <w:r>
          <w:instrText xml:space="preserve"> PAGEREF _Toc9830 \h </w:instrText>
        </w:r>
        <w:r>
          <w:fldChar w:fldCharType="separate"/>
        </w:r>
        <w:r>
          <w:t>83</w:t>
        </w:r>
        <w:r>
          <w:fldChar w:fldCharType="end"/>
        </w:r>
      </w:hyperlink>
    </w:p>
    <w:p>
      <w:pPr>
        <w:pStyle w:val="TOC1"/>
        <w:tabs>
          <w:tab w:val="right" w:leader="dot" w:pos="8306"/>
        </w:tabs>
      </w:pPr>
      <w:hyperlink w:anchor="_Toc8804" w:history="1">
        <w:r>
          <w:rPr>
            <w:rFonts w:ascii="仿宋" w:eastAsia="仿宋" w:hAnsi="仿宋" w:cs="仿宋" w:hint="eastAsia"/>
            <w:lang w:eastAsia="zh-CN"/>
          </w:rPr>
          <w:t>十九、设施与设备管理</w:t>
        </w:r>
        <w:r>
          <w:tab/>
        </w:r>
        <w:r>
          <w:fldChar w:fldCharType="begin"/>
        </w:r>
        <w:r>
          <w:instrText xml:space="preserve"> PAGEREF _Toc8804 \h </w:instrText>
        </w:r>
        <w:r>
          <w:fldChar w:fldCharType="separate"/>
        </w:r>
        <w:r>
          <w:t>84</w:t>
        </w:r>
        <w:r>
          <w:fldChar w:fldCharType="end"/>
        </w:r>
      </w:hyperlink>
    </w:p>
    <w:p>
      <w:pPr>
        <w:pStyle w:val="TOC2"/>
        <w:tabs>
          <w:tab w:val="right" w:leader="dot" w:pos="8306"/>
        </w:tabs>
      </w:pPr>
      <w:hyperlink w:anchor="_Toc2117" w:history="1">
        <w:r>
          <w:rPr>
            <w:rFonts w:ascii="仿宋" w:eastAsia="仿宋" w:hAnsi="仿宋" w:cs="仿宋" w:hint="eastAsia"/>
            <w:lang w:eastAsia="zh-CN"/>
          </w:rPr>
          <w:t>(一)、设施规划与配置</w:t>
        </w:r>
        <w:r>
          <w:tab/>
        </w:r>
        <w:r>
          <w:fldChar w:fldCharType="begin"/>
        </w:r>
        <w:r>
          <w:instrText xml:space="preserve"> PAGEREF _Toc2117 \h </w:instrText>
        </w:r>
        <w:r>
          <w:fldChar w:fldCharType="separate"/>
        </w:r>
        <w:r>
          <w:t>84</w:t>
        </w:r>
        <w:r>
          <w:fldChar w:fldCharType="end"/>
        </w:r>
      </w:hyperlink>
    </w:p>
    <w:p>
      <w:pPr>
        <w:pStyle w:val="TOC2"/>
        <w:tabs>
          <w:tab w:val="right" w:leader="dot" w:pos="8306"/>
        </w:tabs>
      </w:pPr>
      <w:hyperlink w:anchor="_Toc11908" w:history="1">
        <w:r>
          <w:rPr>
            <w:rFonts w:ascii="仿宋" w:eastAsia="仿宋" w:hAnsi="仿宋" w:cs="仿宋" w:hint="eastAsia"/>
            <w:lang w:eastAsia="zh-CN"/>
          </w:rPr>
          <w:t>(二)、设备采购与维护管理</w:t>
        </w:r>
        <w:r>
          <w:tab/>
        </w:r>
        <w:r>
          <w:fldChar w:fldCharType="begin"/>
        </w:r>
        <w:r>
          <w:instrText xml:space="preserve"> PAGEREF _Toc11908 \h </w:instrText>
        </w:r>
        <w:r>
          <w:fldChar w:fldCharType="separate"/>
        </w:r>
        <w:r>
          <w:t>85</w:t>
        </w:r>
        <w:r>
          <w:fldChar w:fldCharType="end"/>
        </w:r>
      </w:hyperlink>
    </w:p>
    <w:p>
      <w:pPr>
        <w:pStyle w:val="TOC2"/>
        <w:tabs>
          <w:tab w:val="right" w:leader="dot" w:pos="8306"/>
        </w:tabs>
      </w:pPr>
      <w:hyperlink w:anchor="_Toc17365" w:history="1">
        <w:r>
          <w:rPr>
            <w:rFonts w:ascii="仿宋" w:eastAsia="仿宋" w:hAnsi="仿宋" w:cs="仿宋" w:hint="eastAsia"/>
            <w:lang w:eastAsia="zh-CN"/>
          </w:rPr>
          <w:t>(三)、设施设备升级策略</w:t>
        </w:r>
        <w:r>
          <w:tab/>
        </w:r>
        <w:r>
          <w:fldChar w:fldCharType="begin"/>
        </w:r>
        <w:r>
          <w:instrText xml:space="preserve"> PAGEREF _Toc17365 \h </w:instrText>
        </w:r>
        <w:r>
          <w:fldChar w:fldCharType="separate"/>
        </w:r>
        <w:r>
          <w:t>86</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2171"/>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8043"/>
      <w:r>
        <w:rPr>
          <w:rFonts w:ascii="仿宋" w:eastAsia="仿宋" w:hAnsi="仿宋" w:cs="仿宋" w:hint="eastAsia"/>
          <w:sz w:val="28"/>
          <w:lang w:eastAsia="zh-CN"/>
        </w:rPr>
        <w:t>一、社会影响分析</w:t>
      </w:r>
      <w:bookmarkEnd w:id="2"/>
    </w:p>
    <w:p>
      <w:pPr>
        <w:pStyle w:val="Heading2"/>
        <w:rPr>
          <w:rFonts w:ascii="仿宋" w:eastAsia="仿宋" w:hAnsi="仿宋" w:cs="仿宋" w:hint="eastAsia"/>
          <w:lang w:eastAsia="zh-CN"/>
        </w:rPr>
      </w:pPr>
      <w:bookmarkStart w:id="3" w:name="_Toc11986"/>
      <w:r>
        <w:rPr>
          <w:rFonts w:ascii="仿宋" w:eastAsia="仿宋" w:hAnsi="仿宋" w:cs="仿宋" w:hint="eastAsia"/>
          <w:lang w:eastAsia="zh-CN"/>
        </w:rPr>
        <w:t>(一)、社会影响效果分析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社区发展和福利提升：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海洋监测仪器项目通过创造大量就业机会，直接促进当地社区的经济发展。这些工作岗位为社区成员提供了稳定的收入来源，有助于提高他们的生活水平。同时，项目的实施还将带动当地的商业活动，包括零售、餐饮和服务业，进一步提振当地经济。此外，项目与当地教育机构的合作将为社区成员提供专业技能培训，从而提升他们的职业能力和市场竞争力。这种人力资源的投资不仅有助于项目的长期成功，还能促进整个社区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社会结构和劳动市场的变化：</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海洋监测仪器项目的实施可能吸引来自不同地区和背景的劳动力，增加当地社区的多样性。这些新员工带来的多元文化背景和新观点可能会促进社区内的文化交流和社会融合，为社区带来新的活力。项目对高技能和专业人才的需求可能促使当地劳动市场结构发生变化，导致教育和职业培训机构重点关注与项目相关的技能培训。这样的市场调整不仅满足了项目的需求，也为社区成员提供了更多的职业选择和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公共服务和基础设施的改善：</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海洋监测仪器项目的发展，当地基础设施的改善成为必然需求。项目可能需要更好的交通连接、更可靠的能源供应和更先进的通信设施，这些需求将促使相关基础设施的建设和升级。项目对基础设施的投资不仅支持其自身运营，也对整个社区产生积极影响。例如，改善的道路和交通设施可以减少交通拥堵，提高居民的出行效率；升级的公共设施如公园和休闲区域可以提高居民的生活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文化和环境保护的意识提升：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海洋监测仪器项目在环保和可持续发展方面的努力可能激发社区对这些问题的关注。项目采取的环保措施，如使用可再生能源、减少废物产生和循环利用资源，可能成为社区环保意识提升的催化剂。此外，项目对当地文化活动的支持和参与，如赞助当地节庆活动或文化展览，将有助于促进社区文化的多样性和丰富性。这些活动不仅强化了社区成员的文化身份认同，还促进了社区内部的凝聚力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社会责任和伦理标准的提高：</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作为一个具有社会责任感的项目，海洋监测仪器可能会成为行业内负责任商业实践的典范。项目在公平就业、性别平等和伦理商业实践方面的表现，可能会提高整个社会在这些方面的标准和期望。例如，项目对员工的公平待遇和对员工的公平待遇和提供平等的职业发展机会将对社区内的就业伦理产生正面影响。海洋监测仪器项目通过实施包容性的招聘政策，强调性别平等和多样性，可以为其他企业树立榜样，推动整个行业和社区在伦理和社会责任方面的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海洋监测仪器项目在其运营中积极参与社会公益活动，如资助当地教育项目、支持社区健康和福利计划，或参与环境保护活动，将进一步强化其作为社会负责任企业的形象。这种积极参与不仅有助于改善社区成员的生活条件和福祉，还能提升社区对企业的认可和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海洋监测仪器项目的社会影响还体现在其对当地经济多元化的贡献上。项目的发展可能吸引与其业务相关的其他公司和服务提供商入驻该区域，促进当地经济的多样化发展。这种经济多元化有助于减少对单一产业的依赖，提高社区经济的抗风险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来说，海洋监测仪器项目的社会影响是全面而深远的。从提供就业机会和提升公共服务，到促进社会结构和劳动市场的多元化，再到推动社会责任和伦理标准的提高，项目对于提升社区的经济、文化和社会福祉有着重要作用。通过这些正面影响，海洋监测仪器项目不仅成为了推动经济增长和技术创新的引擎，也成为了促进社会进步和提升公共生活质量的关键因素。</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4" w:name="_Toc3657"/>
      <w:r>
        <w:rPr>
          <w:rFonts w:ascii="仿宋" w:eastAsia="仿宋" w:hAnsi="仿宋" w:cs="仿宋" w:hint="eastAsia"/>
          <w:sz w:val="28"/>
          <w:lang w:eastAsia="zh-CN"/>
        </w:rPr>
        <w:t>(二)、社会适应性分析</w:t>
      </w:r>
      <w:bookmarkEnd w:id="4"/>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文化适应性：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为了融入当地社区，海洋监测仪器项目需深入理解当地的文化特色和社会习俗。例如，项目在设计广告和市场推广活动时，应考虑使用当地语言和符合地方文化的表达方式。</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项目还可以通过赞助当地文化活动或节庆，如音乐节或社区庆典，来加强与社区的联系。这不仅是对当地文化的支持，也是展示项目对社区价值的尊重和承认。</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经济结构适应性：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海洋监测仪器项目对当地经济结构的影响需谨慎考虑。项目可以通过聘用当地居民，特别是在管理和技术岗位上，来直接促进当地就业。</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对于当地供应商，项目可以优先考虑与当地小微企业合作，从而支持当地经济的多元化发展。同时，项目可以与当地教育机构合作，提供实习和培训机会，帮助当地劳动力适应新兴的行业需求。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社区生活方式的适应：</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项目在规划和设计阶段应考虑对当地居民日常生活的影响。例如，规划建设时考虑交通流量和噪音控制，以减少对周边居民的干扰。</w:t>
      </w:r>
    </w:p>
    <w:p>
      <w:pPr>
        <w:ind w:firstLine="560" w:firstLineChars="200"/>
        <w:rPr>
          <w:rFonts w:ascii="仿宋" w:eastAsia="仿宋" w:hAnsi="仿宋" w:cs="仿宋" w:hint="eastAsia"/>
          <w:sz w:val="28"/>
        </w:rPr>
      </w:pPr>
      <w:r>
        <w:rPr>
          <w:rFonts w:ascii="仿宋" w:eastAsia="仿宋" w:hAnsi="仿宋" w:cs="仿宋" w:hint="eastAsia"/>
          <w:sz w:val="28"/>
          <w:lang w:eastAsia="zh-CN"/>
        </w:rPr>
        <w:t>海洋监测仪器项目可以通过提供公共空间或设施，如社区图书馆、公园或健身中心，来改善社区居民的生活质量。此外，项目还可以定期组织社区参与活动，如环境清洁日或健康讲座，以增强社区成员之间的联系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环境影响和适应：</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在环境保护方面，项目应采取措施减少对当地自然环境的影响。这可能包括使用可持续的建筑材料，实施节能减排措施，以及建立废物循环利用系统。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项目还可以通过参与当地的环境保护项目，如植树活动或支持当地野生动物保护，来提升社区对环境保护的意识。同时，项目可以开展环保教育活动，提升居民对可持续生活方式的认识。</w:t>
      </w:r>
    </w:p>
    <w:p>
      <w:pPr>
        <w:pStyle w:val="Heading2"/>
        <w:ind w:firstLine="560" w:firstLineChars="200"/>
        <w:rPr>
          <w:rFonts w:ascii="仿宋" w:eastAsia="仿宋" w:hAnsi="仿宋" w:cs="仿宋" w:hint="eastAsia"/>
          <w:sz w:val="28"/>
          <w:lang w:eastAsia="zh-CN"/>
        </w:rPr>
      </w:pPr>
      <w:bookmarkStart w:id="5" w:name="_Toc1700"/>
      <w:r>
        <w:rPr>
          <w:rFonts w:ascii="仿宋" w:eastAsia="仿宋" w:hAnsi="仿宋" w:cs="仿宋" w:hint="eastAsia"/>
          <w:sz w:val="28"/>
          <w:lang w:eastAsia="zh-CN"/>
        </w:rPr>
        <w:t>(三)、社会风险及对策分析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为了确保海洋监测仪器项目的成功并最大限度地减轻潜在的社会风险，详细的风险分析和具体的应对策略至关重要。以下是针对项目可能面临的具体社会风险及相应对策的分析：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1. 社区抵制和不满的风险及对策：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风险描述：海洋监测仪器项目可能遭遇社区抵制，尤其如果社区成员认为项目会破坏他们的生活环境或忽略他们的意见。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建立社区咨询委员会，定期与社区领袖和居民会面，聆听他们的担忧和建议。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实施透明的信息公开政策，定期更新项目进展和影响评估报告，确保社区成员了解项目的真实情况。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举办公共参与活动，如开放日和社区论坛，让社区成员直接参与项目讨论和反馈。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2. 劳动力市场扰动的风险及对策：</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风险描述：项目可能引起当地劳动市场动荡，尤其是在需要特定技能的劳动力而当地市场供应不足的情况下。</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与当地职业培训机构合作，开设针对项目需求的培训课程，帮助当地居民提升技能。</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建立校企合作项目，提供实习机会，帮助当地学生和年轻人获得实际工作经验。</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在招聘策略中优先考虑当地居民，特别是对于管理和技术岗位，以促进当地就业。</w:t>
      </w:r>
    </w:p>
    <w:p>
      <w:pPr>
        <w:ind w:firstLine="560" w:firstLineChars="200"/>
        <w:rPr>
          <w:rFonts w:ascii="仿宋" w:eastAsia="仿宋" w:hAnsi="仿宋" w:cs="仿宋" w:hint="eastAsia"/>
          <w:sz w:val="28"/>
        </w:rPr>
      </w:pPr>
      <w:r>
        <w:rPr>
          <w:rFonts w:ascii="仿宋" w:eastAsia="仿宋" w:hAnsi="仿宋" w:cs="仿宋" w:hint="eastAsia"/>
          <w:sz w:val="28"/>
          <w:lang w:eastAsia="zh-CN"/>
        </w:rPr>
        <w:t>3. 文化和社会价值观冲突的风险及对策：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风险描述：海洋监测仪器项目的商业实践可能与当地的文化和价值观存在冲突，导致社会紧张和文化冲突。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在项目团队中纳入当地文化顾问，确保项目活动和沟通策略符合当地文化敏感性。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开展文化交流活动和员工培训，增进员工对当地文化的理解和尊重。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支持当地文化和教育项目，展示项目对保护和促进当地文化的承诺。</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环境变化导致的社会影响风险及对策：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风险描述：项目的环境影响，如污染和资源消耗，可能对社区生活质量产生负面影响。</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实施严格的环境管理和监测计划，以最小化噪音、空气和水污染。</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投资于清洁和高效的技术，减少对自然资源的消耗。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与当地环保团体合作，参与环境保护项目，如植树活动和生态恢复工程。</w:t>
      </w:r>
    </w:p>
    <w:p>
      <w:pPr>
        <w:ind w:firstLine="560" w:firstLineChars="200"/>
        <w:rPr>
          <w:rFonts w:ascii="仿宋" w:eastAsia="仿宋" w:hAnsi="仿宋" w:cs="仿宋" w:hint="eastAsia"/>
          <w:sz w:val="28"/>
        </w:rPr>
      </w:pPr>
      <w:r>
        <w:rPr>
          <w:rFonts w:ascii="仿宋" w:eastAsia="仿宋" w:hAnsi="仿宋" w:cs="仿宋" w:hint="eastAsia"/>
          <w:sz w:val="28"/>
          <w:lang w:eastAsia="zh-CN"/>
        </w:rPr>
        <w:t>5. 公共资源和基础设施压力的风险及对策：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风险描述：海洋监测仪器项目可能会增加对公共资源和基础设施的需求，给当地带来额外压力，例如在水资源、能源供应和交通系统方面。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与地方政府合作，共同评估基础设施改善需求并共担投资责任。例如，投资于道路升级、公共交通系统改善，或新能源设施建设。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实施可持续资源管理策略，比如采用水资源循环利用系统和节能措施，减轻对当地资源的消耗。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在项目规划中考虑对公共资源的最大限度利用和优化，确保资源使用的效率和公平性。</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社会动态变化的风险及对策：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风险描述：海洋监测仪器项目可能会引起当地社会结构和动态的变化，例如改变社区的人口组成和社交模式。</w:t>
      </w:r>
    </w:p>
    <w:p>
      <w:pPr>
        <w:ind w:firstLine="560" w:firstLineChars="200"/>
        <w:rPr>
          <w:rFonts w:ascii="仿宋" w:eastAsia="仿宋" w:hAnsi="仿宋" w:cs="仿宋" w:hint="eastAsia"/>
          <w:sz w:val="28"/>
        </w:rPr>
      </w:pPr>
      <w:r>
        <w:rPr>
          <w:rFonts w:ascii="仿宋" w:eastAsia="仿宋" w:hAnsi="仿宋" w:cs="仿宋" w:hint="eastAsia"/>
          <w:sz w:val="28"/>
          <w:lang w:eastAsia="zh-CN"/>
        </w:rPr>
        <w:t>具体对策：</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 xml:space="preserve">  与社区组织合作，监测社会变化趋势，了解项目对社区的影响。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在项目发展过程中保持灵活性和适应性，随时准备调整策略以适应社会变化。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举办社区活动和座谈会，促进新旧社区成员之间的交流和融合，缓解社会动态变化可能带来的冲突。</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信息安全和隐私保护风险及对策：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风险描述：在海洋监测仪器项目运营过程中，可能涉及大量个人和商业敏感信息，存在信息安全和隐私保护的风险。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实施严格的数据保护政策和技术措施，确保所有敏感信息的安全。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对员工进行数据保护和隐私权的培训，强化他们对信息安全的意识。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定期评估和更新信息安全策略，以应对不断变化的技术和安全威胁。</w:t>
      </w:r>
    </w:p>
    <w:p>
      <w:pPr>
        <w:pStyle w:val="Heading1"/>
        <w:ind w:firstLine="560" w:firstLineChars="200"/>
        <w:rPr>
          <w:rFonts w:ascii="仿宋" w:eastAsia="仿宋" w:hAnsi="仿宋" w:cs="仿宋" w:hint="eastAsia"/>
          <w:sz w:val="28"/>
          <w:lang w:eastAsia="zh-CN"/>
        </w:rPr>
      </w:pPr>
      <w:bookmarkStart w:id="6" w:name="_Toc30910"/>
      <w:r>
        <w:rPr>
          <w:rFonts w:ascii="仿宋" w:eastAsia="仿宋" w:hAnsi="仿宋" w:cs="仿宋" w:hint="eastAsia"/>
          <w:sz w:val="28"/>
          <w:lang w:eastAsia="zh-CN"/>
        </w:rPr>
        <w:t>二、海洋监测仪器项目概论</w:t>
      </w:r>
      <w:bookmarkEnd w:id="6"/>
    </w:p>
    <w:p>
      <w:pPr>
        <w:pStyle w:val="Heading2"/>
        <w:rPr>
          <w:rFonts w:ascii="仿宋" w:eastAsia="仿宋" w:hAnsi="仿宋" w:cs="仿宋" w:hint="eastAsia"/>
          <w:lang w:eastAsia="zh-CN"/>
        </w:rPr>
      </w:pPr>
      <w:bookmarkStart w:id="7" w:name="_Toc29339"/>
      <w:r>
        <w:rPr>
          <w:rFonts w:ascii="仿宋" w:eastAsia="仿宋" w:hAnsi="仿宋" w:cs="仿宋" w:hint="eastAsia"/>
          <w:lang w:eastAsia="zh-CN"/>
        </w:rPr>
        <w:t>(一)、项目申报单位概况</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项目单位名称</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海洋监测仪器项目的申报单位是“XXX实业发展公司”，这是一家在其所处行业内备受尊敬的企业。公司自成立以来，通过其在海洋监测仪器项目中表现出的创新精神和卓越执行力，在市场上赢得了显著的地位。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法定代表人</w:t>
      </w:r>
    </w:p>
    <w:p>
      <w:pPr>
        <w:ind w:firstLine="560" w:firstLineChars="200"/>
        <w:rPr>
          <w:rFonts w:ascii="仿宋" w:eastAsia="仿宋" w:hAnsi="仿宋" w:cs="仿宋" w:hint="eastAsia"/>
          <w:sz w:val="28"/>
        </w:rPr>
      </w:pPr>
      <w:r>
        <w:rPr>
          <w:rFonts w:ascii="仿宋" w:eastAsia="仿宋" w:hAnsi="仿宋" w:cs="仿宋" w:hint="eastAsia"/>
          <w:sz w:val="28"/>
          <w:lang w:eastAsia="zh-CN"/>
        </w:rPr>
        <w:t>该公司的法定代表人秦XX，在海洋监测仪器项目及其他多个行业领域中都有着显著的贡献。秦XX以其出色的领导才能和敏锐的商业洞察力，带领公司在海洋监测仪器项目等多个领域实现了持续的成长和成功。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项目单位简介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XXX实业发展公司，成立于[具体年份]，是海洋监测仪器项目的重要合作伙伴。公司专注于[行业名称]领域，以创新作为驱动力，不断推动技术进步和市场扩张。在海洋监测仪器项目中，公司通过其深厚的行业知识和经验，展示了其作为行业领导者的实力。</w:t>
      </w:r>
    </w:p>
    <w:p>
      <w:pPr>
        <w:ind w:firstLine="560" w:firstLineChars="200"/>
        <w:rPr>
          <w:rFonts w:ascii="仿宋" w:eastAsia="仿宋" w:hAnsi="仿宋" w:cs="仿宋" w:hint="eastAsia"/>
          <w:sz w:val="28"/>
        </w:rPr>
      </w:pPr>
      <w:r>
        <w:rPr>
          <w:rFonts w:ascii="仿宋" w:eastAsia="仿宋" w:hAnsi="仿宋" w:cs="仿宋" w:hint="eastAsia"/>
          <w:sz w:val="28"/>
          <w:lang w:eastAsia="zh-CN"/>
        </w:rPr>
        <w:t>(四) 项目单位经营情况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在经营方面，XXX实业发展公司在海洋监测仪器项目中展现了强劲的增长和稳定的财务表现。公司通过有效的策略，在海洋监测仪器项目中扩大了其市场份额并增强了盈利能力。同时，公司积极承担社会责任，参与各类社会公益项目，增强了其在海洋监测仪器项目中的品牌形象和社会影响力。</w:t>
      </w:r>
    </w:p>
    <w:p>
      <w:pPr>
        <w:pStyle w:val="Heading2"/>
        <w:ind w:firstLine="560" w:firstLineChars="200"/>
        <w:rPr>
          <w:rFonts w:ascii="仿宋" w:eastAsia="仿宋" w:hAnsi="仿宋" w:cs="仿宋" w:hint="eastAsia"/>
          <w:sz w:val="28"/>
          <w:lang w:eastAsia="zh-CN"/>
        </w:rPr>
      </w:pPr>
      <w:bookmarkStart w:id="8" w:name="_Toc12150"/>
      <w:r>
        <w:rPr>
          <w:rFonts w:ascii="仿宋" w:eastAsia="仿宋" w:hAnsi="仿宋" w:cs="仿宋" w:hint="eastAsia"/>
          <w:sz w:val="28"/>
          <w:lang w:eastAsia="zh-CN"/>
        </w:rPr>
        <w:t>(二)、项目概况</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项目名称及承办单位</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项目名称：XXX项目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承办单位：xxx</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https://d.book118.com/977004103131006036</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海洋监测仪器项目建设总纲及方案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海洋监测仪器项目建设总纲及方案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海洋监测仪器项目建设总纲及方案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海洋监测仪器项目建设总纲及方案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海洋监测仪器项目建设总纲及方案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海洋监测仪器项目建设总纲及方案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海洋监测仪器项目建设总纲及方案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海洋监测仪器项目建设总纲及方案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海洋监测仪器项目建设总纲及方案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海洋监测仪器项目建设总纲及方案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海洋监测仪器项目建设总纲及方案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海洋监测仪器项目建设总纲及方案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DC829D9"/>
    <w:rsid w:val="6DC829D9"/>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977004103131006036"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2024-01-23T16:01:00Z</dcterms:created>
  <dcterms:modified xsi:type="dcterms:W3CDTF">2024-01-23T16:01:37Z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22D6D6A095C24029A80A73D3535A3AFD_11</vt:lpwstr>
  </property>
  <property fmtid="{D5CDD505-2E9C-101B-9397-08002B2CF9AE}" pid="3" name="KSOProductBuildVer">
    <vt:lpwstr>2052-12.1.0.16120</vt:lpwstr>
  </property>
</Properties>
</file>