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短周期地震计项目可行性建设方案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58" w:history="1">
        <w:r>
          <w:rPr>
            <w:rFonts w:ascii="仿宋" w:eastAsia="仿宋" w:hAnsi="仿宋" w:cs="仿宋" w:hint="eastAsia"/>
            <w:lang w:eastAsia="zh-CN"/>
          </w:rPr>
          <w:t>序言</w:t>
        </w:r>
        <w:r>
          <w:tab/>
        </w:r>
        <w:r>
          <w:fldChar w:fldCharType="begin"/>
        </w:r>
        <w:r>
          <w:instrText xml:space="preserve"> PAGEREF _Toc7058 \h </w:instrText>
        </w:r>
        <w:r>
          <w:fldChar w:fldCharType="separate"/>
        </w:r>
        <w:r>
          <w:t>3</w:t>
        </w:r>
        <w:r>
          <w:fldChar w:fldCharType="end"/>
        </w:r>
      </w:hyperlink>
    </w:p>
    <w:p>
      <w:pPr>
        <w:pStyle w:val="TOC1"/>
        <w:tabs>
          <w:tab w:val="right" w:leader="dot" w:pos="8306"/>
        </w:tabs>
      </w:pPr>
      <w:hyperlink w:anchor="_Toc15891" w:history="1">
        <w:r>
          <w:rPr>
            <w:rFonts w:ascii="仿宋" w:eastAsia="仿宋" w:hAnsi="仿宋" w:cs="仿宋" w:hint="eastAsia"/>
            <w:lang w:eastAsia="zh-CN"/>
          </w:rPr>
          <w:t>一、建设风险评估分析</w:t>
        </w:r>
        <w:r>
          <w:tab/>
        </w:r>
        <w:r>
          <w:fldChar w:fldCharType="begin"/>
        </w:r>
        <w:r>
          <w:instrText xml:space="preserve"> PAGEREF _Toc15891 \h </w:instrText>
        </w:r>
        <w:r>
          <w:fldChar w:fldCharType="separate"/>
        </w:r>
        <w:r>
          <w:t>3</w:t>
        </w:r>
        <w:r>
          <w:fldChar w:fldCharType="end"/>
        </w:r>
      </w:hyperlink>
    </w:p>
    <w:p>
      <w:pPr>
        <w:pStyle w:val="TOC2"/>
        <w:tabs>
          <w:tab w:val="right" w:leader="dot" w:pos="8306"/>
        </w:tabs>
      </w:pPr>
      <w:hyperlink w:anchor="_Toc23056" w:history="1">
        <w:r>
          <w:rPr>
            <w:rFonts w:ascii="仿宋" w:eastAsia="仿宋" w:hAnsi="仿宋" w:cs="仿宋" w:hint="eastAsia"/>
            <w:lang w:eastAsia="zh-CN"/>
          </w:rPr>
          <w:t>(一)、政策风险分析</w:t>
        </w:r>
        <w:r>
          <w:tab/>
        </w:r>
        <w:r>
          <w:fldChar w:fldCharType="begin"/>
        </w:r>
        <w:r>
          <w:instrText xml:space="preserve"> PAGEREF _Toc23056 \h </w:instrText>
        </w:r>
        <w:r>
          <w:fldChar w:fldCharType="separate"/>
        </w:r>
        <w:r>
          <w:t>3</w:t>
        </w:r>
        <w:r>
          <w:fldChar w:fldCharType="end"/>
        </w:r>
      </w:hyperlink>
    </w:p>
    <w:p>
      <w:pPr>
        <w:pStyle w:val="TOC2"/>
        <w:tabs>
          <w:tab w:val="right" w:leader="dot" w:pos="8306"/>
        </w:tabs>
      </w:pPr>
      <w:hyperlink w:anchor="_Toc18251" w:history="1">
        <w:r>
          <w:rPr>
            <w:rFonts w:ascii="仿宋" w:eastAsia="仿宋" w:hAnsi="仿宋" w:cs="仿宋" w:hint="eastAsia"/>
            <w:lang w:eastAsia="zh-CN"/>
          </w:rPr>
          <w:t>(二)、社会风险分析</w:t>
        </w:r>
        <w:r>
          <w:tab/>
        </w:r>
        <w:r>
          <w:fldChar w:fldCharType="begin"/>
        </w:r>
        <w:r>
          <w:instrText xml:space="preserve"> PAGEREF _Toc18251 \h </w:instrText>
        </w:r>
        <w:r>
          <w:fldChar w:fldCharType="separate"/>
        </w:r>
        <w:r>
          <w:t>4</w:t>
        </w:r>
        <w:r>
          <w:fldChar w:fldCharType="end"/>
        </w:r>
      </w:hyperlink>
    </w:p>
    <w:p>
      <w:pPr>
        <w:pStyle w:val="TOC2"/>
        <w:tabs>
          <w:tab w:val="right" w:leader="dot" w:pos="8306"/>
        </w:tabs>
      </w:pPr>
      <w:hyperlink w:anchor="_Toc6388" w:history="1">
        <w:r>
          <w:rPr>
            <w:rFonts w:ascii="仿宋" w:eastAsia="仿宋" w:hAnsi="仿宋" w:cs="仿宋" w:hint="eastAsia"/>
            <w:lang w:eastAsia="zh-CN"/>
          </w:rPr>
          <w:t>(三)、市场风险分析</w:t>
        </w:r>
        <w:r>
          <w:tab/>
        </w:r>
        <w:r>
          <w:fldChar w:fldCharType="begin"/>
        </w:r>
        <w:r>
          <w:instrText xml:space="preserve"> PAGEREF _Toc6388 \h </w:instrText>
        </w:r>
        <w:r>
          <w:fldChar w:fldCharType="separate"/>
        </w:r>
        <w:r>
          <w:t>6</w:t>
        </w:r>
        <w:r>
          <w:fldChar w:fldCharType="end"/>
        </w:r>
      </w:hyperlink>
    </w:p>
    <w:p>
      <w:pPr>
        <w:pStyle w:val="TOC2"/>
        <w:tabs>
          <w:tab w:val="right" w:leader="dot" w:pos="8306"/>
        </w:tabs>
      </w:pPr>
      <w:hyperlink w:anchor="_Toc287" w:history="1">
        <w:r>
          <w:rPr>
            <w:rFonts w:ascii="仿宋" w:eastAsia="仿宋" w:hAnsi="仿宋" w:cs="仿宋" w:hint="eastAsia"/>
            <w:lang w:eastAsia="zh-CN"/>
          </w:rPr>
          <w:t>(四)、资金风险分析</w:t>
        </w:r>
        <w:r>
          <w:tab/>
        </w:r>
        <w:r>
          <w:fldChar w:fldCharType="begin"/>
        </w:r>
        <w:r>
          <w:instrText xml:space="preserve"> PAGEREF _Toc287 \h </w:instrText>
        </w:r>
        <w:r>
          <w:fldChar w:fldCharType="separate"/>
        </w:r>
        <w:r>
          <w:t>6</w:t>
        </w:r>
        <w:r>
          <w:fldChar w:fldCharType="end"/>
        </w:r>
      </w:hyperlink>
    </w:p>
    <w:p>
      <w:pPr>
        <w:pStyle w:val="TOC2"/>
        <w:tabs>
          <w:tab w:val="right" w:leader="dot" w:pos="8306"/>
        </w:tabs>
      </w:pPr>
      <w:hyperlink w:anchor="_Toc30106" w:history="1">
        <w:r>
          <w:rPr>
            <w:rFonts w:ascii="仿宋" w:eastAsia="仿宋" w:hAnsi="仿宋" w:cs="仿宋" w:hint="eastAsia"/>
            <w:lang w:eastAsia="zh-CN"/>
          </w:rPr>
          <w:t>(五)、技术风险分析</w:t>
        </w:r>
        <w:r>
          <w:tab/>
        </w:r>
        <w:r>
          <w:fldChar w:fldCharType="begin"/>
        </w:r>
        <w:r>
          <w:instrText xml:space="preserve"> PAGEREF _Toc30106 \h </w:instrText>
        </w:r>
        <w:r>
          <w:fldChar w:fldCharType="separate"/>
        </w:r>
        <w:r>
          <w:t>8</w:t>
        </w:r>
        <w:r>
          <w:fldChar w:fldCharType="end"/>
        </w:r>
      </w:hyperlink>
    </w:p>
    <w:p>
      <w:pPr>
        <w:pStyle w:val="TOC2"/>
        <w:tabs>
          <w:tab w:val="right" w:leader="dot" w:pos="8306"/>
        </w:tabs>
      </w:pPr>
      <w:hyperlink w:anchor="_Toc995" w:history="1">
        <w:r>
          <w:rPr>
            <w:rFonts w:ascii="仿宋" w:eastAsia="仿宋" w:hAnsi="仿宋" w:cs="仿宋" w:hint="eastAsia"/>
            <w:lang w:eastAsia="zh-CN"/>
          </w:rPr>
          <w:t>(六)、财务风险分析</w:t>
        </w:r>
        <w:r>
          <w:tab/>
        </w:r>
        <w:r>
          <w:fldChar w:fldCharType="begin"/>
        </w:r>
        <w:r>
          <w:instrText xml:space="preserve"> PAGEREF _Toc995 \h </w:instrText>
        </w:r>
        <w:r>
          <w:fldChar w:fldCharType="separate"/>
        </w:r>
        <w:r>
          <w:t>9</w:t>
        </w:r>
        <w:r>
          <w:fldChar w:fldCharType="end"/>
        </w:r>
      </w:hyperlink>
    </w:p>
    <w:p>
      <w:pPr>
        <w:pStyle w:val="TOC2"/>
        <w:tabs>
          <w:tab w:val="right" w:leader="dot" w:pos="8306"/>
        </w:tabs>
      </w:pPr>
      <w:hyperlink w:anchor="_Toc32204" w:history="1">
        <w:r>
          <w:rPr>
            <w:rFonts w:ascii="仿宋" w:eastAsia="仿宋" w:hAnsi="仿宋" w:cs="仿宋" w:hint="eastAsia"/>
            <w:lang w:eastAsia="zh-CN"/>
          </w:rPr>
          <w:t>(七)、管理风险分析</w:t>
        </w:r>
        <w:r>
          <w:tab/>
        </w:r>
        <w:r>
          <w:fldChar w:fldCharType="begin"/>
        </w:r>
        <w:r>
          <w:instrText xml:space="preserve"> PAGEREF _Toc32204 \h </w:instrText>
        </w:r>
        <w:r>
          <w:fldChar w:fldCharType="separate"/>
        </w:r>
        <w:r>
          <w:t>11</w:t>
        </w:r>
        <w:r>
          <w:fldChar w:fldCharType="end"/>
        </w:r>
      </w:hyperlink>
    </w:p>
    <w:p>
      <w:pPr>
        <w:pStyle w:val="TOC2"/>
        <w:tabs>
          <w:tab w:val="right" w:leader="dot" w:pos="8306"/>
        </w:tabs>
      </w:pPr>
      <w:hyperlink w:anchor="_Toc10739" w:history="1">
        <w:r>
          <w:rPr>
            <w:rFonts w:ascii="仿宋" w:eastAsia="仿宋" w:hAnsi="仿宋" w:cs="仿宋" w:hint="eastAsia"/>
            <w:lang w:eastAsia="zh-CN"/>
          </w:rPr>
          <w:t>(八)、其它风险分析</w:t>
        </w:r>
        <w:r>
          <w:tab/>
        </w:r>
        <w:r>
          <w:fldChar w:fldCharType="begin"/>
        </w:r>
        <w:r>
          <w:instrText xml:space="preserve"> PAGEREF _Toc10739 \h </w:instrText>
        </w:r>
        <w:r>
          <w:fldChar w:fldCharType="separate"/>
        </w:r>
        <w:r>
          <w:t>12</w:t>
        </w:r>
        <w:r>
          <w:fldChar w:fldCharType="end"/>
        </w:r>
      </w:hyperlink>
    </w:p>
    <w:p>
      <w:pPr>
        <w:pStyle w:val="TOC2"/>
        <w:tabs>
          <w:tab w:val="right" w:leader="dot" w:pos="8306"/>
        </w:tabs>
      </w:pPr>
      <w:hyperlink w:anchor="_Toc32582" w:history="1">
        <w:r>
          <w:rPr>
            <w:rFonts w:ascii="仿宋" w:eastAsia="仿宋" w:hAnsi="仿宋" w:cs="仿宋" w:hint="eastAsia"/>
            <w:lang w:eastAsia="zh-CN"/>
          </w:rPr>
          <w:t>(九)、社会影响评估</w:t>
        </w:r>
        <w:r>
          <w:tab/>
        </w:r>
        <w:r>
          <w:fldChar w:fldCharType="begin"/>
        </w:r>
        <w:r>
          <w:instrText xml:space="preserve"> PAGEREF _Toc32582 \h </w:instrText>
        </w:r>
        <w:r>
          <w:fldChar w:fldCharType="separate"/>
        </w:r>
        <w:r>
          <w:t>13</w:t>
        </w:r>
        <w:r>
          <w:fldChar w:fldCharType="end"/>
        </w:r>
      </w:hyperlink>
    </w:p>
    <w:p>
      <w:pPr>
        <w:pStyle w:val="TOC1"/>
        <w:tabs>
          <w:tab w:val="right" w:leader="dot" w:pos="8306"/>
        </w:tabs>
      </w:pPr>
      <w:hyperlink w:anchor="_Toc15273" w:history="1">
        <w:r>
          <w:rPr>
            <w:rFonts w:ascii="仿宋" w:eastAsia="仿宋" w:hAnsi="仿宋" w:cs="仿宋" w:hint="eastAsia"/>
            <w:lang w:eastAsia="zh-CN"/>
          </w:rPr>
          <w:t>二、发展规划、产业政策和行业准入分析</w:t>
        </w:r>
        <w:r>
          <w:tab/>
        </w:r>
        <w:r>
          <w:fldChar w:fldCharType="begin"/>
        </w:r>
        <w:r>
          <w:instrText xml:space="preserve"> PAGEREF _Toc15273 \h </w:instrText>
        </w:r>
        <w:r>
          <w:fldChar w:fldCharType="separate"/>
        </w:r>
        <w:r>
          <w:t>15</w:t>
        </w:r>
        <w:r>
          <w:fldChar w:fldCharType="end"/>
        </w:r>
      </w:hyperlink>
    </w:p>
    <w:p>
      <w:pPr>
        <w:pStyle w:val="TOC2"/>
        <w:tabs>
          <w:tab w:val="right" w:leader="dot" w:pos="8306"/>
        </w:tabs>
      </w:pPr>
      <w:hyperlink w:anchor="_Toc13404" w:history="1">
        <w:r>
          <w:rPr>
            <w:rFonts w:ascii="仿宋" w:eastAsia="仿宋" w:hAnsi="仿宋" w:cs="仿宋" w:hint="eastAsia"/>
            <w:lang w:eastAsia="zh-CN"/>
          </w:rPr>
          <w:t>(一)、发展规划分析</w:t>
        </w:r>
        <w:r>
          <w:tab/>
        </w:r>
        <w:r>
          <w:fldChar w:fldCharType="begin"/>
        </w:r>
        <w:r>
          <w:instrText xml:space="preserve"> PAGEREF _Toc13404 \h </w:instrText>
        </w:r>
        <w:r>
          <w:fldChar w:fldCharType="separate"/>
        </w:r>
        <w:r>
          <w:t>15</w:t>
        </w:r>
        <w:r>
          <w:fldChar w:fldCharType="end"/>
        </w:r>
      </w:hyperlink>
    </w:p>
    <w:p>
      <w:pPr>
        <w:pStyle w:val="TOC2"/>
        <w:tabs>
          <w:tab w:val="right" w:leader="dot" w:pos="8306"/>
        </w:tabs>
      </w:pPr>
      <w:hyperlink w:anchor="_Toc22493" w:history="1">
        <w:r>
          <w:rPr>
            <w:rFonts w:ascii="仿宋" w:eastAsia="仿宋" w:hAnsi="仿宋" w:cs="仿宋" w:hint="eastAsia"/>
            <w:lang w:eastAsia="zh-CN"/>
          </w:rPr>
          <w:t>(二)、产业政策分析</w:t>
        </w:r>
        <w:r>
          <w:tab/>
        </w:r>
        <w:r>
          <w:fldChar w:fldCharType="begin"/>
        </w:r>
        <w:r>
          <w:instrText xml:space="preserve"> PAGEREF _Toc22493 \h </w:instrText>
        </w:r>
        <w:r>
          <w:fldChar w:fldCharType="separate"/>
        </w:r>
        <w:r>
          <w:t>17</w:t>
        </w:r>
        <w:r>
          <w:fldChar w:fldCharType="end"/>
        </w:r>
      </w:hyperlink>
    </w:p>
    <w:p>
      <w:pPr>
        <w:pStyle w:val="TOC2"/>
        <w:tabs>
          <w:tab w:val="right" w:leader="dot" w:pos="8306"/>
        </w:tabs>
      </w:pPr>
      <w:hyperlink w:anchor="_Toc16119" w:history="1">
        <w:r>
          <w:rPr>
            <w:rFonts w:ascii="仿宋" w:eastAsia="仿宋" w:hAnsi="仿宋" w:cs="仿宋" w:hint="eastAsia"/>
            <w:lang w:eastAsia="zh-CN"/>
          </w:rPr>
          <w:t>(三)、行业准入分析</w:t>
        </w:r>
        <w:r>
          <w:tab/>
        </w:r>
        <w:r>
          <w:fldChar w:fldCharType="begin"/>
        </w:r>
        <w:r>
          <w:instrText xml:space="preserve"> PAGEREF _Toc16119 \h </w:instrText>
        </w:r>
        <w:r>
          <w:fldChar w:fldCharType="separate"/>
        </w:r>
        <w:r>
          <w:t>19</w:t>
        </w:r>
        <w:r>
          <w:fldChar w:fldCharType="end"/>
        </w:r>
      </w:hyperlink>
    </w:p>
    <w:p>
      <w:pPr>
        <w:pStyle w:val="TOC1"/>
        <w:tabs>
          <w:tab w:val="right" w:leader="dot" w:pos="8306"/>
        </w:tabs>
      </w:pPr>
      <w:hyperlink w:anchor="_Toc25989" w:history="1">
        <w:r>
          <w:rPr>
            <w:rFonts w:ascii="仿宋" w:eastAsia="仿宋" w:hAnsi="仿宋" w:cs="仿宋" w:hint="eastAsia"/>
            <w:lang w:eastAsia="zh-CN"/>
          </w:rPr>
          <w:t>三、社会影响分析</w:t>
        </w:r>
        <w:r>
          <w:tab/>
        </w:r>
        <w:r>
          <w:fldChar w:fldCharType="begin"/>
        </w:r>
        <w:r>
          <w:instrText xml:space="preserve"> PAGEREF _Toc25989 \h </w:instrText>
        </w:r>
        <w:r>
          <w:fldChar w:fldCharType="separate"/>
        </w:r>
        <w:r>
          <w:t>20</w:t>
        </w:r>
        <w:r>
          <w:fldChar w:fldCharType="end"/>
        </w:r>
      </w:hyperlink>
    </w:p>
    <w:p>
      <w:pPr>
        <w:pStyle w:val="TOC2"/>
        <w:tabs>
          <w:tab w:val="right" w:leader="dot" w:pos="8306"/>
        </w:tabs>
      </w:pPr>
      <w:hyperlink w:anchor="_Toc11321" w:history="1">
        <w:r>
          <w:rPr>
            <w:rFonts w:ascii="仿宋" w:eastAsia="仿宋" w:hAnsi="仿宋" w:cs="仿宋" w:hint="eastAsia"/>
            <w:lang w:eastAsia="zh-CN"/>
          </w:rPr>
          <w:t>(一)、社会影响效果分析</w:t>
        </w:r>
        <w:r>
          <w:tab/>
        </w:r>
        <w:r>
          <w:fldChar w:fldCharType="begin"/>
        </w:r>
        <w:r>
          <w:instrText xml:space="preserve"> PAGEREF _Toc11321 \h </w:instrText>
        </w:r>
        <w:r>
          <w:fldChar w:fldCharType="separate"/>
        </w:r>
        <w:r>
          <w:t>20</w:t>
        </w:r>
        <w:r>
          <w:fldChar w:fldCharType="end"/>
        </w:r>
      </w:hyperlink>
    </w:p>
    <w:p>
      <w:pPr>
        <w:pStyle w:val="TOC2"/>
        <w:tabs>
          <w:tab w:val="right" w:leader="dot" w:pos="8306"/>
        </w:tabs>
      </w:pPr>
      <w:hyperlink w:anchor="_Toc32558" w:history="1">
        <w:r>
          <w:rPr>
            <w:rFonts w:ascii="仿宋" w:eastAsia="仿宋" w:hAnsi="仿宋" w:cs="仿宋" w:hint="eastAsia"/>
            <w:lang w:eastAsia="zh-CN"/>
          </w:rPr>
          <w:t>(二)、社会适应性分析</w:t>
        </w:r>
        <w:r>
          <w:tab/>
        </w:r>
        <w:r>
          <w:fldChar w:fldCharType="begin"/>
        </w:r>
        <w:r>
          <w:instrText xml:space="preserve"> PAGEREF _Toc32558 \h </w:instrText>
        </w:r>
        <w:r>
          <w:fldChar w:fldCharType="separate"/>
        </w:r>
        <w:r>
          <w:t>23</w:t>
        </w:r>
        <w:r>
          <w:fldChar w:fldCharType="end"/>
        </w:r>
      </w:hyperlink>
    </w:p>
    <w:p>
      <w:pPr>
        <w:pStyle w:val="TOC2"/>
        <w:tabs>
          <w:tab w:val="right" w:leader="dot" w:pos="8306"/>
        </w:tabs>
      </w:pPr>
      <w:hyperlink w:anchor="_Toc20110" w:history="1">
        <w:r>
          <w:rPr>
            <w:rFonts w:ascii="仿宋" w:eastAsia="仿宋" w:hAnsi="仿宋" w:cs="仿宋" w:hint="eastAsia"/>
            <w:lang w:eastAsia="zh-CN"/>
          </w:rPr>
          <w:t>(三)、社会风险及对策分析</w:t>
        </w:r>
        <w:r>
          <w:tab/>
        </w:r>
        <w:r>
          <w:fldChar w:fldCharType="begin"/>
        </w:r>
        <w:r>
          <w:instrText xml:space="preserve"> PAGEREF _Toc20110 \h </w:instrText>
        </w:r>
        <w:r>
          <w:fldChar w:fldCharType="separate"/>
        </w:r>
        <w:r>
          <w:t>24</w:t>
        </w:r>
        <w:r>
          <w:fldChar w:fldCharType="end"/>
        </w:r>
      </w:hyperlink>
    </w:p>
    <w:p>
      <w:pPr>
        <w:pStyle w:val="TOC1"/>
        <w:tabs>
          <w:tab w:val="right" w:leader="dot" w:pos="8306"/>
        </w:tabs>
      </w:pPr>
      <w:hyperlink w:anchor="_Toc3940" w:history="1">
        <w:r>
          <w:rPr>
            <w:rFonts w:ascii="仿宋" w:eastAsia="仿宋" w:hAnsi="仿宋" w:cs="仿宋" w:hint="eastAsia"/>
            <w:lang w:eastAsia="zh-CN"/>
          </w:rPr>
          <w:t>四、背景、必要性分析</w:t>
        </w:r>
        <w:r>
          <w:tab/>
        </w:r>
        <w:r>
          <w:fldChar w:fldCharType="begin"/>
        </w:r>
        <w:r>
          <w:instrText xml:space="preserve"> PAGEREF _Toc3940 \h </w:instrText>
        </w:r>
        <w:r>
          <w:fldChar w:fldCharType="separate"/>
        </w:r>
        <w:r>
          <w:t>27</w:t>
        </w:r>
        <w:r>
          <w:fldChar w:fldCharType="end"/>
        </w:r>
      </w:hyperlink>
    </w:p>
    <w:p>
      <w:pPr>
        <w:pStyle w:val="TOC2"/>
        <w:tabs>
          <w:tab w:val="right" w:leader="dot" w:pos="8306"/>
        </w:tabs>
      </w:pPr>
      <w:hyperlink w:anchor="_Toc26866" w:history="1">
        <w:r>
          <w:rPr>
            <w:rFonts w:ascii="仿宋" w:eastAsia="仿宋" w:hAnsi="仿宋" w:cs="仿宋" w:hint="eastAsia"/>
            <w:lang w:eastAsia="zh-CN"/>
          </w:rPr>
          <w:t>(一)、项目建设背景</w:t>
        </w:r>
        <w:r>
          <w:tab/>
        </w:r>
        <w:r>
          <w:fldChar w:fldCharType="begin"/>
        </w:r>
        <w:r>
          <w:instrText xml:space="preserve"> PAGEREF _Toc26866 \h </w:instrText>
        </w:r>
        <w:r>
          <w:fldChar w:fldCharType="separate"/>
        </w:r>
        <w:r>
          <w:t>27</w:t>
        </w:r>
        <w:r>
          <w:fldChar w:fldCharType="end"/>
        </w:r>
      </w:hyperlink>
    </w:p>
    <w:p>
      <w:pPr>
        <w:pStyle w:val="TOC2"/>
        <w:tabs>
          <w:tab w:val="right" w:leader="dot" w:pos="8306"/>
        </w:tabs>
      </w:pPr>
      <w:hyperlink w:anchor="_Toc19785" w:history="1">
        <w:r>
          <w:rPr>
            <w:rFonts w:ascii="仿宋" w:eastAsia="仿宋" w:hAnsi="仿宋" w:cs="仿宋" w:hint="eastAsia"/>
            <w:lang w:eastAsia="zh-CN"/>
          </w:rPr>
          <w:t>(二)、必要性分析</w:t>
        </w:r>
        <w:r>
          <w:tab/>
        </w:r>
        <w:r>
          <w:fldChar w:fldCharType="begin"/>
        </w:r>
        <w:r>
          <w:instrText xml:space="preserve"> PAGEREF _Toc19785 \h </w:instrText>
        </w:r>
        <w:r>
          <w:fldChar w:fldCharType="separate"/>
        </w:r>
        <w:r>
          <w:t>28</w:t>
        </w:r>
        <w:r>
          <w:fldChar w:fldCharType="end"/>
        </w:r>
      </w:hyperlink>
    </w:p>
    <w:p>
      <w:pPr>
        <w:pStyle w:val="TOC2"/>
        <w:tabs>
          <w:tab w:val="right" w:leader="dot" w:pos="8306"/>
        </w:tabs>
      </w:pPr>
      <w:hyperlink w:anchor="_Toc15793" w:history="1">
        <w:r>
          <w:rPr>
            <w:rFonts w:ascii="仿宋" w:eastAsia="仿宋" w:hAnsi="仿宋" w:cs="仿宋" w:hint="eastAsia"/>
            <w:lang w:eastAsia="zh-CN"/>
          </w:rPr>
          <w:t>(三)、项目建设有利条件</w:t>
        </w:r>
        <w:r>
          <w:tab/>
        </w:r>
        <w:r>
          <w:fldChar w:fldCharType="begin"/>
        </w:r>
        <w:r>
          <w:instrText xml:space="preserve"> PAGEREF _Toc15793 \h </w:instrText>
        </w:r>
        <w:r>
          <w:fldChar w:fldCharType="separate"/>
        </w:r>
        <w:r>
          <w:t>30</w:t>
        </w:r>
        <w:r>
          <w:fldChar w:fldCharType="end"/>
        </w:r>
      </w:hyperlink>
    </w:p>
    <w:p>
      <w:pPr>
        <w:pStyle w:val="TOC1"/>
        <w:tabs>
          <w:tab w:val="right" w:leader="dot" w:pos="8306"/>
        </w:tabs>
      </w:pPr>
      <w:hyperlink w:anchor="_Toc741" w:history="1">
        <w:r>
          <w:rPr>
            <w:rFonts w:ascii="仿宋" w:eastAsia="仿宋" w:hAnsi="仿宋" w:cs="仿宋" w:hint="eastAsia"/>
            <w:lang w:eastAsia="zh-CN"/>
          </w:rPr>
          <w:t>五、资源开发及综合利用分析</w:t>
        </w:r>
        <w:r>
          <w:tab/>
        </w:r>
        <w:r>
          <w:fldChar w:fldCharType="begin"/>
        </w:r>
        <w:r>
          <w:instrText xml:space="preserve"> PAGEREF _Toc741 \h </w:instrText>
        </w:r>
        <w:r>
          <w:fldChar w:fldCharType="separate"/>
        </w:r>
        <w:r>
          <w:t>31</w:t>
        </w:r>
        <w:r>
          <w:fldChar w:fldCharType="end"/>
        </w:r>
      </w:hyperlink>
    </w:p>
    <w:p>
      <w:pPr>
        <w:pStyle w:val="TOC2"/>
        <w:tabs>
          <w:tab w:val="right" w:leader="dot" w:pos="8306"/>
        </w:tabs>
      </w:pPr>
      <w:hyperlink w:anchor="_Toc25586" w:history="1">
        <w:r>
          <w:rPr>
            <w:rFonts w:ascii="仿宋" w:eastAsia="仿宋" w:hAnsi="仿宋" w:cs="仿宋" w:hint="eastAsia"/>
            <w:lang w:eastAsia="zh-CN"/>
          </w:rPr>
          <w:t>(一)、资源开发方案</w:t>
        </w:r>
        <w:r>
          <w:tab/>
        </w:r>
        <w:r>
          <w:fldChar w:fldCharType="begin"/>
        </w:r>
        <w:r>
          <w:instrText xml:space="preserve"> PAGEREF _Toc25586 \h </w:instrText>
        </w:r>
        <w:r>
          <w:fldChar w:fldCharType="separate"/>
        </w:r>
        <w:r>
          <w:t>31</w:t>
        </w:r>
        <w:r>
          <w:fldChar w:fldCharType="end"/>
        </w:r>
      </w:hyperlink>
    </w:p>
    <w:p>
      <w:pPr>
        <w:pStyle w:val="TOC2"/>
        <w:tabs>
          <w:tab w:val="right" w:leader="dot" w:pos="8306"/>
        </w:tabs>
      </w:pPr>
      <w:hyperlink w:anchor="_Toc4857" w:history="1">
        <w:r>
          <w:rPr>
            <w:rFonts w:ascii="仿宋" w:eastAsia="仿宋" w:hAnsi="仿宋" w:cs="仿宋" w:hint="eastAsia"/>
            <w:lang w:eastAsia="zh-CN"/>
          </w:rPr>
          <w:t>(二)、资源利用方案</w:t>
        </w:r>
        <w:r>
          <w:tab/>
        </w:r>
        <w:r>
          <w:fldChar w:fldCharType="begin"/>
        </w:r>
        <w:r>
          <w:instrText xml:space="preserve"> PAGEREF _Toc4857 \h </w:instrText>
        </w:r>
        <w:r>
          <w:fldChar w:fldCharType="separate"/>
        </w:r>
        <w:r>
          <w:t>33</w:t>
        </w:r>
        <w:r>
          <w:fldChar w:fldCharType="end"/>
        </w:r>
      </w:hyperlink>
    </w:p>
    <w:p>
      <w:pPr>
        <w:pStyle w:val="TOC2"/>
        <w:tabs>
          <w:tab w:val="right" w:leader="dot" w:pos="8306"/>
        </w:tabs>
      </w:pPr>
      <w:hyperlink w:anchor="_Toc8907" w:history="1">
        <w:r>
          <w:rPr>
            <w:rFonts w:ascii="仿宋" w:eastAsia="仿宋" w:hAnsi="仿宋" w:cs="仿宋" w:hint="eastAsia"/>
            <w:lang w:eastAsia="zh-CN"/>
          </w:rPr>
          <w:t>(三)、资源节约措施</w:t>
        </w:r>
        <w:r>
          <w:tab/>
        </w:r>
        <w:r>
          <w:fldChar w:fldCharType="begin"/>
        </w:r>
        <w:r>
          <w:instrText xml:space="preserve"> PAGEREF _Toc8907 \h </w:instrText>
        </w:r>
        <w:r>
          <w:fldChar w:fldCharType="separate"/>
        </w:r>
        <w:r>
          <w:t>34</w:t>
        </w:r>
        <w:r>
          <w:fldChar w:fldCharType="end"/>
        </w:r>
      </w:hyperlink>
    </w:p>
    <w:p>
      <w:pPr>
        <w:pStyle w:val="TOC1"/>
        <w:tabs>
          <w:tab w:val="right" w:leader="dot" w:pos="8306"/>
        </w:tabs>
      </w:pPr>
      <w:hyperlink w:anchor="_Toc8789" w:history="1">
        <w:r>
          <w:rPr>
            <w:rFonts w:ascii="仿宋" w:eastAsia="仿宋" w:hAnsi="仿宋" w:cs="仿宋" w:hint="eastAsia"/>
            <w:lang w:eastAsia="zh-CN"/>
          </w:rPr>
          <w:t>六、环境和生态影响分析</w:t>
        </w:r>
        <w:r>
          <w:tab/>
        </w:r>
        <w:r>
          <w:fldChar w:fldCharType="begin"/>
        </w:r>
        <w:r>
          <w:instrText xml:space="preserve"> PAGEREF _Toc8789 \h </w:instrText>
        </w:r>
        <w:r>
          <w:fldChar w:fldCharType="separate"/>
        </w:r>
        <w:r>
          <w:t>35</w:t>
        </w:r>
        <w:r>
          <w:fldChar w:fldCharType="end"/>
        </w:r>
      </w:hyperlink>
    </w:p>
    <w:p>
      <w:pPr>
        <w:pStyle w:val="TOC2"/>
        <w:tabs>
          <w:tab w:val="right" w:leader="dot" w:pos="8306"/>
        </w:tabs>
      </w:pPr>
      <w:hyperlink w:anchor="_Toc17832" w:history="1">
        <w:r>
          <w:rPr>
            <w:rFonts w:ascii="仿宋" w:eastAsia="仿宋" w:hAnsi="仿宋" w:cs="仿宋" w:hint="eastAsia"/>
            <w:lang w:eastAsia="zh-CN"/>
          </w:rPr>
          <w:t>(一)、环境和生态现状</w:t>
        </w:r>
        <w:r>
          <w:tab/>
        </w:r>
        <w:r>
          <w:fldChar w:fldCharType="begin"/>
        </w:r>
        <w:r>
          <w:instrText xml:space="preserve"> PAGEREF _Toc17832 \h </w:instrText>
        </w:r>
        <w:r>
          <w:fldChar w:fldCharType="separate"/>
        </w:r>
        <w:r>
          <w:t>35</w:t>
        </w:r>
        <w:r>
          <w:fldChar w:fldCharType="end"/>
        </w:r>
      </w:hyperlink>
    </w:p>
    <w:p>
      <w:pPr>
        <w:pStyle w:val="TOC2"/>
        <w:tabs>
          <w:tab w:val="right" w:leader="dot" w:pos="8306"/>
        </w:tabs>
      </w:pPr>
      <w:hyperlink w:anchor="_Toc10504" w:history="1">
        <w:r>
          <w:rPr>
            <w:rFonts w:ascii="仿宋" w:eastAsia="仿宋" w:hAnsi="仿宋" w:cs="仿宋" w:hint="eastAsia"/>
            <w:lang w:eastAsia="zh-CN"/>
          </w:rPr>
          <w:t>(二)、生态环境影响分析</w:t>
        </w:r>
        <w:r>
          <w:tab/>
        </w:r>
        <w:r>
          <w:fldChar w:fldCharType="begin"/>
        </w:r>
        <w:r>
          <w:instrText xml:space="preserve"> PAGEREF _Toc10504 \h </w:instrText>
        </w:r>
        <w:r>
          <w:fldChar w:fldCharType="separate"/>
        </w:r>
        <w:r>
          <w:t>37</w:t>
        </w:r>
        <w:r>
          <w:fldChar w:fldCharType="end"/>
        </w:r>
      </w:hyperlink>
    </w:p>
    <w:p>
      <w:pPr>
        <w:pStyle w:val="TOC2"/>
        <w:tabs>
          <w:tab w:val="right" w:leader="dot" w:pos="8306"/>
        </w:tabs>
      </w:pPr>
      <w:hyperlink w:anchor="_Toc15699" w:history="1">
        <w:r>
          <w:rPr>
            <w:rFonts w:ascii="仿宋" w:eastAsia="仿宋" w:hAnsi="仿宋" w:cs="仿宋" w:hint="eastAsia"/>
            <w:lang w:eastAsia="zh-CN"/>
          </w:rPr>
          <w:t>(三)、生态环境保护措施</w:t>
        </w:r>
        <w:r>
          <w:tab/>
        </w:r>
        <w:r>
          <w:fldChar w:fldCharType="begin"/>
        </w:r>
        <w:r>
          <w:instrText xml:space="preserve"> PAGEREF _Toc15699 \h </w:instrText>
        </w:r>
        <w:r>
          <w:fldChar w:fldCharType="separate"/>
        </w:r>
        <w:r>
          <w:t>38</w:t>
        </w:r>
        <w:r>
          <w:fldChar w:fldCharType="end"/>
        </w:r>
      </w:hyperlink>
    </w:p>
    <w:p>
      <w:pPr>
        <w:pStyle w:val="TOC2"/>
        <w:tabs>
          <w:tab w:val="right" w:leader="dot" w:pos="8306"/>
        </w:tabs>
      </w:pPr>
      <w:hyperlink w:anchor="_Toc4574" w:history="1">
        <w:r>
          <w:rPr>
            <w:rFonts w:ascii="仿宋" w:eastAsia="仿宋" w:hAnsi="仿宋" w:cs="仿宋" w:hint="eastAsia"/>
            <w:lang w:eastAsia="zh-CN"/>
          </w:rPr>
          <w:t>(四)、地质灾害影响分析</w:t>
        </w:r>
        <w:r>
          <w:tab/>
        </w:r>
        <w:r>
          <w:fldChar w:fldCharType="begin"/>
        </w:r>
        <w:r>
          <w:instrText xml:space="preserve"> PAGEREF _Toc4574 \h </w:instrText>
        </w:r>
        <w:r>
          <w:fldChar w:fldCharType="separate"/>
        </w:r>
        <w:r>
          <w:t>40</w:t>
        </w:r>
        <w:r>
          <w:fldChar w:fldCharType="end"/>
        </w:r>
      </w:hyperlink>
    </w:p>
    <w:p>
      <w:pPr>
        <w:pStyle w:val="TOC2"/>
        <w:tabs>
          <w:tab w:val="right" w:leader="dot" w:pos="8306"/>
        </w:tabs>
      </w:pPr>
      <w:hyperlink w:anchor="_Toc14821" w:history="1">
        <w:r>
          <w:rPr>
            <w:rFonts w:ascii="仿宋" w:eastAsia="仿宋" w:hAnsi="仿宋" w:cs="仿宋" w:hint="eastAsia"/>
            <w:lang w:eastAsia="zh-CN"/>
          </w:rPr>
          <w:t>(五)、特殊环境影响</w:t>
        </w:r>
        <w:r>
          <w:tab/>
        </w:r>
        <w:r>
          <w:fldChar w:fldCharType="begin"/>
        </w:r>
        <w:r>
          <w:instrText xml:space="preserve"> PAGEREF _Toc14821 \h </w:instrText>
        </w:r>
        <w:r>
          <w:fldChar w:fldCharType="separate"/>
        </w:r>
        <w:r>
          <w:t>41</w:t>
        </w:r>
        <w:r>
          <w:fldChar w:fldCharType="end"/>
        </w:r>
      </w:hyperlink>
    </w:p>
    <w:p>
      <w:pPr>
        <w:pStyle w:val="TOC1"/>
        <w:tabs>
          <w:tab w:val="right" w:leader="dot" w:pos="8306"/>
        </w:tabs>
      </w:pPr>
      <w:hyperlink w:anchor="_Toc781" w:history="1">
        <w:r>
          <w:rPr>
            <w:rFonts w:ascii="仿宋" w:eastAsia="仿宋" w:hAnsi="仿宋" w:cs="仿宋" w:hint="eastAsia"/>
            <w:lang w:eastAsia="zh-CN"/>
          </w:rPr>
          <w:t>七、环境保护与治理方案</w:t>
        </w:r>
        <w:r>
          <w:tab/>
        </w:r>
        <w:r>
          <w:fldChar w:fldCharType="begin"/>
        </w:r>
        <w:r>
          <w:instrText xml:space="preserve"> PAGEREF _Toc781 \h </w:instrText>
        </w:r>
        <w:r>
          <w:fldChar w:fldCharType="separate"/>
        </w:r>
        <w:r>
          <w:t>42</w:t>
        </w:r>
        <w:r>
          <w:fldChar w:fldCharType="end"/>
        </w:r>
      </w:hyperlink>
    </w:p>
    <w:p>
      <w:pPr>
        <w:pStyle w:val="TOC2"/>
        <w:tabs>
          <w:tab w:val="right" w:leader="dot" w:pos="8306"/>
        </w:tabs>
      </w:pPr>
      <w:hyperlink w:anchor="_Toc3410" w:history="1">
        <w:r>
          <w:rPr>
            <w:rFonts w:ascii="仿宋" w:eastAsia="仿宋" w:hAnsi="仿宋" w:cs="仿宋" w:hint="eastAsia"/>
            <w:lang w:eastAsia="zh-CN"/>
          </w:rPr>
          <w:t>(一)、项目环境影响评估</w:t>
        </w:r>
        <w:r>
          <w:tab/>
        </w:r>
        <w:r>
          <w:fldChar w:fldCharType="begin"/>
        </w:r>
        <w:r>
          <w:instrText xml:space="preserve"> PAGEREF _Toc3410 \h </w:instrText>
        </w:r>
        <w:r>
          <w:fldChar w:fldCharType="separate"/>
        </w:r>
        <w:r>
          <w:t>42</w:t>
        </w:r>
        <w:r>
          <w:fldChar w:fldCharType="end"/>
        </w:r>
      </w:hyperlink>
    </w:p>
    <w:p>
      <w:pPr>
        <w:pStyle w:val="TOC2"/>
        <w:tabs>
          <w:tab w:val="right" w:leader="dot" w:pos="8306"/>
        </w:tabs>
      </w:pPr>
      <w:hyperlink w:anchor="_Toc251" w:history="1">
        <w:r>
          <w:rPr>
            <w:rFonts w:ascii="仿宋" w:eastAsia="仿宋" w:hAnsi="仿宋" w:cs="仿宋" w:hint="eastAsia"/>
            <w:lang w:eastAsia="zh-CN"/>
          </w:rPr>
          <w:t>(二)、环境保护措施与治理方案</w:t>
        </w:r>
        <w:r>
          <w:tab/>
        </w:r>
        <w:r>
          <w:fldChar w:fldCharType="begin"/>
        </w:r>
        <w:r>
          <w:instrText xml:space="preserve"> PAGEREF _Toc251 \h </w:instrText>
        </w:r>
        <w:r>
          <w:fldChar w:fldCharType="separate"/>
        </w:r>
        <w:r>
          <w:t>42</w:t>
        </w:r>
        <w:r>
          <w:fldChar w:fldCharType="end"/>
        </w:r>
      </w:hyperlink>
    </w:p>
    <w:p>
      <w:pPr>
        <w:pStyle w:val="TOC1"/>
        <w:tabs>
          <w:tab w:val="right" w:leader="dot" w:pos="8306"/>
        </w:tabs>
      </w:pPr>
      <w:hyperlink w:anchor="_Toc25477" w:history="1">
        <w:r>
          <w:rPr>
            <w:rFonts w:ascii="仿宋" w:eastAsia="仿宋" w:hAnsi="仿宋" w:cs="仿宋" w:hint="eastAsia"/>
            <w:lang w:eastAsia="zh-CN"/>
          </w:rPr>
          <w:t>八、客户关系管理与市场拓展</w:t>
        </w:r>
        <w:r>
          <w:tab/>
        </w:r>
        <w:r>
          <w:fldChar w:fldCharType="begin"/>
        </w:r>
        <w:r>
          <w:instrText xml:space="preserve"> PAGEREF _Toc25477 \h </w:instrText>
        </w:r>
        <w:r>
          <w:fldChar w:fldCharType="separate"/>
        </w:r>
        <w:r>
          <w:t>43</w:t>
        </w:r>
        <w:r>
          <w:fldChar w:fldCharType="end"/>
        </w:r>
      </w:hyperlink>
    </w:p>
    <w:p>
      <w:pPr>
        <w:pStyle w:val="TOC2"/>
        <w:tabs>
          <w:tab w:val="right" w:leader="dot" w:pos="8306"/>
        </w:tabs>
      </w:pPr>
      <w:hyperlink w:anchor="_Toc25733" w:history="1">
        <w:r>
          <w:rPr>
            <w:rFonts w:ascii="仿宋" w:eastAsia="仿宋" w:hAnsi="仿宋" w:cs="仿宋" w:hint="eastAsia"/>
            <w:lang w:eastAsia="zh-CN"/>
          </w:rPr>
          <w:t>(一)、客户关系管理策略</w:t>
        </w:r>
        <w:r>
          <w:tab/>
        </w:r>
        <w:r>
          <w:fldChar w:fldCharType="begin"/>
        </w:r>
        <w:r>
          <w:instrText xml:space="preserve"> PAGEREF _Toc25733 \h </w:instrText>
        </w:r>
        <w:r>
          <w:fldChar w:fldCharType="separate"/>
        </w:r>
        <w:r>
          <w:t>43</w:t>
        </w:r>
        <w:r>
          <w:fldChar w:fldCharType="end"/>
        </w:r>
      </w:hyperlink>
    </w:p>
    <w:p>
      <w:pPr>
        <w:pStyle w:val="TOC2"/>
        <w:tabs>
          <w:tab w:val="right" w:leader="dot" w:pos="8306"/>
        </w:tabs>
      </w:pPr>
      <w:hyperlink w:anchor="_Toc1055" w:history="1">
        <w:r>
          <w:rPr>
            <w:rFonts w:ascii="仿宋" w:eastAsia="仿宋" w:hAnsi="仿宋" w:cs="仿宋" w:hint="eastAsia"/>
            <w:lang w:eastAsia="zh-CN"/>
          </w:rPr>
          <w:t>(二)、市场拓展方案</w:t>
        </w:r>
        <w:r>
          <w:tab/>
        </w:r>
        <w:r>
          <w:fldChar w:fldCharType="begin"/>
        </w:r>
        <w:r>
          <w:instrText xml:space="preserve"> PAGEREF _Toc1055 \h </w:instrText>
        </w:r>
        <w:r>
          <w:fldChar w:fldCharType="separate"/>
        </w:r>
        <w:r>
          <w:t>44</w:t>
        </w:r>
        <w:r>
          <w:fldChar w:fldCharType="end"/>
        </w:r>
      </w:hyperlink>
    </w:p>
    <w:p>
      <w:pPr>
        <w:pStyle w:val="TOC1"/>
        <w:tabs>
          <w:tab w:val="right" w:leader="dot" w:pos="8306"/>
        </w:tabs>
      </w:pPr>
      <w:hyperlink w:anchor="_Toc10287" w:history="1">
        <w:r>
          <w:rPr>
            <w:rFonts w:ascii="仿宋" w:eastAsia="仿宋" w:hAnsi="仿宋" w:cs="仿宋" w:hint="eastAsia"/>
            <w:lang w:eastAsia="zh-CN"/>
          </w:rPr>
          <w:t>九、安全与应急管理</w:t>
        </w:r>
        <w:r>
          <w:tab/>
        </w:r>
        <w:r>
          <w:fldChar w:fldCharType="begin"/>
        </w:r>
        <w:r>
          <w:instrText xml:space="preserve"> PAGEREF _Toc10287 \h </w:instrText>
        </w:r>
        <w:r>
          <w:fldChar w:fldCharType="separate"/>
        </w:r>
        <w:r>
          <w:t>46</w:t>
        </w:r>
        <w:r>
          <w:fldChar w:fldCharType="end"/>
        </w:r>
      </w:hyperlink>
    </w:p>
    <w:p>
      <w:pPr>
        <w:pStyle w:val="TOC2"/>
        <w:tabs>
          <w:tab w:val="right" w:leader="dot" w:pos="8306"/>
        </w:tabs>
      </w:pPr>
      <w:hyperlink w:anchor="_Toc13137" w:history="1">
        <w:r>
          <w:rPr>
            <w:rFonts w:ascii="仿宋" w:eastAsia="仿宋" w:hAnsi="仿宋" w:cs="仿宋" w:hint="eastAsia"/>
            <w:lang w:eastAsia="zh-CN"/>
          </w:rPr>
          <w:t>(一)、安全生产管理</w:t>
        </w:r>
        <w:r>
          <w:tab/>
        </w:r>
        <w:r>
          <w:fldChar w:fldCharType="begin"/>
        </w:r>
        <w:r>
          <w:instrText xml:space="preserve"> PAGEREF _Toc13137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85" w:history="1">
        <w:r>
          <w:rPr>
            <w:rFonts w:ascii="仿宋" w:eastAsia="仿宋" w:hAnsi="仿宋" w:cs="仿宋" w:hint="eastAsia"/>
            <w:lang w:eastAsia="zh-CN"/>
          </w:rPr>
          <w:t>(二)、应急预案与响应</w:t>
        </w:r>
        <w:r>
          <w:tab/>
        </w:r>
        <w:r>
          <w:fldChar w:fldCharType="begin"/>
        </w:r>
        <w:r>
          <w:instrText xml:space="preserve"> PAGEREF _Toc27685 \h </w:instrText>
        </w:r>
        <w:r>
          <w:fldChar w:fldCharType="separate"/>
        </w:r>
        <w:r>
          <w:t>47</w:t>
        </w:r>
        <w:r>
          <w:fldChar w:fldCharType="end"/>
        </w:r>
      </w:hyperlink>
    </w:p>
    <w:p>
      <w:pPr>
        <w:pStyle w:val="TOC1"/>
        <w:tabs>
          <w:tab w:val="right" w:leader="dot" w:pos="8306"/>
        </w:tabs>
      </w:pPr>
      <w:hyperlink w:anchor="_Toc12909" w:history="1">
        <w:r>
          <w:rPr>
            <w:rFonts w:ascii="仿宋" w:eastAsia="仿宋" w:hAnsi="仿宋" w:cs="仿宋" w:hint="eastAsia"/>
            <w:lang w:eastAsia="zh-CN"/>
          </w:rPr>
          <w:t>十、经济效益与社会效益优化</w:t>
        </w:r>
        <w:r>
          <w:tab/>
        </w:r>
        <w:r>
          <w:fldChar w:fldCharType="begin"/>
        </w:r>
        <w:r>
          <w:instrText xml:space="preserve"> PAGEREF _Toc12909 \h </w:instrText>
        </w:r>
        <w:r>
          <w:fldChar w:fldCharType="separate"/>
        </w:r>
        <w:r>
          <w:t>49</w:t>
        </w:r>
        <w:r>
          <w:fldChar w:fldCharType="end"/>
        </w:r>
      </w:hyperlink>
    </w:p>
    <w:p>
      <w:pPr>
        <w:pStyle w:val="TOC2"/>
        <w:tabs>
          <w:tab w:val="right" w:leader="dot" w:pos="8306"/>
        </w:tabs>
      </w:pPr>
      <w:hyperlink w:anchor="_Toc20215" w:history="1">
        <w:r>
          <w:rPr>
            <w:rFonts w:ascii="仿宋" w:eastAsia="仿宋" w:hAnsi="仿宋" w:cs="仿宋" w:hint="eastAsia"/>
            <w:lang w:eastAsia="zh-CN"/>
          </w:rPr>
          <w:t>(一)、经济效益提升策略</w:t>
        </w:r>
        <w:r>
          <w:tab/>
        </w:r>
        <w:r>
          <w:fldChar w:fldCharType="begin"/>
        </w:r>
        <w:r>
          <w:instrText xml:space="preserve"> PAGEREF _Toc20215 \h </w:instrText>
        </w:r>
        <w:r>
          <w:fldChar w:fldCharType="separate"/>
        </w:r>
        <w:r>
          <w:t>49</w:t>
        </w:r>
        <w:r>
          <w:fldChar w:fldCharType="end"/>
        </w:r>
      </w:hyperlink>
    </w:p>
    <w:p>
      <w:pPr>
        <w:pStyle w:val="TOC2"/>
        <w:tabs>
          <w:tab w:val="right" w:leader="dot" w:pos="8306"/>
        </w:tabs>
      </w:pPr>
      <w:hyperlink w:anchor="_Toc9764" w:history="1">
        <w:r>
          <w:rPr>
            <w:rFonts w:ascii="仿宋" w:eastAsia="仿宋" w:hAnsi="仿宋" w:cs="仿宋" w:hint="eastAsia"/>
            <w:lang w:eastAsia="zh-CN"/>
          </w:rPr>
          <w:t>(二)、社会效益增强方案</w:t>
        </w:r>
        <w:r>
          <w:tab/>
        </w:r>
        <w:r>
          <w:fldChar w:fldCharType="begin"/>
        </w:r>
        <w:r>
          <w:instrText xml:space="preserve"> PAGEREF _Toc9764 \h </w:instrText>
        </w:r>
        <w:r>
          <w:fldChar w:fldCharType="separate"/>
        </w:r>
        <w:r>
          <w:t>50</w:t>
        </w:r>
        <w:r>
          <w:fldChar w:fldCharType="end"/>
        </w:r>
      </w:hyperlink>
    </w:p>
    <w:p>
      <w:pPr>
        <w:pStyle w:val="TOC1"/>
        <w:tabs>
          <w:tab w:val="right" w:leader="dot" w:pos="8306"/>
        </w:tabs>
      </w:pPr>
      <w:hyperlink w:anchor="_Toc26991" w:history="1">
        <w:r>
          <w:rPr>
            <w:rFonts w:ascii="仿宋" w:eastAsia="仿宋" w:hAnsi="仿宋" w:cs="仿宋" w:hint="eastAsia"/>
            <w:lang w:eastAsia="zh-CN"/>
          </w:rPr>
          <w:t>十一、项目质量与标准</w:t>
        </w:r>
        <w:r>
          <w:tab/>
        </w:r>
        <w:r>
          <w:fldChar w:fldCharType="begin"/>
        </w:r>
        <w:r>
          <w:instrText xml:space="preserve"> PAGEREF _Toc26991 \h </w:instrText>
        </w:r>
        <w:r>
          <w:fldChar w:fldCharType="separate"/>
        </w:r>
        <w:r>
          <w:t>51</w:t>
        </w:r>
        <w:r>
          <w:fldChar w:fldCharType="end"/>
        </w:r>
      </w:hyperlink>
    </w:p>
    <w:p>
      <w:pPr>
        <w:pStyle w:val="TOC2"/>
        <w:tabs>
          <w:tab w:val="right" w:leader="dot" w:pos="8306"/>
        </w:tabs>
      </w:pPr>
      <w:hyperlink w:anchor="_Toc6024" w:history="1">
        <w:r>
          <w:rPr>
            <w:rFonts w:ascii="仿宋" w:eastAsia="仿宋" w:hAnsi="仿宋" w:cs="仿宋" w:hint="eastAsia"/>
            <w:lang w:eastAsia="zh-CN"/>
          </w:rPr>
          <w:t>(一)、质量保障体系</w:t>
        </w:r>
        <w:r>
          <w:tab/>
        </w:r>
        <w:r>
          <w:fldChar w:fldCharType="begin"/>
        </w:r>
        <w:r>
          <w:instrText xml:space="preserve"> PAGEREF _Toc6024 \h </w:instrText>
        </w:r>
        <w:r>
          <w:fldChar w:fldCharType="separate"/>
        </w:r>
        <w:r>
          <w:t>51</w:t>
        </w:r>
        <w:r>
          <w:fldChar w:fldCharType="end"/>
        </w:r>
      </w:hyperlink>
    </w:p>
    <w:p>
      <w:pPr>
        <w:pStyle w:val="TOC2"/>
        <w:tabs>
          <w:tab w:val="right" w:leader="dot" w:pos="8306"/>
        </w:tabs>
      </w:pPr>
      <w:hyperlink w:anchor="_Toc28157" w:history="1">
        <w:r>
          <w:rPr>
            <w:rFonts w:ascii="仿宋" w:eastAsia="仿宋" w:hAnsi="仿宋" w:cs="仿宋" w:hint="eastAsia"/>
            <w:lang w:eastAsia="zh-CN"/>
          </w:rPr>
          <w:t>(二)、标准化作业流程</w:t>
        </w:r>
        <w:r>
          <w:tab/>
        </w:r>
        <w:r>
          <w:fldChar w:fldCharType="begin"/>
        </w:r>
        <w:r>
          <w:instrText xml:space="preserve"> PAGEREF _Toc28157 \h </w:instrText>
        </w:r>
        <w:r>
          <w:fldChar w:fldCharType="separate"/>
        </w:r>
        <w:r>
          <w:t>52</w:t>
        </w:r>
        <w:r>
          <w:fldChar w:fldCharType="end"/>
        </w:r>
      </w:hyperlink>
    </w:p>
    <w:p>
      <w:pPr>
        <w:pStyle w:val="TOC2"/>
        <w:tabs>
          <w:tab w:val="right" w:leader="dot" w:pos="8306"/>
        </w:tabs>
      </w:pPr>
      <w:hyperlink w:anchor="_Toc11853" w:history="1">
        <w:r>
          <w:rPr>
            <w:rFonts w:ascii="仿宋" w:eastAsia="仿宋" w:hAnsi="仿宋" w:cs="仿宋" w:hint="eastAsia"/>
            <w:lang w:eastAsia="zh-CN"/>
          </w:rPr>
          <w:t>(三)、质量监控与评估</w:t>
        </w:r>
        <w:r>
          <w:tab/>
        </w:r>
        <w:r>
          <w:fldChar w:fldCharType="begin"/>
        </w:r>
        <w:r>
          <w:instrText xml:space="preserve"> PAGEREF _Toc11853 \h </w:instrText>
        </w:r>
        <w:r>
          <w:fldChar w:fldCharType="separate"/>
        </w:r>
        <w:r>
          <w:t>54</w:t>
        </w:r>
        <w:r>
          <w:fldChar w:fldCharType="end"/>
        </w:r>
      </w:hyperlink>
    </w:p>
    <w:p>
      <w:pPr>
        <w:pStyle w:val="TOC2"/>
        <w:tabs>
          <w:tab w:val="right" w:leader="dot" w:pos="8306"/>
        </w:tabs>
      </w:pPr>
      <w:hyperlink w:anchor="_Toc12420" w:history="1">
        <w:r>
          <w:rPr>
            <w:rFonts w:ascii="仿宋" w:eastAsia="仿宋" w:hAnsi="仿宋" w:cs="仿宋" w:hint="eastAsia"/>
            <w:lang w:eastAsia="zh-CN"/>
          </w:rPr>
          <w:t>(四)、质量改进计划</w:t>
        </w:r>
        <w:r>
          <w:tab/>
        </w:r>
        <w:r>
          <w:fldChar w:fldCharType="begin"/>
        </w:r>
        <w:r>
          <w:instrText xml:space="preserve"> PAGEREF _Toc12420 \h </w:instrText>
        </w:r>
        <w:r>
          <w:fldChar w:fldCharType="separate"/>
        </w:r>
        <w:r>
          <w:t>55</w:t>
        </w:r>
        <w:r>
          <w:fldChar w:fldCharType="end"/>
        </w:r>
      </w:hyperlink>
    </w:p>
    <w:p>
      <w:pPr>
        <w:pStyle w:val="TOC1"/>
        <w:tabs>
          <w:tab w:val="right" w:leader="dot" w:pos="8306"/>
        </w:tabs>
      </w:pPr>
      <w:hyperlink w:anchor="_Toc30172" w:history="1">
        <w:r>
          <w:rPr>
            <w:rFonts w:ascii="仿宋" w:eastAsia="仿宋" w:hAnsi="仿宋" w:cs="仿宋" w:hint="eastAsia"/>
            <w:lang w:eastAsia="zh-CN"/>
          </w:rPr>
          <w:t>十二、项目实施与管理方案</w:t>
        </w:r>
        <w:r>
          <w:tab/>
        </w:r>
        <w:r>
          <w:fldChar w:fldCharType="begin"/>
        </w:r>
        <w:r>
          <w:instrText xml:space="preserve"> PAGEREF _Toc30172 \h </w:instrText>
        </w:r>
        <w:r>
          <w:fldChar w:fldCharType="separate"/>
        </w:r>
        <w:r>
          <w:t>56</w:t>
        </w:r>
        <w:r>
          <w:fldChar w:fldCharType="end"/>
        </w:r>
      </w:hyperlink>
    </w:p>
    <w:p>
      <w:pPr>
        <w:pStyle w:val="TOC2"/>
        <w:tabs>
          <w:tab w:val="right" w:leader="dot" w:pos="8306"/>
        </w:tabs>
      </w:pPr>
      <w:hyperlink w:anchor="_Toc16782" w:history="1">
        <w:r>
          <w:rPr>
            <w:rFonts w:ascii="仿宋" w:eastAsia="仿宋" w:hAnsi="仿宋" w:cs="仿宋" w:hint="eastAsia"/>
            <w:lang w:eastAsia="zh-CN"/>
          </w:rPr>
          <w:t>(一)、项目实施计划</w:t>
        </w:r>
        <w:r>
          <w:tab/>
        </w:r>
        <w:r>
          <w:fldChar w:fldCharType="begin"/>
        </w:r>
        <w:r>
          <w:instrText xml:space="preserve"> PAGEREF _Toc16782 \h </w:instrText>
        </w:r>
        <w:r>
          <w:fldChar w:fldCharType="separate"/>
        </w:r>
        <w:r>
          <w:t>56</w:t>
        </w:r>
        <w:r>
          <w:fldChar w:fldCharType="end"/>
        </w:r>
      </w:hyperlink>
    </w:p>
    <w:p>
      <w:pPr>
        <w:pStyle w:val="TOC2"/>
        <w:tabs>
          <w:tab w:val="right" w:leader="dot" w:pos="8306"/>
        </w:tabs>
      </w:pPr>
      <w:hyperlink w:anchor="_Toc19509" w:history="1">
        <w:r>
          <w:rPr>
            <w:rFonts w:ascii="仿宋" w:eastAsia="仿宋" w:hAnsi="仿宋" w:cs="仿宋" w:hint="eastAsia"/>
            <w:lang w:eastAsia="zh-CN"/>
          </w:rPr>
          <w:t>(二)、项目组织机构与职责</w:t>
        </w:r>
        <w:r>
          <w:tab/>
        </w:r>
        <w:r>
          <w:fldChar w:fldCharType="begin"/>
        </w:r>
        <w:r>
          <w:instrText xml:space="preserve"> PAGEREF _Toc19509 \h </w:instrText>
        </w:r>
        <w:r>
          <w:fldChar w:fldCharType="separate"/>
        </w:r>
        <w:r>
          <w:t>58</w:t>
        </w:r>
        <w:r>
          <w:fldChar w:fldCharType="end"/>
        </w:r>
      </w:hyperlink>
    </w:p>
    <w:p>
      <w:pPr>
        <w:pStyle w:val="TOC2"/>
        <w:tabs>
          <w:tab w:val="right" w:leader="dot" w:pos="8306"/>
        </w:tabs>
      </w:pPr>
      <w:hyperlink w:anchor="_Toc24633" w:history="1">
        <w:r>
          <w:rPr>
            <w:rFonts w:ascii="仿宋" w:eastAsia="仿宋" w:hAnsi="仿宋" w:cs="仿宋" w:hint="eastAsia"/>
            <w:lang w:eastAsia="zh-CN"/>
          </w:rPr>
          <w:t>(三)、项目管理与监控体系</w:t>
        </w:r>
        <w:r>
          <w:tab/>
        </w:r>
        <w:r>
          <w:fldChar w:fldCharType="begin"/>
        </w:r>
        <w:r>
          <w:instrText xml:space="preserve"> PAGEREF _Toc24633 \h </w:instrText>
        </w:r>
        <w:r>
          <w:fldChar w:fldCharType="separate"/>
        </w:r>
        <w:r>
          <w:t>60</w:t>
        </w:r>
        <w:r>
          <w:fldChar w:fldCharType="end"/>
        </w:r>
      </w:hyperlink>
    </w:p>
    <w:p>
      <w:pPr>
        <w:pStyle w:val="TOC1"/>
        <w:tabs>
          <w:tab w:val="right" w:leader="dot" w:pos="8306"/>
        </w:tabs>
      </w:pPr>
      <w:hyperlink w:anchor="_Toc20663" w:history="1">
        <w:r>
          <w:rPr>
            <w:rFonts w:ascii="仿宋" w:eastAsia="仿宋" w:hAnsi="仿宋" w:cs="仿宋" w:hint="eastAsia"/>
            <w:lang w:eastAsia="zh-CN"/>
          </w:rPr>
          <w:t>十三、企业合规与伦理</w:t>
        </w:r>
        <w:r>
          <w:tab/>
        </w:r>
        <w:r>
          <w:fldChar w:fldCharType="begin"/>
        </w:r>
        <w:r>
          <w:instrText xml:space="preserve"> PAGEREF _Toc20663 \h </w:instrText>
        </w:r>
        <w:r>
          <w:fldChar w:fldCharType="separate"/>
        </w:r>
        <w:r>
          <w:t>62</w:t>
        </w:r>
        <w:r>
          <w:fldChar w:fldCharType="end"/>
        </w:r>
      </w:hyperlink>
    </w:p>
    <w:p>
      <w:pPr>
        <w:pStyle w:val="TOC2"/>
        <w:tabs>
          <w:tab w:val="right" w:leader="dot" w:pos="8306"/>
        </w:tabs>
      </w:pPr>
      <w:hyperlink w:anchor="_Toc24654" w:history="1">
        <w:r>
          <w:rPr>
            <w:rFonts w:ascii="仿宋" w:eastAsia="仿宋" w:hAnsi="仿宋" w:cs="仿宋" w:hint="eastAsia"/>
            <w:lang w:eastAsia="zh-CN"/>
          </w:rPr>
          <w:t>(一)、合规政策与程序</w:t>
        </w:r>
        <w:r>
          <w:tab/>
        </w:r>
        <w:r>
          <w:fldChar w:fldCharType="begin"/>
        </w:r>
        <w:r>
          <w:instrText xml:space="preserve"> PAGEREF _Toc24654 \h </w:instrText>
        </w:r>
        <w:r>
          <w:fldChar w:fldCharType="separate"/>
        </w:r>
        <w:r>
          <w:t>62</w:t>
        </w:r>
        <w:r>
          <w:fldChar w:fldCharType="end"/>
        </w:r>
      </w:hyperlink>
    </w:p>
    <w:p>
      <w:pPr>
        <w:pStyle w:val="TOC2"/>
        <w:tabs>
          <w:tab w:val="right" w:leader="dot" w:pos="8306"/>
        </w:tabs>
      </w:pPr>
      <w:hyperlink w:anchor="_Toc6722" w:history="1">
        <w:r>
          <w:rPr>
            <w:rFonts w:ascii="仿宋" w:eastAsia="仿宋" w:hAnsi="仿宋" w:cs="仿宋" w:hint="eastAsia"/>
            <w:lang w:eastAsia="zh-CN"/>
          </w:rPr>
          <w:t>(二)、伦理规范与培训</w:t>
        </w:r>
        <w:r>
          <w:tab/>
        </w:r>
        <w:r>
          <w:fldChar w:fldCharType="begin"/>
        </w:r>
        <w:r>
          <w:instrText xml:space="preserve"> PAGEREF _Toc6722 \h </w:instrText>
        </w:r>
        <w:r>
          <w:fldChar w:fldCharType="separate"/>
        </w:r>
        <w:r>
          <w:t>63</w:t>
        </w:r>
        <w:r>
          <w:fldChar w:fldCharType="end"/>
        </w:r>
      </w:hyperlink>
    </w:p>
    <w:p>
      <w:pPr>
        <w:pStyle w:val="TOC2"/>
        <w:tabs>
          <w:tab w:val="right" w:leader="dot" w:pos="8306"/>
        </w:tabs>
      </w:pPr>
      <w:hyperlink w:anchor="_Toc20076" w:history="1">
        <w:r>
          <w:rPr>
            <w:rFonts w:ascii="仿宋" w:eastAsia="仿宋" w:hAnsi="仿宋" w:cs="仿宋" w:hint="eastAsia"/>
            <w:lang w:eastAsia="zh-CN"/>
          </w:rPr>
          <w:t>(三)、合规风险评估</w:t>
        </w:r>
        <w:r>
          <w:tab/>
        </w:r>
        <w:r>
          <w:fldChar w:fldCharType="begin"/>
        </w:r>
        <w:r>
          <w:instrText xml:space="preserve"> PAGEREF _Toc20076 \h </w:instrText>
        </w:r>
        <w:r>
          <w:fldChar w:fldCharType="separate"/>
        </w:r>
        <w:r>
          <w:t>64</w:t>
        </w:r>
        <w:r>
          <w:fldChar w:fldCharType="end"/>
        </w:r>
      </w:hyperlink>
    </w:p>
    <w:p>
      <w:pPr>
        <w:pStyle w:val="TOC2"/>
        <w:tabs>
          <w:tab w:val="right" w:leader="dot" w:pos="8306"/>
        </w:tabs>
      </w:pPr>
      <w:hyperlink w:anchor="_Toc30544" w:history="1">
        <w:r>
          <w:rPr>
            <w:rFonts w:ascii="仿宋" w:eastAsia="仿宋" w:hAnsi="仿宋" w:cs="仿宋" w:hint="eastAsia"/>
            <w:lang w:eastAsia="zh-CN"/>
          </w:rPr>
          <w:t>(四)、合规监督与执行</w:t>
        </w:r>
        <w:r>
          <w:tab/>
        </w:r>
        <w:r>
          <w:fldChar w:fldCharType="begin"/>
        </w:r>
        <w:r>
          <w:instrText xml:space="preserve"> PAGEREF _Toc30544 \h </w:instrText>
        </w:r>
        <w:r>
          <w:fldChar w:fldCharType="separate"/>
        </w:r>
        <w:r>
          <w:t>65</w:t>
        </w:r>
        <w:r>
          <w:fldChar w:fldCharType="end"/>
        </w:r>
      </w:hyperlink>
    </w:p>
    <w:p>
      <w:pPr>
        <w:pStyle w:val="TOC1"/>
        <w:tabs>
          <w:tab w:val="right" w:leader="dot" w:pos="8306"/>
        </w:tabs>
      </w:pPr>
      <w:hyperlink w:anchor="_Toc10795" w:history="1">
        <w:r>
          <w:rPr>
            <w:rFonts w:ascii="仿宋" w:eastAsia="仿宋" w:hAnsi="仿宋" w:cs="仿宋" w:hint="eastAsia"/>
            <w:lang w:eastAsia="zh-CN"/>
          </w:rPr>
          <w:t>十四、知识产权管理与保护</w:t>
        </w:r>
        <w:r>
          <w:tab/>
        </w:r>
        <w:r>
          <w:fldChar w:fldCharType="begin"/>
        </w:r>
        <w:r>
          <w:instrText xml:space="preserve"> PAGEREF _Toc10795 \h </w:instrText>
        </w:r>
        <w:r>
          <w:fldChar w:fldCharType="separate"/>
        </w:r>
        <w:r>
          <w:t>66</w:t>
        </w:r>
        <w:r>
          <w:fldChar w:fldCharType="end"/>
        </w:r>
      </w:hyperlink>
    </w:p>
    <w:p>
      <w:pPr>
        <w:pStyle w:val="TOC2"/>
        <w:tabs>
          <w:tab w:val="right" w:leader="dot" w:pos="8306"/>
        </w:tabs>
      </w:pPr>
      <w:hyperlink w:anchor="_Toc20474" w:history="1">
        <w:r>
          <w:rPr>
            <w:rFonts w:ascii="仿宋" w:eastAsia="仿宋" w:hAnsi="仿宋" w:cs="仿宋" w:hint="eastAsia"/>
            <w:lang w:eastAsia="zh-CN"/>
          </w:rPr>
          <w:t>(一)、知识产权管理体系建设</w:t>
        </w:r>
        <w:r>
          <w:tab/>
        </w:r>
        <w:r>
          <w:fldChar w:fldCharType="begin"/>
        </w:r>
        <w:r>
          <w:instrText xml:space="preserve"> PAGEREF _Toc20474 \h </w:instrText>
        </w:r>
        <w:r>
          <w:fldChar w:fldCharType="separate"/>
        </w:r>
        <w:r>
          <w:t>66</w:t>
        </w:r>
        <w:r>
          <w:fldChar w:fldCharType="end"/>
        </w:r>
      </w:hyperlink>
    </w:p>
    <w:p>
      <w:pPr>
        <w:pStyle w:val="TOC2"/>
        <w:tabs>
          <w:tab w:val="right" w:leader="dot" w:pos="8306"/>
        </w:tabs>
      </w:pPr>
      <w:hyperlink w:anchor="_Toc3737" w:history="1">
        <w:r>
          <w:rPr>
            <w:rFonts w:ascii="仿宋" w:eastAsia="仿宋" w:hAnsi="仿宋" w:cs="仿宋" w:hint="eastAsia"/>
            <w:lang w:eastAsia="zh-CN"/>
          </w:rPr>
          <w:t>(二)、知识产权保护措施</w:t>
        </w:r>
        <w:r>
          <w:tab/>
        </w:r>
        <w:r>
          <w:fldChar w:fldCharType="begin"/>
        </w:r>
        <w:r>
          <w:instrText xml:space="preserve"> PAGEREF _Toc3737 \h </w:instrText>
        </w:r>
        <w:r>
          <w:fldChar w:fldCharType="separate"/>
        </w:r>
        <w:r>
          <w:t>67</w:t>
        </w:r>
        <w:r>
          <w:fldChar w:fldCharType="end"/>
        </w:r>
      </w:hyperlink>
    </w:p>
    <w:p>
      <w:pPr>
        <w:pStyle w:val="TOC1"/>
        <w:tabs>
          <w:tab w:val="right" w:leader="dot" w:pos="8306"/>
        </w:tabs>
      </w:pPr>
      <w:hyperlink w:anchor="_Toc16647" w:history="1">
        <w:r>
          <w:rPr>
            <w:rFonts w:ascii="仿宋" w:eastAsia="仿宋" w:hAnsi="仿宋" w:cs="仿宋" w:hint="eastAsia"/>
            <w:lang w:eastAsia="zh-CN"/>
          </w:rPr>
          <w:t>十五、质量管理与控制</w:t>
        </w:r>
        <w:r>
          <w:tab/>
        </w:r>
        <w:r>
          <w:fldChar w:fldCharType="begin"/>
        </w:r>
        <w:r>
          <w:instrText xml:space="preserve"> PAGEREF _Toc16647 \h </w:instrText>
        </w:r>
        <w:r>
          <w:fldChar w:fldCharType="separate"/>
        </w:r>
        <w:r>
          <w:t>68</w:t>
        </w:r>
        <w:r>
          <w:fldChar w:fldCharType="end"/>
        </w:r>
      </w:hyperlink>
    </w:p>
    <w:p>
      <w:pPr>
        <w:pStyle w:val="TOC2"/>
        <w:tabs>
          <w:tab w:val="right" w:leader="dot" w:pos="8306"/>
        </w:tabs>
      </w:pPr>
      <w:hyperlink w:anchor="_Toc9103" w:history="1">
        <w:r>
          <w:rPr>
            <w:rFonts w:ascii="仿宋" w:eastAsia="仿宋" w:hAnsi="仿宋" w:cs="仿宋" w:hint="eastAsia"/>
            <w:lang w:eastAsia="zh-CN"/>
          </w:rPr>
          <w:t>(一)、质量管理体系建设</w:t>
        </w:r>
        <w:r>
          <w:tab/>
        </w:r>
        <w:r>
          <w:fldChar w:fldCharType="begin"/>
        </w:r>
        <w:r>
          <w:instrText xml:space="preserve"> PAGEREF _Toc9103 \h </w:instrText>
        </w:r>
        <w:r>
          <w:fldChar w:fldCharType="separate"/>
        </w:r>
        <w:r>
          <w:t>68</w:t>
        </w:r>
        <w:r>
          <w:fldChar w:fldCharType="end"/>
        </w:r>
      </w:hyperlink>
    </w:p>
    <w:p>
      <w:pPr>
        <w:pStyle w:val="TOC2"/>
        <w:tabs>
          <w:tab w:val="right" w:leader="dot" w:pos="8306"/>
        </w:tabs>
      </w:pPr>
      <w:hyperlink w:anchor="_Toc108" w:history="1">
        <w:r>
          <w:rPr>
            <w:rFonts w:ascii="仿宋" w:eastAsia="仿宋" w:hAnsi="仿宋" w:cs="仿宋" w:hint="eastAsia"/>
            <w:lang w:eastAsia="zh-CN"/>
          </w:rPr>
          <w:t>(二)、质量控制措施</w:t>
        </w:r>
        <w:r>
          <w:tab/>
        </w:r>
        <w:r>
          <w:fldChar w:fldCharType="begin"/>
        </w:r>
        <w:r>
          <w:instrText xml:space="preserve"> PAGEREF _Toc108 \h </w:instrText>
        </w:r>
        <w:r>
          <w:fldChar w:fldCharType="separate"/>
        </w:r>
        <w:r>
          <w:t>70</w:t>
        </w:r>
        <w:r>
          <w:fldChar w:fldCharType="end"/>
        </w:r>
      </w:hyperlink>
    </w:p>
    <w:p>
      <w:pPr>
        <w:pStyle w:val="TOC1"/>
        <w:tabs>
          <w:tab w:val="right" w:leader="dot" w:pos="8306"/>
        </w:tabs>
      </w:pPr>
      <w:hyperlink w:anchor="_Toc18088" w:history="1">
        <w:r>
          <w:rPr>
            <w:rFonts w:ascii="仿宋" w:eastAsia="仿宋" w:hAnsi="仿宋" w:cs="仿宋" w:hint="eastAsia"/>
            <w:lang w:eastAsia="zh-CN"/>
          </w:rPr>
          <w:t>十六、产业协同与集群发展</w:t>
        </w:r>
        <w:r>
          <w:tab/>
        </w:r>
        <w:r>
          <w:fldChar w:fldCharType="begin"/>
        </w:r>
        <w:r>
          <w:instrText xml:space="preserve"> PAGEREF _Toc18088 \h </w:instrText>
        </w:r>
        <w:r>
          <w:fldChar w:fldCharType="separate"/>
        </w:r>
        <w:r>
          <w:t>71</w:t>
        </w:r>
        <w:r>
          <w:fldChar w:fldCharType="end"/>
        </w:r>
      </w:hyperlink>
    </w:p>
    <w:p>
      <w:pPr>
        <w:pStyle w:val="TOC2"/>
        <w:tabs>
          <w:tab w:val="right" w:leader="dot" w:pos="8306"/>
        </w:tabs>
      </w:pPr>
      <w:hyperlink w:anchor="_Toc24302" w:history="1">
        <w:r>
          <w:rPr>
            <w:rFonts w:ascii="仿宋" w:eastAsia="仿宋" w:hAnsi="仿宋" w:cs="仿宋" w:hint="eastAsia"/>
            <w:lang w:eastAsia="zh-CN"/>
          </w:rPr>
          <w:t>(一)、产业协同机制建设</w:t>
        </w:r>
        <w:r>
          <w:tab/>
        </w:r>
        <w:r>
          <w:fldChar w:fldCharType="begin"/>
        </w:r>
        <w:r>
          <w:instrText xml:space="preserve"> PAGEREF _Toc24302 \h </w:instrText>
        </w:r>
        <w:r>
          <w:fldChar w:fldCharType="separate"/>
        </w:r>
        <w:r>
          <w:t>71</w:t>
        </w:r>
        <w:r>
          <w:fldChar w:fldCharType="end"/>
        </w:r>
      </w:hyperlink>
    </w:p>
    <w:p>
      <w:pPr>
        <w:pStyle w:val="TOC2"/>
        <w:tabs>
          <w:tab w:val="right" w:leader="dot" w:pos="8306"/>
        </w:tabs>
      </w:pPr>
      <w:hyperlink w:anchor="_Toc4314" w:history="1">
        <w:r>
          <w:rPr>
            <w:rFonts w:ascii="仿宋" w:eastAsia="仿宋" w:hAnsi="仿宋" w:cs="仿宋" w:hint="eastAsia"/>
            <w:lang w:eastAsia="zh-CN"/>
          </w:rPr>
          <w:t>(二)、产业集群培育与发展</w:t>
        </w:r>
        <w:r>
          <w:tab/>
        </w:r>
        <w:r>
          <w:fldChar w:fldCharType="begin"/>
        </w:r>
        <w:r>
          <w:instrText xml:space="preserve"> PAGEREF _Toc4314 \h </w:instrText>
        </w:r>
        <w:r>
          <w:fldChar w:fldCharType="separate"/>
        </w:r>
        <w:r>
          <w:t>72</w:t>
        </w:r>
        <w:r>
          <w:fldChar w:fldCharType="end"/>
        </w:r>
      </w:hyperlink>
    </w:p>
    <w:p>
      <w:pPr>
        <w:pStyle w:val="TOC1"/>
        <w:tabs>
          <w:tab w:val="right" w:leader="dot" w:pos="8306"/>
        </w:tabs>
      </w:pPr>
      <w:hyperlink w:anchor="_Toc6091" w:history="1">
        <w:r>
          <w:rPr>
            <w:rFonts w:ascii="仿宋" w:eastAsia="仿宋" w:hAnsi="仿宋" w:cs="仿宋" w:hint="eastAsia"/>
            <w:lang w:eastAsia="zh-CN"/>
          </w:rPr>
          <w:t>十七、创新驱动与持续发展</w:t>
        </w:r>
        <w:r>
          <w:tab/>
        </w:r>
        <w:r>
          <w:fldChar w:fldCharType="begin"/>
        </w:r>
        <w:r>
          <w:instrText xml:space="preserve"> PAGEREF _Toc6091 \h </w:instrText>
        </w:r>
        <w:r>
          <w:fldChar w:fldCharType="separate"/>
        </w:r>
        <w:r>
          <w:t>73</w:t>
        </w:r>
        <w:r>
          <w:fldChar w:fldCharType="end"/>
        </w:r>
      </w:hyperlink>
    </w:p>
    <w:p>
      <w:pPr>
        <w:pStyle w:val="TOC2"/>
        <w:tabs>
          <w:tab w:val="right" w:leader="dot" w:pos="8306"/>
        </w:tabs>
      </w:pPr>
      <w:hyperlink w:anchor="_Toc17929" w:history="1">
        <w:r>
          <w:rPr>
            <w:rFonts w:ascii="仿宋" w:eastAsia="仿宋" w:hAnsi="仿宋" w:cs="仿宋" w:hint="eastAsia"/>
            <w:lang w:eastAsia="zh-CN"/>
          </w:rPr>
          <w:t>(一)、创新驱动战略实施</w:t>
        </w:r>
        <w:r>
          <w:tab/>
        </w:r>
        <w:r>
          <w:fldChar w:fldCharType="begin"/>
        </w:r>
        <w:r>
          <w:instrText xml:space="preserve"> PAGEREF _Toc17929 \h </w:instrText>
        </w:r>
        <w:r>
          <w:fldChar w:fldCharType="separate"/>
        </w:r>
        <w:r>
          <w:t>73</w:t>
        </w:r>
        <w:r>
          <w:fldChar w:fldCharType="end"/>
        </w:r>
      </w:hyperlink>
    </w:p>
    <w:p>
      <w:pPr>
        <w:pStyle w:val="TOC2"/>
        <w:tabs>
          <w:tab w:val="right" w:leader="dot" w:pos="8306"/>
        </w:tabs>
      </w:pPr>
      <w:hyperlink w:anchor="_Toc26249" w:history="1">
        <w:r>
          <w:rPr>
            <w:rFonts w:ascii="仿宋" w:eastAsia="仿宋" w:hAnsi="仿宋" w:cs="仿宋" w:hint="eastAsia"/>
            <w:lang w:eastAsia="zh-CN"/>
          </w:rPr>
          <w:t>(二)、持续发展路径探索</w:t>
        </w:r>
        <w:r>
          <w:tab/>
        </w:r>
        <w:r>
          <w:fldChar w:fldCharType="begin"/>
        </w:r>
        <w:r>
          <w:instrText xml:space="preserve"> PAGEREF _Toc26249 \h </w:instrText>
        </w:r>
        <w:r>
          <w:fldChar w:fldCharType="separate"/>
        </w:r>
        <w:r>
          <w:t>75</w:t>
        </w:r>
        <w:r>
          <w:fldChar w:fldCharType="end"/>
        </w:r>
      </w:hyperlink>
    </w:p>
    <w:p>
      <w:pPr>
        <w:pStyle w:val="TOC1"/>
        <w:tabs>
          <w:tab w:val="right" w:leader="dot" w:pos="8306"/>
        </w:tabs>
      </w:pPr>
      <w:hyperlink w:anchor="_Toc26127" w:history="1">
        <w:r>
          <w:rPr>
            <w:rFonts w:ascii="仿宋" w:eastAsia="仿宋" w:hAnsi="仿宋" w:cs="仿宋" w:hint="eastAsia"/>
            <w:lang w:eastAsia="zh-CN"/>
          </w:rPr>
          <w:t>十八、合作与交流机制建立</w:t>
        </w:r>
        <w:r>
          <w:tab/>
        </w:r>
        <w:r>
          <w:fldChar w:fldCharType="begin"/>
        </w:r>
        <w:r>
          <w:instrText xml:space="preserve"> PAGEREF _Toc26127 \h </w:instrText>
        </w:r>
        <w:r>
          <w:fldChar w:fldCharType="separate"/>
        </w:r>
        <w:r>
          <w:t>79</w:t>
        </w:r>
        <w:r>
          <w:fldChar w:fldCharType="end"/>
        </w:r>
      </w:hyperlink>
    </w:p>
    <w:p>
      <w:pPr>
        <w:pStyle w:val="TOC2"/>
        <w:tabs>
          <w:tab w:val="right" w:leader="dot" w:pos="8306"/>
        </w:tabs>
      </w:pPr>
      <w:hyperlink w:anchor="_Toc23645" w:history="1">
        <w:r>
          <w:rPr>
            <w:rFonts w:ascii="仿宋" w:eastAsia="仿宋" w:hAnsi="仿宋" w:cs="仿宋" w:hint="eastAsia"/>
            <w:lang w:eastAsia="zh-CN"/>
          </w:rPr>
          <w:t>(一)、合作伙伴选择与合作方式</w:t>
        </w:r>
        <w:r>
          <w:tab/>
        </w:r>
        <w:r>
          <w:fldChar w:fldCharType="begin"/>
        </w:r>
        <w:r>
          <w:instrText xml:space="preserve"> PAGEREF _Toc23645 \h </w:instrText>
        </w:r>
        <w:r>
          <w:fldChar w:fldCharType="separate"/>
        </w:r>
        <w:r>
          <w:t>79</w:t>
        </w:r>
        <w:r>
          <w:fldChar w:fldCharType="end"/>
        </w:r>
      </w:hyperlink>
    </w:p>
    <w:p>
      <w:pPr>
        <w:pStyle w:val="TOC2"/>
        <w:tabs>
          <w:tab w:val="right" w:leader="dot" w:pos="8306"/>
        </w:tabs>
      </w:pPr>
      <w:hyperlink w:anchor="_Toc4867" w:history="1">
        <w:r>
          <w:rPr>
            <w:rFonts w:ascii="仿宋" w:eastAsia="仿宋" w:hAnsi="仿宋" w:cs="仿宋" w:hint="eastAsia"/>
            <w:lang w:eastAsia="zh-CN"/>
          </w:rPr>
          <w:t>(二)、交流与合作平台搭建</w:t>
        </w:r>
        <w:r>
          <w:tab/>
        </w:r>
        <w:r>
          <w:fldChar w:fldCharType="begin"/>
        </w:r>
        <w:r>
          <w:instrText xml:space="preserve"> PAGEREF _Toc4867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9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05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25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38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10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9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20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https://d.book118.com/977004122150006025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5977FF"/>
    <w:rsid w:val="3E5977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004122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2023-12-23T07:00:00Z</dcterms:created>
  <dcterms:modified xsi:type="dcterms:W3CDTF">2023-12-23T07:00:45Z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42BD45FC34154106969A1E34D8C873C5_11</vt:lpwstr>
  </property>
  <property fmtid="{D5CDD505-2E9C-101B-9397-08002B2CF9AE}" pid="3" name="KSOProductBuildVer">
    <vt:lpwstr>2052-12.1.0.16120</vt:lpwstr>
  </property>
</Properties>
</file>