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成分分析产品项目规划设计方案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4" w:history="1">
        <w:r>
          <w:rPr>
            <w:rFonts w:ascii="仿宋" w:eastAsia="仿宋" w:hAnsi="仿宋" w:cs="仿宋" w:hint="eastAsia"/>
            <w:lang w:eastAsia="zh-CN"/>
          </w:rPr>
          <w:t>序言</w:t>
        </w:r>
        <w:r>
          <w:tab/>
        </w:r>
        <w:r>
          <w:fldChar w:fldCharType="begin"/>
        </w:r>
        <w:r>
          <w:instrText xml:space="preserve"> PAGEREF _Toc14254 \h </w:instrText>
        </w:r>
        <w:r>
          <w:fldChar w:fldCharType="separate"/>
        </w:r>
        <w:r>
          <w:t>3</w:t>
        </w:r>
        <w:r>
          <w:fldChar w:fldCharType="end"/>
        </w:r>
      </w:hyperlink>
    </w:p>
    <w:p>
      <w:pPr>
        <w:pStyle w:val="TOC1"/>
        <w:tabs>
          <w:tab w:val="right" w:leader="dot" w:pos="8306"/>
        </w:tabs>
      </w:pPr>
      <w:hyperlink w:anchor="_Toc31194" w:history="1">
        <w:r>
          <w:rPr>
            <w:rFonts w:ascii="仿宋" w:eastAsia="仿宋" w:hAnsi="仿宋" w:cs="仿宋" w:hint="eastAsia"/>
            <w:lang w:eastAsia="zh-CN"/>
          </w:rPr>
          <w:t>一、工艺说明</w:t>
        </w:r>
        <w:r>
          <w:tab/>
        </w:r>
        <w:r>
          <w:fldChar w:fldCharType="begin"/>
        </w:r>
        <w:r>
          <w:instrText xml:space="preserve"> PAGEREF _Toc31194 \h </w:instrText>
        </w:r>
        <w:r>
          <w:fldChar w:fldCharType="separate"/>
        </w:r>
        <w:r>
          <w:t>3</w:t>
        </w:r>
        <w:r>
          <w:fldChar w:fldCharType="end"/>
        </w:r>
      </w:hyperlink>
    </w:p>
    <w:p>
      <w:pPr>
        <w:pStyle w:val="TOC2"/>
        <w:tabs>
          <w:tab w:val="right" w:leader="dot" w:pos="8306"/>
        </w:tabs>
      </w:pPr>
      <w:hyperlink w:anchor="_Toc1463" w:history="1">
        <w:r>
          <w:rPr>
            <w:rFonts w:ascii="仿宋" w:eastAsia="仿宋" w:hAnsi="仿宋" w:cs="仿宋" w:hint="eastAsia"/>
            <w:lang w:eastAsia="zh-CN"/>
          </w:rPr>
          <w:t>(一)、技术管理特点</w:t>
        </w:r>
        <w:r>
          <w:tab/>
        </w:r>
        <w:r>
          <w:fldChar w:fldCharType="begin"/>
        </w:r>
        <w:r>
          <w:instrText xml:space="preserve"> PAGEREF _Toc1463 \h </w:instrText>
        </w:r>
        <w:r>
          <w:fldChar w:fldCharType="separate"/>
        </w:r>
        <w:r>
          <w:t>3</w:t>
        </w:r>
        <w:r>
          <w:fldChar w:fldCharType="end"/>
        </w:r>
      </w:hyperlink>
    </w:p>
    <w:p>
      <w:pPr>
        <w:pStyle w:val="TOC2"/>
        <w:tabs>
          <w:tab w:val="right" w:leader="dot" w:pos="8306"/>
        </w:tabs>
      </w:pPr>
      <w:hyperlink w:anchor="_Toc14702" w:history="1">
        <w:r>
          <w:rPr>
            <w:rFonts w:ascii="仿宋" w:eastAsia="仿宋" w:hAnsi="仿宋" w:cs="仿宋" w:hint="eastAsia"/>
            <w:lang w:eastAsia="zh-CN"/>
          </w:rPr>
          <w:t>(二)、成分分析产品项目工艺技术设计方案</w:t>
        </w:r>
        <w:r>
          <w:tab/>
        </w:r>
        <w:r>
          <w:fldChar w:fldCharType="begin"/>
        </w:r>
        <w:r>
          <w:instrText xml:space="preserve"> PAGEREF _Toc14702 \h </w:instrText>
        </w:r>
        <w:r>
          <w:fldChar w:fldCharType="separate"/>
        </w:r>
        <w:r>
          <w:t>4</w:t>
        </w:r>
        <w:r>
          <w:fldChar w:fldCharType="end"/>
        </w:r>
      </w:hyperlink>
    </w:p>
    <w:p>
      <w:pPr>
        <w:pStyle w:val="TOC2"/>
        <w:tabs>
          <w:tab w:val="right" w:leader="dot" w:pos="8306"/>
        </w:tabs>
      </w:pPr>
      <w:hyperlink w:anchor="_Toc27920" w:history="1">
        <w:r>
          <w:rPr>
            <w:rFonts w:ascii="仿宋" w:eastAsia="仿宋" w:hAnsi="仿宋" w:cs="仿宋" w:hint="eastAsia"/>
            <w:lang w:eastAsia="zh-CN"/>
          </w:rPr>
          <w:t>(三)、设备选型方案</w:t>
        </w:r>
        <w:r>
          <w:tab/>
        </w:r>
        <w:r>
          <w:fldChar w:fldCharType="begin"/>
        </w:r>
        <w:r>
          <w:instrText xml:space="preserve"> PAGEREF _Toc27920 \h </w:instrText>
        </w:r>
        <w:r>
          <w:fldChar w:fldCharType="separate"/>
        </w:r>
        <w:r>
          <w:t>5</w:t>
        </w:r>
        <w:r>
          <w:fldChar w:fldCharType="end"/>
        </w:r>
      </w:hyperlink>
    </w:p>
    <w:p>
      <w:pPr>
        <w:pStyle w:val="TOC1"/>
        <w:tabs>
          <w:tab w:val="right" w:leader="dot" w:pos="8306"/>
        </w:tabs>
      </w:pPr>
      <w:hyperlink w:anchor="_Toc10179" w:history="1">
        <w:r>
          <w:rPr>
            <w:rFonts w:ascii="仿宋" w:eastAsia="仿宋" w:hAnsi="仿宋" w:cs="仿宋" w:hint="eastAsia"/>
            <w:lang w:eastAsia="zh-CN"/>
          </w:rPr>
          <w:t>二、产品规划分析</w:t>
        </w:r>
        <w:r>
          <w:tab/>
        </w:r>
        <w:r>
          <w:fldChar w:fldCharType="begin"/>
        </w:r>
        <w:r>
          <w:instrText xml:space="preserve"> PAGEREF _Toc10179 \h </w:instrText>
        </w:r>
        <w:r>
          <w:fldChar w:fldCharType="separate"/>
        </w:r>
        <w:r>
          <w:t>7</w:t>
        </w:r>
        <w:r>
          <w:fldChar w:fldCharType="end"/>
        </w:r>
      </w:hyperlink>
    </w:p>
    <w:p>
      <w:pPr>
        <w:pStyle w:val="TOC2"/>
        <w:tabs>
          <w:tab w:val="right" w:leader="dot" w:pos="8306"/>
        </w:tabs>
      </w:pPr>
      <w:hyperlink w:anchor="_Toc28945" w:history="1">
        <w:r>
          <w:rPr>
            <w:rFonts w:ascii="仿宋" w:eastAsia="仿宋" w:hAnsi="仿宋" w:cs="仿宋" w:hint="eastAsia"/>
            <w:lang w:eastAsia="zh-CN"/>
          </w:rPr>
          <w:t>(一)、产品规划</w:t>
        </w:r>
        <w:r>
          <w:tab/>
        </w:r>
        <w:r>
          <w:fldChar w:fldCharType="begin"/>
        </w:r>
        <w:r>
          <w:instrText xml:space="preserve"> PAGEREF _Toc28945 \h </w:instrText>
        </w:r>
        <w:r>
          <w:fldChar w:fldCharType="separate"/>
        </w:r>
        <w:r>
          <w:t>7</w:t>
        </w:r>
        <w:r>
          <w:fldChar w:fldCharType="end"/>
        </w:r>
      </w:hyperlink>
    </w:p>
    <w:p>
      <w:pPr>
        <w:pStyle w:val="TOC2"/>
        <w:tabs>
          <w:tab w:val="right" w:leader="dot" w:pos="8306"/>
        </w:tabs>
      </w:pPr>
      <w:hyperlink w:anchor="_Toc31334" w:history="1">
        <w:r>
          <w:rPr>
            <w:rFonts w:ascii="仿宋" w:eastAsia="仿宋" w:hAnsi="仿宋" w:cs="仿宋" w:hint="eastAsia"/>
            <w:lang w:eastAsia="zh-CN"/>
          </w:rPr>
          <w:t>(二)、建设规模</w:t>
        </w:r>
        <w:r>
          <w:tab/>
        </w:r>
        <w:r>
          <w:fldChar w:fldCharType="begin"/>
        </w:r>
        <w:r>
          <w:instrText xml:space="preserve"> PAGEREF _Toc31334 \h </w:instrText>
        </w:r>
        <w:r>
          <w:fldChar w:fldCharType="separate"/>
        </w:r>
        <w:r>
          <w:t>7</w:t>
        </w:r>
        <w:r>
          <w:fldChar w:fldCharType="end"/>
        </w:r>
      </w:hyperlink>
    </w:p>
    <w:p>
      <w:pPr>
        <w:pStyle w:val="TOC1"/>
        <w:tabs>
          <w:tab w:val="right" w:leader="dot" w:pos="8306"/>
        </w:tabs>
      </w:pPr>
      <w:hyperlink w:anchor="_Toc31322" w:history="1">
        <w:r>
          <w:rPr>
            <w:rFonts w:ascii="仿宋" w:eastAsia="仿宋" w:hAnsi="仿宋" w:cs="仿宋" w:hint="eastAsia"/>
            <w:lang w:eastAsia="zh-CN"/>
          </w:rPr>
          <w:t>三、成分分析产品项目选址可行性分析</w:t>
        </w:r>
        <w:r>
          <w:tab/>
        </w:r>
        <w:r>
          <w:fldChar w:fldCharType="begin"/>
        </w:r>
        <w:r>
          <w:instrText xml:space="preserve"> PAGEREF _Toc31322 \h </w:instrText>
        </w:r>
        <w:r>
          <w:fldChar w:fldCharType="separate"/>
        </w:r>
        <w:r>
          <w:t>9</w:t>
        </w:r>
        <w:r>
          <w:fldChar w:fldCharType="end"/>
        </w:r>
      </w:hyperlink>
    </w:p>
    <w:p>
      <w:pPr>
        <w:pStyle w:val="TOC2"/>
        <w:tabs>
          <w:tab w:val="right" w:leader="dot" w:pos="8306"/>
        </w:tabs>
      </w:pPr>
      <w:hyperlink w:anchor="_Toc920" w:history="1">
        <w:r>
          <w:rPr>
            <w:rFonts w:ascii="仿宋" w:eastAsia="仿宋" w:hAnsi="仿宋" w:cs="仿宋" w:hint="eastAsia"/>
            <w:lang w:eastAsia="zh-CN"/>
          </w:rPr>
          <w:t>(一)、成分分析产品项目选址</w:t>
        </w:r>
        <w:r>
          <w:tab/>
        </w:r>
        <w:r>
          <w:fldChar w:fldCharType="begin"/>
        </w:r>
        <w:r>
          <w:instrText xml:space="preserve"> PAGEREF _Toc920 \h </w:instrText>
        </w:r>
        <w:r>
          <w:fldChar w:fldCharType="separate"/>
        </w:r>
        <w:r>
          <w:t>9</w:t>
        </w:r>
        <w:r>
          <w:fldChar w:fldCharType="end"/>
        </w:r>
      </w:hyperlink>
    </w:p>
    <w:p>
      <w:pPr>
        <w:pStyle w:val="TOC2"/>
        <w:tabs>
          <w:tab w:val="right" w:leader="dot" w:pos="8306"/>
        </w:tabs>
      </w:pPr>
      <w:hyperlink w:anchor="_Toc30148" w:history="1">
        <w:r>
          <w:rPr>
            <w:rFonts w:ascii="仿宋" w:eastAsia="仿宋" w:hAnsi="仿宋" w:cs="仿宋" w:hint="eastAsia"/>
            <w:lang w:eastAsia="zh-CN"/>
          </w:rPr>
          <w:t>(二)、用地控制指标</w:t>
        </w:r>
        <w:r>
          <w:tab/>
        </w:r>
        <w:r>
          <w:fldChar w:fldCharType="begin"/>
        </w:r>
        <w:r>
          <w:instrText xml:space="preserve"> PAGEREF _Toc30148 \h </w:instrText>
        </w:r>
        <w:r>
          <w:fldChar w:fldCharType="separate"/>
        </w:r>
        <w:r>
          <w:t>9</w:t>
        </w:r>
        <w:r>
          <w:fldChar w:fldCharType="end"/>
        </w:r>
      </w:hyperlink>
    </w:p>
    <w:p>
      <w:pPr>
        <w:pStyle w:val="TOC2"/>
        <w:tabs>
          <w:tab w:val="right" w:leader="dot" w:pos="8306"/>
        </w:tabs>
      </w:pPr>
      <w:hyperlink w:anchor="_Toc14845" w:history="1">
        <w:r>
          <w:rPr>
            <w:rFonts w:ascii="仿宋" w:eastAsia="仿宋" w:hAnsi="仿宋" w:cs="仿宋" w:hint="eastAsia"/>
            <w:lang w:eastAsia="zh-CN"/>
          </w:rPr>
          <w:t>(三)、节约用地措施</w:t>
        </w:r>
        <w:r>
          <w:tab/>
        </w:r>
        <w:r>
          <w:fldChar w:fldCharType="begin"/>
        </w:r>
        <w:r>
          <w:instrText xml:space="preserve"> PAGEREF _Toc14845 \h </w:instrText>
        </w:r>
        <w:r>
          <w:fldChar w:fldCharType="separate"/>
        </w:r>
        <w:r>
          <w:t>11</w:t>
        </w:r>
        <w:r>
          <w:fldChar w:fldCharType="end"/>
        </w:r>
      </w:hyperlink>
    </w:p>
    <w:p>
      <w:pPr>
        <w:pStyle w:val="TOC2"/>
        <w:tabs>
          <w:tab w:val="right" w:leader="dot" w:pos="8306"/>
        </w:tabs>
      </w:pPr>
      <w:hyperlink w:anchor="_Toc4042" w:history="1">
        <w:r>
          <w:rPr>
            <w:rFonts w:ascii="仿宋" w:eastAsia="仿宋" w:hAnsi="仿宋" w:cs="仿宋" w:hint="eastAsia"/>
            <w:lang w:eastAsia="zh-CN"/>
          </w:rPr>
          <w:t>(四)、总图布置方案</w:t>
        </w:r>
        <w:r>
          <w:tab/>
        </w:r>
        <w:r>
          <w:fldChar w:fldCharType="begin"/>
        </w:r>
        <w:r>
          <w:instrText xml:space="preserve"> PAGEREF _Toc4042 \h </w:instrText>
        </w:r>
        <w:r>
          <w:fldChar w:fldCharType="separate"/>
        </w:r>
        <w:r>
          <w:t>12</w:t>
        </w:r>
        <w:r>
          <w:fldChar w:fldCharType="end"/>
        </w:r>
      </w:hyperlink>
    </w:p>
    <w:p>
      <w:pPr>
        <w:pStyle w:val="TOC2"/>
        <w:tabs>
          <w:tab w:val="right" w:leader="dot" w:pos="8306"/>
        </w:tabs>
      </w:pPr>
      <w:hyperlink w:anchor="_Toc3816" w:history="1">
        <w:r>
          <w:rPr>
            <w:rFonts w:ascii="仿宋" w:eastAsia="仿宋" w:hAnsi="仿宋" w:cs="仿宋" w:hint="eastAsia"/>
            <w:lang w:eastAsia="zh-CN"/>
          </w:rPr>
          <w:t>(五)、选址综合评价</w:t>
        </w:r>
        <w:r>
          <w:tab/>
        </w:r>
        <w:r>
          <w:fldChar w:fldCharType="begin"/>
        </w:r>
        <w:r>
          <w:instrText xml:space="preserve"> PAGEREF _Toc3816 \h </w:instrText>
        </w:r>
        <w:r>
          <w:fldChar w:fldCharType="separate"/>
        </w:r>
        <w:r>
          <w:t>13</w:t>
        </w:r>
        <w:r>
          <w:fldChar w:fldCharType="end"/>
        </w:r>
      </w:hyperlink>
    </w:p>
    <w:p>
      <w:pPr>
        <w:pStyle w:val="TOC1"/>
        <w:tabs>
          <w:tab w:val="right" w:leader="dot" w:pos="8306"/>
        </w:tabs>
      </w:pPr>
      <w:hyperlink w:anchor="_Toc6194" w:history="1">
        <w:r>
          <w:rPr>
            <w:rFonts w:ascii="仿宋" w:eastAsia="仿宋" w:hAnsi="仿宋" w:cs="仿宋" w:hint="eastAsia"/>
            <w:lang w:eastAsia="zh-CN"/>
          </w:rPr>
          <w:t>四、成分分析产品项目文档管理</w:t>
        </w:r>
        <w:r>
          <w:tab/>
        </w:r>
        <w:r>
          <w:fldChar w:fldCharType="begin"/>
        </w:r>
        <w:r>
          <w:instrText xml:space="preserve"> PAGEREF _Toc6194 \h </w:instrText>
        </w:r>
        <w:r>
          <w:fldChar w:fldCharType="separate"/>
        </w:r>
        <w:r>
          <w:t>14</w:t>
        </w:r>
        <w:r>
          <w:fldChar w:fldCharType="end"/>
        </w:r>
      </w:hyperlink>
    </w:p>
    <w:p>
      <w:pPr>
        <w:pStyle w:val="TOC2"/>
        <w:tabs>
          <w:tab w:val="right" w:leader="dot" w:pos="8306"/>
        </w:tabs>
      </w:pPr>
      <w:hyperlink w:anchor="_Toc4058" w:history="1">
        <w:r>
          <w:rPr>
            <w:rFonts w:ascii="仿宋" w:eastAsia="仿宋" w:hAnsi="仿宋" w:cs="仿宋" w:hint="eastAsia"/>
            <w:lang w:eastAsia="zh-CN"/>
          </w:rPr>
          <w:t>(一)、文档编制与审查</w:t>
        </w:r>
        <w:r>
          <w:tab/>
        </w:r>
        <w:r>
          <w:fldChar w:fldCharType="begin"/>
        </w:r>
        <w:r>
          <w:instrText xml:space="preserve"> PAGEREF _Toc4058 \h </w:instrText>
        </w:r>
        <w:r>
          <w:fldChar w:fldCharType="separate"/>
        </w:r>
        <w:r>
          <w:t>14</w:t>
        </w:r>
        <w:r>
          <w:fldChar w:fldCharType="end"/>
        </w:r>
      </w:hyperlink>
    </w:p>
    <w:p>
      <w:pPr>
        <w:pStyle w:val="TOC2"/>
        <w:tabs>
          <w:tab w:val="right" w:leader="dot" w:pos="8306"/>
        </w:tabs>
      </w:pPr>
      <w:hyperlink w:anchor="_Toc14332" w:history="1">
        <w:r>
          <w:rPr>
            <w:rFonts w:ascii="仿宋" w:eastAsia="仿宋" w:hAnsi="仿宋" w:cs="仿宋" w:hint="eastAsia"/>
            <w:lang w:eastAsia="zh-CN"/>
          </w:rPr>
          <w:t>(二)、文档发布与分发</w:t>
        </w:r>
        <w:r>
          <w:tab/>
        </w:r>
        <w:r>
          <w:fldChar w:fldCharType="begin"/>
        </w:r>
        <w:r>
          <w:instrText xml:space="preserve"> PAGEREF _Toc14332 \h </w:instrText>
        </w:r>
        <w:r>
          <w:fldChar w:fldCharType="separate"/>
        </w:r>
        <w:r>
          <w:t>15</w:t>
        </w:r>
        <w:r>
          <w:fldChar w:fldCharType="end"/>
        </w:r>
      </w:hyperlink>
    </w:p>
    <w:p>
      <w:pPr>
        <w:pStyle w:val="TOC2"/>
        <w:tabs>
          <w:tab w:val="right" w:leader="dot" w:pos="8306"/>
        </w:tabs>
      </w:pPr>
      <w:hyperlink w:anchor="_Toc30003" w:history="1">
        <w:r>
          <w:rPr>
            <w:rFonts w:ascii="仿宋" w:eastAsia="仿宋" w:hAnsi="仿宋" w:cs="仿宋" w:hint="eastAsia"/>
            <w:lang w:eastAsia="zh-CN"/>
          </w:rPr>
          <w:t>(三)、文档存档与归档</w:t>
        </w:r>
        <w:r>
          <w:tab/>
        </w:r>
        <w:r>
          <w:fldChar w:fldCharType="begin"/>
        </w:r>
        <w:r>
          <w:instrText xml:space="preserve"> PAGEREF _Toc30003 \h </w:instrText>
        </w:r>
        <w:r>
          <w:fldChar w:fldCharType="separate"/>
        </w:r>
        <w:r>
          <w:t>16</w:t>
        </w:r>
        <w:r>
          <w:fldChar w:fldCharType="end"/>
        </w:r>
      </w:hyperlink>
    </w:p>
    <w:p>
      <w:pPr>
        <w:pStyle w:val="TOC1"/>
        <w:tabs>
          <w:tab w:val="right" w:leader="dot" w:pos="8306"/>
        </w:tabs>
      </w:pPr>
      <w:hyperlink w:anchor="_Toc13290" w:history="1">
        <w:r>
          <w:rPr>
            <w:rFonts w:ascii="仿宋" w:eastAsia="仿宋" w:hAnsi="仿宋" w:cs="仿宋" w:hint="eastAsia"/>
            <w:lang w:eastAsia="zh-CN"/>
          </w:rPr>
          <w:t>五、成分分析产品项目建设背景及必要性分析</w:t>
        </w:r>
        <w:r>
          <w:tab/>
        </w:r>
        <w:r>
          <w:fldChar w:fldCharType="begin"/>
        </w:r>
        <w:r>
          <w:instrText xml:space="preserve"> PAGEREF _Toc13290 \h </w:instrText>
        </w:r>
        <w:r>
          <w:fldChar w:fldCharType="separate"/>
        </w:r>
        <w:r>
          <w:t>18</w:t>
        </w:r>
        <w:r>
          <w:fldChar w:fldCharType="end"/>
        </w:r>
      </w:hyperlink>
    </w:p>
    <w:p>
      <w:pPr>
        <w:pStyle w:val="TOC2"/>
        <w:tabs>
          <w:tab w:val="right" w:leader="dot" w:pos="8306"/>
        </w:tabs>
      </w:pPr>
      <w:hyperlink w:anchor="_Toc3872" w:history="1">
        <w:r>
          <w:rPr>
            <w:rFonts w:ascii="仿宋" w:eastAsia="仿宋" w:hAnsi="仿宋" w:cs="仿宋" w:hint="eastAsia"/>
            <w:lang w:eastAsia="zh-CN"/>
          </w:rPr>
          <w:t>(一)、成分分析产品项目背景分析</w:t>
        </w:r>
        <w:r>
          <w:tab/>
        </w:r>
        <w:r>
          <w:fldChar w:fldCharType="begin"/>
        </w:r>
        <w:r>
          <w:instrText xml:space="preserve"> PAGEREF _Toc3872 \h </w:instrText>
        </w:r>
        <w:r>
          <w:fldChar w:fldCharType="separate"/>
        </w:r>
        <w:r>
          <w:t>18</w:t>
        </w:r>
        <w:r>
          <w:fldChar w:fldCharType="end"/>
        </w:r>
      </w:hyperlink>
    </w:p>
    <w:p>
      <w:pPr>
        <w:pStyle w:val="TOC2"/>
        <w:tabs>
          <w:tab w:val="right" w:leader="dot" w:pos="8306"/>
        </w:tabs>
      </w:pPr>
      <w:hyperlink w:anchor="_Toc2073" w:history="1">
        <w:r>
          <w:rPr>
            <w:rFonts w:ascii="仿宋" w:eastAsia="仿宋" w:hAnsi="仿宋" w:cs="仿宋" w:hint="eastAsia"/>
            <w:lang w:eastAsia="zh-CN"/>
          </w:rPr>
          <w:t>(二)、成分分析产品项目建设必要性分析</w:t>
        </w:r>
        <w:r>
          <w:tab/>
        </w:r>
        <w:r>
          <w:fldChar w:fldCharType="begin"/>
        </w:r>
        <w:r>
          <w:instrText xml:space="preserve"> PAGEREF _Toc2073 \h </w:instrText>
        </w:r>
        <w:r>
          <w:fldChar w:fldCharType="separate"/>
        </w:r>
        <w:r>
          <w:t>19</w:t>
        </w:r>
        <w:r>
          <w:fldChar w:fldCharType="end"/>
        </w:r>
      </w:hyperlink>
    </w:p>
    <w:p>
      <w:pPr>
        <w:pStyle w:val="TOC1"/>
        <w:tabs>
          <w:tab w:val="right" w:leader="dot" w:pos="8306"/>
        </w:tabs>
      </w:pPr>
      <w:hyperlink w:anchor="_Toc19279" w:history="1">
        <w:r>
          <w:rPr>
            <w:rFonts w:ascii="仿宋" w:eastAsia="仿宋" w:hAnsi="仿宋" w:cs="仿宋" w:hint="eastAsia"/>
            <w:lang w:eastAsia="zh-CN"/>
          </w:rPr>
          <w:t>六、成分分析产品项目建设单位说明</w:t>
        </w:r>
        <w:r>
          <w:tab/>
        </w:r>
        <w:r>
          <w:fldChar w:fldCharType="begin"/>
        </w:r>
        <w:r>
          <w:instrText xml:space="preserve"> PAGEREF _Toc19279 \h </w:instrText>
        </w:r>
        <w:r>
          <w:fldChar w:fldCharType="separate"/>
        </w:r>
        <w:r>
          <w:t>21</w:t>
        </w:r>
        <w:r>
          <w:fldChar w:fldCharType="end"/>
        </w:r>
      </w:hyperlink>
    </w:p>
    <w:p>
      <w:pPr>
        <w:pStyle w:val="TOC2"/>
        <w:tabs>
          <w:tab w:val="right" w:leader="dot" w:pos="8306"/>
        </w:tabs>
      </w:pPr>
      <w:hyperlink w:anchor="_Toc19837" w:history="1">
        <w:r>
          <w:rPr>
            <w:rFonts w:ascii="仿宋" w:eastAsia="仿宋" w:hAnsi="仿宋" w:cs="仿宋" w:hint="eastAsia"/>
            <w:lang w:eastAsia="zh-CN"/>
          </w:rPr>
          <w:t>(一)、成分分析产品项目承办单位基本情况</w:t>
        </w:r>
        <w:r>
          <w:tab/>
        </w:r>
        <w:r>
          <w:fldChar w:fldCharType="begin"/>
        </w:r>
        <w:r>
          <w:instrText xml:space="preserve"> PAGEREF _Toc19837 \h </w:instrText>
        </w:r>
        <w:r>
          <w:fldChar w:fldCharType="separate"/>
        </w:r>
        <w:r>
          <w:t>21</w:t>
        </w:r>
        <w:r>
          <w:fldChar w:fldCharType="end"/>
        </w:r>
      </w:hyperlink>
    </w:p>
    <w:p>
      <w:pPr>
        <w:pStyle w:val="TOC2"/>
        <w:tabs>
          <w:tab w:val="right" w:leader="dot" w:pos="8306"/>
        </w:tabs>
      </w:pPr>
      <w:hyperlink w:anchor="_Toc8433" w:history="1">
        <w:r>
          <w:rPr>
            <w:rFonts w:ascii="仿宋" w:eastAsia="仿宋" w:hAnsi="仿宋" w:cs="仿宋" w:hint="eastAsia"/>
            <w:lang w:eastAsia="zh-CN"/>
          </w:rPr>
          <w:t>(二)、公司经济效益分析</w:t>
        </w:r>
        <w:r>
          <w:tab/>
        </w:r>
        <w:r>
          <w:fldChar w:fldCharType="begin"/>
        </w:r>
        <w:r>
          <w:instrText xml:space="preserve"> PAGEREF _Toc8433 \h </w:instrText>
        </w:r>
        <w:r>
          <w:fldChar w:fldCharType="separate"/>
        </w:r>
        <w:r>
          <w:t>21</w:t>
        </w:r>
        <w:r>
          <w:fldChar w:fldCharType="end"/>
        </w:r>
      </w:hyperlink>
    </w:p>
    <w:p>
      <w:pPr>
        <w:pStyle w:val="TOC1"/>
        <w:tabs>
          <w:tab w:val="right" w:leader="dot" w:pos="8306"/>
        </w:tabs>
      </w:pPr>
      <w:hyperlink w:anchor="_Toc8268" w:history="1">
        <w:r>
          <w:rPr>
            <w:rFonts w:ascii="仿宋" w:eastAsia="仿宋" w:hAnsi="仿宋" w:cs="仿宋" w:hint="eastAsia"/>
            <w:lang w:eastAsia="zh-CN"/>
          </w:rPr>
          <w:t>七、成分分析产品项目人力资源管理</w:t>
        </w:r>
        <w:r>
          <w:tab/>
        </w:r>
        <w:r>
          <w:fldChar w:fldCharType="begin"/>
        </w:r>
        <w:r>
          <w:instrText xml:space="preserve"> PAGEREF _Toc8268 \h </w:instrText>
        </w:r>
        <w:r>
          <w:fldChar w:fldCharType="separate"/>
        </w:r>
        <w:r>
          <w:t>22</w:t>
        </w:r>
        <w:r>
          <w:fldChar w:fldCharType="end"/>
        </w:r>
      </w:hyperlink>
    </w:p>
    <w:p>
      <w:pPr>
        <w:pStyle w:val="TOC2"/>
        <w:tabs>
          <w:tab w:val="right" w:leader="dot" w:pos="8306"/>
        </w:tabs>
      </w:pPr>
      <w:hyperlink w:anchor="_Toc24075" w:history="1">
        <w:r>
          <w:rPr>
            <w:rFonts w:ascii="仿宋" w:eastAsia="仿宋" w:hAnsi="仿宋" w:cs="仿宋" w:hint="eastAsia"/>
            <w:lang w:eastAsia="zh-CN"/>
          </w:rPr>
          <w:t>(一)、建立健全的预算管理制度</w:t>
        </w:r>
        <w:r>
          <w:tab/>
        </w:r>
        <w:r>
          <w:fldChar w:fldCharType="begin"/>
        </w:r>
        <w:r>
          <w:instrText xml:space="preserve"> PAGEREF _Toc24075 \h </w:instrText>
        </w:r>
        <w:r>
          <w:fldChar w:fldCharType="separate"/>
        </w:r>
        <w:r>
          <w:t>22</w:t>
        </w:r>
        <w:r>
          <w:fldChar w:fldCharType="end"/>
        </w:r>
      </w:hyperlink>
    </w:p>
    <w:p>
      <w:pPr>
        <w:pStyle w:val="TOC2"/>
        <w:tabs>
          <w:tab w:val="right" w:leader="dot" w:pos="8306"/>
        </w:tabs>
      </w:pPr>
      <w:hyperlink w:anchor="_Toc13966" w:history="1">
        <w:r>
          <w:rPr>
            <w:rFonts w:ascii="仿宋" w:eastAsia="仿宋" w:hAnsi="仿宋" w:cs="仿宋" w:hint="eastAsia"/>
            <w:lang w:eastAsia="zh-CN"/>
          </w:rPr>
          <w:t>(二)、加强资金流动监控</w:t>
        </w:r>
        <w:r>
          <w:tab/>
        </w:r>
        <w:r>
          <w:fldChar w:fldCharType="begin"/>
        </w:r>
        <w:r>
          <w:instrText xml:space="preserve"> PAGEREF _Toc13966 \h </w:instrText>
        </w:r>
        <w:r>
          <w:fldChar w:fldCharType="separate"/>
        </w:r>
        <w:r>
          <w:t>24</w:t>
        </w:r>
        <w:r>
          <w:fldChar w:fldCharType="end"/>
        </w:r>
      </w:hyperlink>
    </w:p>
    <w:p>
      <w:pPr>
        <w:pStyle w:val="TOC2"/>
        <w:tabs>
          <w:tab w:val="right" w:leader="dot" w:pos="8306"/>
        </w:tabs>
      </w:pPr>
      <w:hyperlink w:anchor="_Toc26673" w:history="1">
        <w:r>
          <w:rPr>
            <w:rFonts w:ascii="仿宋" w:eastAsia="仿宋" w:hAnsi="仿宋" w:cs="仿宋" w:hint="eastAsia"/>
            <w:lang w:eastAsia="zh-CN"/>
          </w:rPr>
          <w:t>(三)、制定完善的风险控制机制</w:t>
        </w:r>
        <w:r>
          <w:tab/>
        </w:r>
        <w:r>
          <w:fldChar w:fldCharType="begin"/>
        </w:r>
        <w:r>
          <w:instrText xml:space="preserve"> PAGEREF _Toc26673 \h </w:instrText>
        </w:r>
        <w:r>
          <w:fldChar w:fldCharType="separate"/>
        </w:r>
        <w:r>
          <w:t>25</w:t>
        </w:r>
        <w:r>
          <w:fldChar w:fldCharType="end"/>
        </w:r>
      </w:hyperlink>
    </w:p>
    <w:p>
      <w:pPr>
        <w:pStyle w:val="TOC2"/>
        <w:tabs>
          <w:tab w:val="right" w:leader="dot" w:pos="8306"/>
        </w:tabs>
      </w:pPr>
      <w:hyperlink w:anchor="_Toc4213" w:history="1">
        <w:r>
          <w:rPr>
            <w:rFonts w:ascii="仿宋" w:eastAsia="仿宋" w:hAnsi="仿宋" w:cs="仿宋" w:hint="eastAsia"/>
            <w:lang w:eastAsia="zh-CN"/>
          </w:rPr>
          <w:t>(四)、优化成本管理</w:t>
        </w:r>
        <w:r>
          <w:tab/>
        </w:r>
        <w:r>
          <w:fldChar w:fldCharType="begin"/>
        </w:r>
        <w:r>
          <w:instrText xml:space="preserve"> PAGEREF _Toc4213 \h </w:instrText>
        </w:r>
        <w:r>
          <w:fldChar w:fldCharType="separate"/>
        </w:r>
        <w:r>
          <w:t>26</w:t>
        </w:r>
        <w:r>
          <w:fldChar w:fldCharType="end"/>
        </w:r>
      </w:hyperlink>
    </w:p>
    <w:p>
      <w:pPr>
        <w:pStyle w:val="TOC1"/>
        <w:tabs>
          <w:tab w:val="right" w:leader="dot" w:pos="8306"/>
        </w:tabs>
      </w:pPr>
      <w:hyperlink w:anchor="_Toc21523" w:history="1">
        <w:r>
          <w:rPr>
            <w:rFonts w:ascii="仿宋" w:eastAsia="仿宋" w:hAnsi="仿宋" w:cs="仿宋" w:hint="eastAsia"/>
            <w:lang w:eastAsia="zh-CN"/>
          </w:rPr>
          <w:t>八、成分分析产品项目投资规划</w:t>
        </w:r>
        <w:r>
          <w:tab/>
        </w:r>
        <w:r>
          <w:fldChar w:fldCharType="begin"/>
        </w:r>
        <w:r>
          <w:instrText xml:space="preserve"> PAGEREF _Toc21523 \h </w:instrText>
        </w:r>
        <w:r>
          <w:fldChar w:fldCharType="separate"/>
        </w:r>
        <w:r>
          <w:t>28</w:t>
        </w:r>
        <w:r>
          <w:fldChar w:fldCharType="end"/>
        </w:r>
      </w:hyperlink>
    </w:p>
    <w:p>
      <w:pPr>
        <w:pStyle w:val="TOC2"/>
        <w:tabs>
          <w:tab w:val="right" w:leader="dot" w:pos="8306"/>
        </w:tabs>
      </w:pPr>
      <w:hyperlink w:anchor="_Toc14377" w:history="1">
        <w:r>
          <w:rPr>
            <w:rFonts w:ascii="仿宋" w:eastAsia="仿宋" w:hAnsi="仿宋" w:cs="仿宋" w:hint="eastAsia"/>
            <w:lang w:eastAsia="zh-CN"/>
          </w:rPr>
          <w:t>(一)、成分分析产品项目总投资估算</w:t>
        </w:r>
        <w:r>
          <w:tab/>
        </w:r>
        <w:r>
          <w:fldChar w:fldCharType="begin"/>
        </w:r>
        <w:r>
          <w:instrText xml:space="preserve"> PAGEREF _Toc14377 \h </w:instrText>
        </w:r>
        <w:r>
          <w:fldChar w:fldCharType="separate"/>
        </w:r>
        <w:r>
          <w:t>28</w:t>
        </w:r>
        <w:r>
          <w:fldChar w:fldCharType="end"/>
        </w:r>
      </w:hyperlink>
    </w:p>
    <w:p>
      <w:pPr>
        <w:pStyle w:val="TOC2"/>
        <w:tabs>
          <w:tab w:val="right" w:leader="dot" w:pos="8306"/>
        </w:tabs>
      </w:pPr>
      <w:hyperlink w:anchor="_Toc4748" w:history="1">
        <w:r>
          <w:rPr>
            <w:rFonts w:ascii="仿宋" w:eastAsia="仿宋" w:hAnsi="仿宋" w:cs="仿宋" w:hint="eastAsia"/>
            <w:lang w:eastAsia="zh-CN"/>
          </w:rPr>
          <w:t>(二)、资金筹措</w:t>
        </w:r>
        <w:r>
          <w:tab/>
        </w:r>
        <w:r>
          <w:fldChar w:fldCharType="begin"/>
        </w:r>
        <w:r>
          <w:instrText xml:space="preserve"> PAGEREF _Toc4748 \h </w:instrText>
        </w:r>
        <w:r>
          <w:fldChar w:fldCharType="separate"/>
        </w:r>
        <w:r>
          <w:t>29</w:t>
        </w:r>
        <w:r>
          <w:fldChar w:fldCharType="end"/>
        </w:r>
      </w:hyperlink>
    </w:p>
    <w:p>
      <w:pPr>
        <w:pStyle w:val="TOC1"/>
        <w:tabs>
          <w:tab w:val="right" w:leader="dot" w:pos="8306"/>
        </w:tabs>
      </w:pPr>
      <w:hyperlink w:anchor="_Toc29986" w:history="1">
        <w:r>
          <w:rPr>
            <w:rFonts w:ascii="仿宋" w:eastAsia="仿宋" w:hAnsi="仿宋" w:cs="仿宋" w:hint="eastAsia"/>
            <w:lang w:eastAsia="zh-CN"/>
          </w:rPr>
          <w:t>九、成分分析产品项目社会影响</w:t>
        </w:r>
        <w:r>
          <w:tab/>
        </w:r>
        <w:r>
          <w:fldChar w:fldCharType="begin"/>
        </w:r>
        <w:r>
          <w:instrText xml:space="preserve"> PAGEREF _Toc29986 \h </w:instrText>
        </w:r>
        <w:r>
          <w:fldChar w:fldCharType="separate"/>
        </w:r>
        <w:r>
          <w:t>30</w:t>
        </w:r>
        <w:r>
          <w:fldChar w:fldCharType="end"/>
        </w:r>
      </w:hyperlink>
    </w:p>
    <w:p>
      <w:pPr>
        <w:pStyle w:val="TOC2"/>
        <w:tabs>
          <w:tab w:val="right" w:leader="dot" w:pos="8306"/>
        </w:tabs>
      </w:pPr>
      <w:hyperlink w:anchor="_Toc10003" w:history="1">
        <w:r>
          <w:rPr>
            <w:rFonts w:ascii="仿宋" w:eastAsia="仿宋" w:hAnsi="仿宋" w:cs="仿宋" w:hint="eastAsia"/>
            <w:lang w:eastAsia="zh-CN"/>
          </w:rPr>
          <w:t>(一)、社会责任与义务</w:t>
        </w:r>
        <w:r>
          <w:tab/>
        </w:r>
        <w:r>
          <w:fldChar w:fldCharType="begin"/>
        </w:r>
        <w:r>
          <w:instrText xml:space="preserve"> PAGEREF _Toc10003 \h </w:instrText>
        </w:r>
        <w:r>
          <w:fldChar w:fldCharType="separate"/>
        </w:r>
        <w:r>
          <w:t>30</w:t>
        </w:r>
        <w:r>
          <w:fldChar w:fldCharType="end"/>
        </w:r>
      </w:hyperlink>
    </w:p>
    <w:p>
      <w:pPr>
        <w:pStyle w:val="TOC2"/>
        <w:tabs>
          <w:tab w:val="right" w:leader="dot" w:pos="8306"/>
        </w:tabs>
      </w:pPr>
      <w:hyperlink w:anchor="_Toc14166" w:history="1">
        <w:r>
          <w:rPr>
            <w:rFonts w:ascii="仿宋" w:eastAsia="仿宋" w:hAnsi="仿宋" w:cs="仿宋" w:hint="eastAsia"/>
            <w:lang w:eastAsia="zh-CN"/>
          </w:rPr>
          <w:t>(二)、社会参与与沟通</w:t>
        </w:r>
        <w:r>
          <w:tab/>
        </w:r>
        <w:r>
          <w:fldChar w:fldCharType="begin"/>
        </w:r>
        <w:r>
          <w:instrText xml:space="preserve"> PAGEREF _Toc14166 \h </w:instrText>
        </w:r>
        <w:r>
          <w:fldChar w:fldCharType="separate"/>
        </w:r>
        <w:r>
          <w:t>31</w:t>
        </w:r>
        <w:r>
          <w:fldChar w:fldCharType="end"/>
        </w:r>
      </w:hyperlink>
    </w:p>
    <w:p>
      <w:pPr>
        <w:pStyle w:val="TOC1"/>
        <w:tabs>
          <w:tab w:val="right" w:leader="dot" w:pos="8306"/>
        </w:tabs>
      </w:pPr>
      <w:hyperlink w:anchor="_Toc15034" w:history="1">
        <w:r>
          <w:rPr>
            <w:rFonts w:ascii="仿宋" w:eastAsia="仿宋" w:hAnsi="仿宋" w:cs="仿宋" w:hint="eastAsia"/>
            <w:lang w:eastAsia="zh-CN"/>
          </w:rPr>
          <w:t>十、生产安全保护</w:t>
        </w:r>
        <w:r>
          <w:tab/>
        </w:r>
        <w:r>
          <w:fldChar w:fldCharType="begin"/>
        </w:r>
        <w:r>
          <w:instrText xml:space="preserve"> PAGEREF _Toc15034 \h </w:instrText>
        </w:r>
        <w:r>
          <w:fldChar w:fldCharType="separate"/>
        </w:r>
        <w:r>
          <w:t>32</w:t>
        </w:r>
        <w:r>
          <w:fldChar w:fldCharType="end"/>
        </w:r>
      </w:hyperlink>
    </w:p>
    <w:p>
      <w:pPr>
        <w:pStyle w:val="TOC2"/>
        <w:tabs>
          <w:tab w:val="right" w:leader="dot" w:pos="8306"/>
        </w:tabs>
      </w:pPr>
      <w:hyperlink w:anchor="_Toc24763" w:history="1">
        <w:r>
          <w:rPr>
            <w:rFonts w:ascii="仿宋" w:eastAsia="仿宋" w:hAnsi="仿宋" w:cs="仿宋" w:hint="eastAsia"/>
            <w:lang w:eastAsia="zh-CN"/>
          </w:rPr>
          <w:t>(一)、消防安全</w:t>
        </w:r>
        <w:r>
          <w:tab/>
        </w:r>
        <w:r>
          <w:fldChar w:fldCharType="begin"/>
        </w:r>
        <w:r>
          <w:instrText xml:space="preserve"> PAGEREF _Toc24763 \h </w:instrText>
        </w:r>
        <w:r>
          <w:fldChar w:fldCharType="separate"/>
        </w:r>
        <w:r>
          <w:t>32</w:t>
        </w:r>
        <w:r>
          <w:fldChar w:fldCharType="end"/>
        </w:r>
      </w:hyperlink>
    </w:p>
    <w:p>
      <w:pPr>
        <w:pStyle w:val="TOC2"/>
        <w:tabs>
          <w:tab w:val="right" w:leader="dot" w:pos="8306"/>
        </w:tabs>
      </w:pPr>
      <w:hyperlink w:anchor="_Toc14367" w:history="1">
        <w:r>
          <w:rPr>
            <w:rFonts w:ascii="仿宋" w:eastAsia="仿宋" w:hAnsi="仿宋" w:cs="仿宋" w:hint="eastAsia"/>
            <w:lang w:eastAsia="zh-CN"/>
          </w:rPr>
          <w:t>(二)、防火防爆总图布置措施</w:t>
        </w:r>
        <w:r>
          <w:tab/>
        </w:r>
        <w:r>
          <w:fldChar w:fldCharType="begin"/>
        </w:r>
        <w:r>
          <w:instrText xml:space="preserve"> PAGEREF _Toc14367 \h </w:instrText>
        </w:r>
        <w:r>
          <w:fldChar w:fldCharType="separate"/>
        </w:r>
        <w:r>
          <w:t>33</w:t>
        </w:r>
        <w:r>
          <w:fldChar w:fldCharType="end"/>
        </w:r>
      </w:hyperlink>
    </w:p>
    <w:p>
      <w:pPr>
        <w:pStyle w:val="TOC2"/>
        <w:tabs>
          <w:tab w:val="right" w:leader="dot" w:pos="8306"/>
        </w:tabs>
      </w:pPr>
      <w:hyperlink w:anchor="_Toc2029" w:history="1">
        <w:r>
          <w:rPr>
            <w:rFonts w:ascii="仿宋" w:eastAsia="仿宋" w:hAnsi="仿宋" w:cs="仿宋" w:hint="eastAsia"/>
            <w:lang w:eastAsia="zh-CN"/>
          </w:rPr>
          <w:t>(三)、自然灾害防范措施</w:t>
        </w:r>
        <w:r>
          <w:tab/>
        </w:r>
        <w:r>
          <w:fldChar w:fldCharType="begin"/>
        </w:r>
        <w:r>
          <w:instrText xml:space="preserve"> PAGEREF _Toc2029 \h </w:instrText>
        </w:r>
        <w:r>
          <w:fldChar w:fldCharType="separate"/>
        </w:r>
        <w:r>
          <w:t>34</w:t>
        </w:r>
        <w:r>
          <w:fldChar w:fldCharType="end"/>
        </w:r>
      </w:hyperlink>
    </w:p>
    <w:p>
      <w:pPr>
        <w:pStyle w:val="TOC2"/>
        <w:tabs>
          <w:tab w:val="right" w:leader="dot" w:pos="8306"/>
        </w:tabs>
      </w:pPr>
      <w:hyperlink w:anchor="_Toc16385" w:history="1">
        <w:r>
          <w:rPr>
            <w:rFonts w:ascii="仿宋" w:eastAsia="仿宋" w:hAnsi="仿宋" w:cs="仿宋" w:hint="eastAsia"/>
            <w:lang w:eastAsia="zh-CN"/>
          </w:rPr>
          <w:t>(四)、安全色及安全标志使用要求</w:t>
        </w:r>
        <w:r>
          <w:tab/>
        </w:r>
        <w:r>
          <w:fldChar w:fldCharType="begin"/>
        </w:r>
        <w:r>
          <w:instrText xml:space="preserve"> PAGEREF _Toc16385 \h </w:instrText>
        </w:r>
        <w:r>
          <w:fldChar w:fldCharType="separate"/>
        </w:r>
        <w:r>
          <w:t>35</w:t>
        </w:r>
        <w:r>
          <w:fldChar w:fldCharType="end"/>
        </w:r>
      </w:hyperlink>
    </w:p>
    <w:p>
      <w:pPr>
        <w:pStyle w:val="TOC2"/>
        <w:tabs>
          <w:tab w:val="right" w:leader="dot" w:pos="8306"/>
        </w:tabs>
      </w:pPr>
      <w:hyperlink w:anchor="_Toc25852" w:history="1">
        <w:r>
          <w:rPr>
            <w:rFonts w:ascii="仿宋" w:eastAsia="仿宋" w:hAnsi="仿宋" w:cs="仿宋" w:hint="eastAsia"/>
            <w:lang w:eastAsia="zh-CN"/>
          </w:rPr>
          <w:t>(五)、防尘防毒措施</w:t>
        </w:r>
        <w:r>
          <w:tab/>
        </w:r>
        <w:r>
          <w:fldChar w:fldCharType="begin"/>
        </w:r>
        <w:r>
          <w:instrText xml:space="preserve"> PAGEREF _Toc25852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 w:history="1">
        <w:r>
          <w:rPr>
            <w:rFonts w:ascii="仿宋" w:eastAsia="仿宋" w:hAnsi="仿宋" w:cs="仿宋" w:hint="eastAsia"/>
            <w:lang w:eastAsia="zh-CN"/>
          </w:rPr>
          <w:t>(六)、防静电、触电防护及防雷措施</w:t>
        </w:r>
        <w:r>
          <w:tab/>
        </w:r>
        <w:r>
          <w:fldChar w:fldCharType="begin"/>
        </w:r>
        <w:r>
          <w:instrText xml:space="preserve"> PAGEREF _Toc851 \h </w:instrText>
        </w:r>
        <w:r>
          <w:fldChar w:fldCharType="separate"/>
        </w:r>
        <w:r>
          <w:t>37</w:t>
        </w:r>
        <w:r>
          <w:fldChar w:fldCharType="end"/>
        </w:r>
      </w:hyperlink>
    </w:p>
    <w:p>
      <w:pPr>
        <w:pStyle w:val="TOC2"/>
        <w:tabs>
          <w:tab w:val="right" w:leader="dot" w:pos="8306"/>
        </w:tabs>
      </w:pPr>
      <w:hyperlink w:anchor="_Toc25003" w:history="1">
        <w:r>
          <w:rPr>
            <w:rFonts w:ascii="仿宋" w:eastAsia="仿宋" w:hAnsi="仿宋" w:cs="仿宋" w:hint="eastAsia"/>
            <w:lang w:eastAsia="zh-CN"/>
          </w:rPr>
          <w:t>(七)、机械设备安全保障措施</w:t>
        </w:r>
        <w:r>
          <w:tab/>
        </w:r>
        <w:r>
          <w:fldChar w:fldCharType="begin"/>
        </w:r>
        <w:r>
          <w:instrText xml:space="preserve"> PAGEREF _Toc25003 \h </w:instrText>
        </w:r>
        <w:r>
          <w:fldChar w:fldCharType="separate"/>
        </w:r>
        <w:r>
          <w:t>38</w:t>
        </w:r>
        <w:r>
          <w:fldChar w:fldCharType="end"/>
        </w:r>
      </w:hyperlink>
    </w:p>
    <w:p>
      <w:pPr>
        <w:pStyle w:val="TOC1"/>
        <w:tabs>
          <w:tab w:val="right" w:leader="dot" w:pos="8306"/>
        </w:tabs>
      </w:pPr>
      <w:hyperlink w:anchor="_Toc14076" w:history="1">
        <w:r>
          <w:rPr>
            <w:rFonts w:ascii="仿宋" w:eastAsia="仿宋" w:hAnsi="仿宋" w:cs="仿宋" w:hint="eastAsia"/>
            <w:lang w:eastAsia="zh-CN"/>
          </w:rPr>
          <w:t>十一、成分分析产品项目环境影响分析</w:t>
        </w:r>
        <w:r>
          <w:tab/>
        </w:r>
        <w:r>
          <w:fldChar w:fldCharType="begin"/>
        </w:r>
        <w:r>
          <w:instrText xml:space="preserve"> PAGEREF _Toc14076 \h </w:instrText>
        </w:r>
        <w:r>
          <w:fldChar w:fldCharType="separate"/>
        </w:r>
        <w:r>
          <w:t>40</w:t>
        </w:r>
        <w:r>
          <w:fldChar w:fldCharType="end"/>
        </w:r>
      </w:hyperlink>
    </w:p>
    <w:p>
      <w:pPr>
        <w:pStyle w:val="TOC2"/>
        <w:tabs>
          <w:tab w:val="right" w:leader="dot" w:pos="8306"/>
        </w:tabs>
      </w:pPr>
      <w:hyperlink w:anchor="_Toc20648" w:history="1">
        <w:r>
          <w:rPr>
            <w:rFonts w:ascii="仿宋" w:eastAsia="仿宋" w:hAnsi="仿宋" w:cs="仿宋" w:hint="eastAsia"/>
            <w:lang w:eastAsia="zh-CN"/>
          </w:rPr>
          <w:t>(一)、建设区域环境质量现状</w:t>
        </w:r>
        <w:r>
          <w:tab/>
        </w:r>
        <w:r>
          <w:fldChar w:fldCharType="begin"/>
        </w:r>
        <w:r>
          <w:instrText xml:space="preserve"> PAGEREF _Toc20648 \h </w:instrText>
        </w:r>
        <w:r>
          <w:fldChar w:fldCharType="separate"/>
        </w:r>
        <w:r>
          <w:t>40</w:t>
        </w:r>
        <w:r>
          <w:fldChar w:fldCharType="end"/>
        </w:r>
      </w:hyperlink>
    </w:p>
    <w:p>
      <w:pPr>
        <w:pStyle w:val="TOC2"/>
        <w:tabs>
          <w:tab w:val="right" w:leader="dot" w:pos="8306"/>
        </w:tabs>
      </w:pPr>
      <w:hyperlink w:anchor="_Toc14006" w:history="1">
        <w:r>
          <w:rPr>
            <w:rFonts w:ascii="仿宋" w:eastAsia="仿宋" w:hAnsi="仿宋" w:cs="仿宋" w:hint="eastAsia"/>
            <w:lang w:eastAsia="zh-CN"/>
          </w:rPr>
          <w:t>(二)、建设期环境保护</w:t>
        </w:r>
        <w:r>
          <w:tab/>
        </w:r>
        <w:r>
          <w:fldChar w:fldCharType="begin"/>
        </w:r>
        <w:r>
          <w:instrText xml:space="preserve"> PAGEREF _Toc14006 \h </w:instrText>
        </w:r>
        <w:r>
          <w:fldChar w:fldCharType="separate"/>
        </w:r>
        <w:r>
          <w:t>41</w:t>
        </w:r>
        <w:r>
          <w:fldChar w:fldCharType="end"/>
        </w:r>
      </w:hyperlink>
    </w:p>
    <w:p>
      <w:pPr>
        <w:pStyle w:val="TOC2"/>
        <w:tabs>
          <w:tab w:val="right" w:leader="dot" w:pos="8306"/>
        </w:tabs>
      </w:pPr>
      <w:hyperlink w:anchor="_Toc11142" w:history="1">
        <w:r>
          <w:rPr>
            <w:rFonts w:ascii="仿宋" w:eastAsia="仿宋" w:hAnsi="仿宋" w:cs="仿宋" w:hint="eastAsia"/>
            <w:lang w:eastAsia="zh-CN"/>
          </w:rPr>
          <w:t>(三)、运营期环境保护</w:t>
        </w:r>
        <w:r>
          <w:tab/>
        </w:r>
        <w:r>
          <w:fldChar w:fldCharType="begin"/>
        </w:r>
        <w:r>
          <w:instrText xml:space="preserve"> PAGEREF _Toc11142 \h </w:instrText>
        </w:r>
        <w:r>
          <w:fldChar w:fldCharType="separate"/>
        </w:r>
        <w:r>
          <w:t>43</w:t>
        </w:r>
        <w:r>
          <w:fldChar w:fldCharType="end"/>
        </w:r>
      </w:hyperlink>
    </w:p>
    <w:p>
      <w:pPr>
        <w:pStyle w:val="TOC2"/>
        <w:tabs>
          <w:tab w:val="right" w:leader="dot" w:pos="8306"/>
        </w:tabs>
      </w:pPr>
      <w:hyperlink w:anchor="_Toc22428" w:history="1">
        <w:r>
          <w:rPr>
            <w:rFonts w:ascii="仿宋" w:eastAsia="仿宋" w:hAnsi="仿宋" w:cs="仿宋" w:hint="eastAsia"/>
            <w:lang w:eastAsia="zh-CN"/>
          </w:rPr>
          <w:t>(四)、成分分析产品项目建设对区域经济的影响</w:t>
        </w:r>
        <w:r>
          <w:tab/>
        </w:r>
        <w:r>
          <w:fldChar w:fldCharType="begin"/>
        </w:r>
        <w:r>
          <w:instrText xml:space="preserve"> PAGEREF _Toc22428 \h </w:instrText>
        </w:r>
        <w:r>
          <w:fldChar w:fldCharType="separate"/>
        </w:r>
        <w:r>
          <w:t>44</w:t>
        </w:r>
        <w:r>
          <w:fldChar w:fldCharType="end"/>
        </w:r>
      </w:hyperlink>
    </w:p>
    <w:p>
      <w:pPr>
        <w:pStyle w:val="TOC2"/>
        <w:tabs>
          <w:tab w:val="right" w:leader="dot" w:pos="8306"/>
        </w:tabs>
      </w:pPr>
      <w:hyperlink w:anchor="_Toc30076" w:history="1">
        <w:r>
          <w:rPr>
            <w:rFonts w:ascii="仿宋" w:eastAsia="仿宋" w:hAnsi="仿宋" w:cs="仿宋" w:hint="eastAsia"/>
            <w:lang w:eastAsia="zh-CN"/>
          </w:rPr>
          <w:t>(五)、废弃物处理</w:t>
        </w:r>
        <w:r>
          <w:tab/>
        </w:r>
        <w:r>
          <w:fldChar w:fldCharType="begin"/>
        </w:r>
        <w:r>
          <w:instrText xml:space="preserve"> PAGEREF _Toc30076 \h </w:instrText>
        </w:r>
        <w:r>
          <w:fldChar w:fldCharType="separate"/>
        </w:r>
        <w:r>
          <w:t>46</w:t>
        </w:r>
        <w:r>
          <w:fldChar w:fldCharType="end"/>
        </w:r>
      </w:hyperlink>
    </w:p>
    <w:p>
      <w:pPr>
        <w:pStyle w:val="TOC2"/>
        <w:tabs>
          <w:tab w:val="right" w:leader="dot" w:pos="8306"/>
        </w:tabs>
      </w:pPr>
      <w:hyperlink w:anchor="_Toc12388" w:history="1">
        <w:r>
          <w:rPr>
            <w:rFonts w:ascii="仿宋" w:eastAsia="仿宋" w:hAnsi="仿宋" w:cs="仿宋" w:hint="eastAsia"/>
            <w:lang w:eastAsia="zh-CN"/>
          </w:rPr>
          <w:t>(六)、特殊环境影响分析</w:t>
        </w:r>
        <w:r>
          <w:tab/>
        </w:r>
        <w:r>
          <w:fldChar w:fldCharType="begin"/>
        </w:r>
        <w:r>
          <w:instrText xml:space="preserve"> PAGEREF _Toc12388 \h </w:instrText>
        </w:r>
        <w:r>
          <w:fldChar w:fldCharType="separate"/>
        </w:r>
        <w:r>
          <w:t>47</w:t>
        </w:r>
        <w:r>
          <w:fldChar w:fldCharType="end"/>
        </w:r>
      </w:hyperlink>
    </w:p>
    <w:p>
      <w:pPr>
        <w:pStyle w:val="TOC2"/>
        <w:tabs>
          <w:tab w:val="right" w:leader="dot" w:pos="8306"/>
        </w:tabs>
      </w:pPr>
      <w:hyperlink w:anchor="_Toc4414" w:history="1">
        <w:r>
          <w:rPr>
            <w:rFonts w:ascii="仿宋" w:eastAsia="仿宋" w:hAnsi="仿宋" w:cs="仿宋" w:hint="eastAsia"/>
            <w:lang w:eastAsia="zh-CN"/>
          </w:rPr>
          <w:t>(七)、清洁生产</w:t>
        </w:r>
        <w:r>
          <w:tab/>
        </w:r>
        <w:r>
          <w:fldChar w:fldCharType="begin"/>
        </w:r>
        <w:r>
          <w:instrText xml:space="preserve"> PAGEREF _Toc4414 \h </w:instrText>
        </w:r>
        <w:r>
          <w:fldChar w:fldCharType="separate"/>
        </w:r>
        <w:r>
          <w:t>48</w:t>
        </w:r>
        <w:r>
          <w:fldChar w:fldCharType="end"/>
        </w:r>
      </w:hyperlink>
    </w:p>
    <w:p>
      <w:pPr>
        <w:pStyle w:val="TOC2"/>
        <w:tabs>
          <w:tab w:val="right" w:leader="dot" w:pos="8306"/>
        </w:tabs>
      </w:pPr>
      <w:hyperlink w:anchor="_Toc3180" w:history="1">
        <w:r>
          <w:rPr>
            <w:rFonts w:ascii="仿宋" w:eastAsia="仿宋" w:hAnsi="仿宋" w:cs="仿宋" w:hint="eastAsia"/>
            <w:lang w:eastAsia="zh-CN"/>
          </w:rPr>
          <w:t>(八)、环境保护综合评价</w:t>
        </w:r>
        <w:r>
          <w:tab/>
        </w:r>
        <w:r>
          <w:fldChar w:fldCharType="begin"/>
        </w:r>
        <w:r>
          <w:instrText xml:space="preserve"> PAGEREF _Toc3180 \h </w:instrText>
        </w:r>
        <w:r>
          <w:fldChar w:fldCharType="separate"/>
        </w:r>
        <w:r>
          <w:t>49</w:t>
        </w:r>
        <w:r>
          <w:fldChar w:fldCharType="end"/>
        </w:r>
      </w:hyperlink>
    </w:p>
    <w:p>
      <w:pPr>
        <w:pStyle w:val="TOC1"/>
        <w:tabs>
          <w:tab w:val="right" w:leader="dot" w:pos="8306"/>
        </w:tabs>
      </w:pPr>
      <w:hyperlink w:anchor="_Toc2658" w:history="1">
        <w:r>
          <w:rPr>
            <w:rFonts w:ascii="仿宋" w:eastAsia="仿宋" w:hAnsi="仿宋" w:cs="仿宋" w:hint="eastAsia"/>
            <w:lang w:eastAsia="zh-CN"/>
          </w:rPr>
          <w:t>十二、成分分析产品项目经营效益</w:t>
        </w:r>
        <w:r>
          <w:tab/>
        </w:r>
        <w:r>
          <w:fldChar w:fldCharType="begin"/>
        </w:r>
        <w:r>
          <w:instrText xml:space="preserve"> PAGEREF _Toc2658 \h </w:instrText>
        </w:r>
        <w:r>
          <w:fldChar w:fldCharType="separate"/>
        </w:r>
        <w:r>
          <w:t>51</w:t>
        </w:r>
        <w:r>
          <w:fldChar w:fldCharType="end"/>
        </w:r>
      </w:hyperlink>
    </w:p>
    <w:p>
      <w:pPr>
        <w:pStyle w:val="TOC2"/>
        <w:tabs>
          <w:tab w:val="right" w:leader="dot" w:pos="8306"/>
        </w:tabs>
      </w:pPr>
      <w:hyperlink w:anchor="_Toc10221" w:history="1">
        <w:r>
          <w:rPr>
            <w:rFonts w:ascii="仿宋" w:eastAsia="仿宋" w:hAnsi="仿宋" w:cs="仿宋" w:hint="eastAsia"/>
            <w:lang w:eastAsia="zh-CN"/>
          </w:rPr>
          <w:t>(一)、经济评价财务测算</w:t>
        </w:r>
        <w:r>
          <w:tab/>
        </w:r>
        <w:r>
          <w:fldChar w:fldCharType="begin"/>
        </w:r>
        <w:r>
          <w:instrText xml:space="preserve"> PAGEREF _Toc10221 \h </w:instrText>
        </w:r>
        <w:r>
          <w:fldChar w:fldCharType="separate"/>
        </w:r>
        <w:r>
          <w:t>51</w:t>
        </w:r>
        <w:r>
          <w:fldChar w:fldCharType="end"/>
        </w:r>
      </w:hyperlink>
    </w:p>
    <w:p>
      <w:pPr>
        <w:pStyle w:val="TOC2"/>
        <w:tabs>
          <w:tab w:val="right" w:leader="dot" w:pos="8306"/>
        </w:tabs>
      </w:pPr>
      <w:hyperlink w:anchor="_Toc5941" w:history="1">
        <w:r>
          <w:rPr>
            <w:rFonts w:ascii="仿宋" w:eastAsia="仿宋" w:hAnsi="仿宋" w:cs="仿宋" w:hint="eastAsia"/>
            <w:lang w:eastAsia="zh-CN"/>
          </w:rPr>
          <w:t>(二)、成分分析产品项目盈利能力分析</w:t>
        </w:r>
        <w:r>
          <w:tab/>
        </w:r>
        <w:r>
          <w:fldChar w:fldCharType="begin"/>
        </w:r>
        <w:r>
          <w:instrText xml:space="preserve"> PAGEREF _Toc5941 \h </w:instrText>
        </w:r>
        <w:r>
          <w:fldChar w:fldCharType="separate"/>
        </w:r>
        <w:r>
          <w:t>52</w:t>
        </w:r>
        <w:r>
          <w:fldChar w:fldCharType="end"/>
        </w:r>
      </w:hyperlink>
    </w:p>
    <w:p>
      <w:pPr>
        <w:pStyle w:val="TOC1"/>
        <w:tabs>
          <w:tab w:val="right" w:leader="dot" w:pos="8306"/>
        </w:tabs>
      </w:pPr>
      <w:hyperlink w:anchor="_Toc1817" w:history="1">
        <w:r>
          <w:rPr>
            <w:rFonts w:ascii="仿宋" w:eastAsia="仿宋" w:hAnsi="仿宋" w:cs="仿宋" w:hint="eastAsia"/>
            <w:lang w:eastAsia="zh-CN"/>
          </w:rPr>
          <w:t>十三、成分分析产品项目实施保障措施</w:t>
        </w:r>
        <w:r>
          <w:tab/>
        </w:r>
        <w:r>
          <w:fldChar w:fldCharType="begin"/>
        </w:r>
        <w:r>
          <w:instrText xml:space="preserve"> PAGEREF _Toc1817 \h </w:instrText>
        </w:r>
        <w:r>
          <w:fldChar w:fldCharType="separate"/>
        </w:r>
        <w:r>
          <w:t>53</w:t>
        </w:r>
        <w:r>
          <w:fldChar w:fldCharType="end"/>
        </w:r>
      </w:hyperlink>
    </w:p>
    <w:p>
      <w:pPr>
        <w:pStyle w:val="TOC2"/>
        <w:tabs>
          <w:tab w:val="right" w:leader="dot" w:pos="8306"/>
        </w:tabs>
      </w:pPr>
      <w:hyperlink w:anchor="_Toc32232" w:history="1">
        <w:r>
          <w:rPr>
            <w:rFonts w:ascii="仿宋" w:eastAsia="仿宋" w:hAnsi="仿宋" w:cs="仿宋" w:hint="eastAsia"/>
            <w:lang w:eastAsia="zh-CN"/>
          </w:rPr>
          <w:t>(一)、成分分析产品项目实施保障机制</w:t>
        </w:r>
        <w:r>
          <w:tab/>
        </w:r>
        <w:r>
          <w:fldChar w:fldCharType="begin"/>
        </w:r>
        <w:r>
          <w:instrText xml:space="preserve"> PAGEREF _Toc32232 \h </w:instrText>
        </w:r>
        <w:r>
          <w:fldChar w:fldCharType="separate"/>
        </w:r>
        <w:r>
          <w:t>53</w:t>
        </w:r>
        <w:r>
          <w:fldChar w:fldCharType="end"/>
        </w:r>
      </w:hyperlink>
    </w:p>
    <w:p>
      <w:pPr>
        <w:pStyle w:val="TOC2"/>
        <w:tabs>
          <w:tab w:val="right" w:leader="dot" w:pos="8306"/>
        </w:tabs>
      </w:pPr>
      <w:hyperlink w:anchor="_Toc1784" w:history="1">
        <w:r>
          <w:rPr>
            <w:rFonts w:ascii="仿宋" w:eastAsia="仿宋" w:hAnsi="仿宋" w:cs="仿宋" w:hint="eastAsia"/>
            <w:lang w:eastAsia="zh-CN"/>
          </w:rPr>
          <w:t>(二)、成分分析产品项目法律合规要求</w:t>
        </w:r>
        <w:r>
          <w:tab/>
        </w:r>
        <w:r>
          <w:fldChar w:fldCharType="begin"/>
        </w:r>
        <w:r>
          <w:instrText xml:space="preserve"> PAGEREF _Toc1784 \h </w:instrText>
        </w:r>
        <w:r>
          <w:fldChar w:fldCharType="separate"/>
        </w:r>
        <w:r>
          <w:t>56</w:t>
        </w:r>
        <w:r>
          <w:fldChar w:fldCharType="end"/>
        </w:r>
      </w:hyperlink>
    </w:p>
    <w:p>
      <w:pPr>
        <w:pStyle w:val="TOC2"/>
        <w:tabs>
          <w:tab w:val="right" w:leader="dot" w:pos="8306"/>
        </w:tabs>
      </w:pPr>
      <w:hyperlink w:anchor="_Toc8320" w:history="1">
        <w:r>
          <w:rPr>
            <w:rFonts w:ascii="仿宋" w:eastAsia="仿宋" w:hAnsi="仿宋" w:cs="仿宋" w:hint="eastAsia"/>
            <w:lang w:eastAsia="zh-CN"/>
          </w:rPr>
          <w:t>(三)、成分分析产品项目合同管理与法律事务</w:t>
        </w:r>
        <w:r>
          <w:tab/>
        </w:r>
        <w:r>
          <w:fldChar w:fldCharType="begin"/>
        </w:r>
        <w:r>
          <w:instrText xml:space="preserve"> PAGEREF _Toc8320 \h </w:instrText>
        </w:r>
        <w:r>
          <w:fldChar w:fldCharType="separate"/>
        </w:r>
        <w:r>
          <w:t>61</w:t>
        </w:r>
        <w:r>
          <w:fldChar w:fldCharType="end"/>
        </w:r>
      </w:hyperlink>
    </w:p>
    <w:p>
      <w:pPr>
        <w:pStyle w:val="TOC2"/>
        <w:tabs>
          <w:tab w:val="right" w:leader="dot" w:pos="8306"/>
        </w:tabs>
      </w:pPr>
      <w:hyperlink w:anchor="_Toc32305" w:history="1">
        <w:r>
          <w:rPr>
            <w:rFonts w:ascii="仿宋" w:eastAsia="仿宋" w:hAnsi="仿宋" w:cs="仿宋" w:hint="eastAsia"/>
            <w:lang w:eastAsia="zh-CN"/>
          </w:rPr>
          <w:t>(四)、成分分析产品项目知识产权保护策略</w:t>
        </w:r>
        <w:r>
          <w:tab/>
        </w:r>
        <w:r>
          <w:fldChar w:fldCharType="begin"/>
        </w:r>
        <w:r>
          <w:instrText xml:space="preserve"> PAGEREF _Toc32305 \h </w:instrText>
        </w:r>
        <w:r>
          <w:fldChar w:fldCharType="separate"/>
        </w:r>
        <w:r>
          <w:t>67</w:t>
        </w:r>
        <w:r>
          <w:fldChar w:fldCharType="end"/>
        </w:r>
      </w:hyperlink>
    </w:p>
    <w:p>
      <w:pPr>
        <w:pStyle w:val="TOC1"/>
        <w:tabs>
          <w:tab w:val="right" w:leader="dot" w:pos="8306"/>
        </w:tabs>
      </w:pPr>
      <w:hyperlink w:anchor="_Toc19696" w:history="1">
        <w:r>
          <w:rPr>
            <w:rFonts w:ascii="仿宋" w:eastAsia="仿宋" w:hAnsi="仿宋" w:cs="仿宋" w:hint="eastAsia"/>
            <w:lang w:eastAsia="zh-CN"/>
          </w:rPr>
          <w:t>十四、营销与推广策略</w:t>
        </w:r>
        <w:r>
          <w:tab/>
        </w:r>
        <w:r>
          <w:fldChar w:fldCharType="begin"/>
        </w:r>
        <w:r>
          <w:instrText xml:space="preserve"> PAGEREF _Toc19696 \h </w:instrText>
        </w:r>
        <w:r>
          <w:fldChar w:fldCharType="separate"/>
        </w:r>
        <w:r>
          <w:t>69</w:t>
        </w:r>
        <w:r>
          <w:fldChar w:fldCharType="end"/>
        </w:r>
      </w:hyperlink>
    </w:p>
    <w:p>
      <w:pPr>
        <w:pStyle w:val="TOC2"/>
        <w:tabs>
          <w:tab w:val="right" w:leader="dot" w:pos="8306"/>
        </w:tabs>
      </w:pPr>
      <w:hyperlink w:anchor="_Toc13612" w:history="1">
        <w:r>
          <w:rPr>
            <w:rFonts w:ascii="仿宋" w:eastAsia="仿宋" w:hAnsi="仿宋" w:cs="仿宋" w:hint="eastAsia"/>
            <w:lang w:eastAsia="zh-CN"/>
          </w:rPr>
          <w:t>(一)、产品/服务定位与特点</w:t>
        </w:r>
        <w:r>
          <w:tab/>
        </w:r>
        <w:r>
          <w:fldChar w:fldCharType="begin"/>
        </w:r>
        <w:r>
          <w:instrText xml:space="preserve"> PAGEREF _Toc13612 \h </w:instrText>
        </w:r>
        <w:r>
          <w:fldChar w:fldCharType="separate"/>
        </w:r>
        <w:r>
          <w:t>69</w:t>
        </w:r>
        <w:r>
          <w:fldChar w:fldCharType="end"/>
        </w:r>
      </w:hyperlink>
    </w:p>
    <w:p>
      <w:pPr>
        <w:pStyle w:val="TOC2"/>
        <w:tabs>
          <w:tab w:val="right" w:leader="dot" w:pos="8306"/>
        </w:tabs>
      </w:pPr>
      <w:hyperlink w:anchor="_Toc6974" w:history="1">
        <w:r>
          <w:rPr>
            <w:rFonts w:ascii="仿宋" w:eastAsia="仿宋" w:hAnsi="仿宋" w:cs="仿宋" w:hint="eastAsia"/>
            <w:lang w:eastAsia="zh-CN"/>
          </w:rPr>
          <w:t>(二)、市场定位与竞争分析</w:t>
        </w:r>
        <w:r>
          <w:tab/>
        </w:r>
        <w:r>
          <w:fldChar w:fldCharType="begin"/>
        </w:r>
        <w:r>
          <w:instrText xml:space="preserve"> PAGEREF _Toc6974 \h </w:instrText>
        </w:r>
        <w:r>
          <w:fldChar w:fldCharType="separate"/>
        </w:r>
        <w:r>
          <w:t>71</w:t>
        </w:r>
        <w:r>
          <w:fldChar w:fldCharType="end"/>
        </w:r>
      </w:hyperlink>
    </w:p>
    <w:p>
      <w:pPr>
        <w:pStyle w:val="TOC2"/>
        <w:tabs>
          <w:tab w:val="right" w:leader="dot" w:pos="8306"/>
        </w:tabs>
      </w:pPr>
      <w:hyperlink w:anchor="_Toc30763" w:history="1">
        <w:r>
          <w:rPr>
            <w:rFonts w:ascii="仿宋" w:eastAsia="仿宋" w:hAnsi="仿宋" w:cs="仿宋" w:hint="eastAsia"/>
            <w:lang w:eastAsia="zh-CN"/>
          </w:rPr>
          <w:t>(三)、营销渠道与策略</w:t>
        </w:r>
        <w:r>
          <w:tab/>
        </w:r>
        <w:r>
          <w:fldChar w:fldCharType="begin"/>
        </w:r>
        <w:r>
          <w:instrText xml:space="preserve"> PAGEREF _Toc30763 \h </w:instrText>
        </w:r>
        <w:r>
          <w:fldChar w:fldCharType="separate"/>
        </w:r>
        <w:r>
          <w:t>72</w:t>
        </w:r>
        <w:r>
          <w:fldChar w:fldCharType="end"/>
        </w:r>
      </w:hyperlink>
    </w:p>
    <w:p>
      <w:pPr>
        <w:pStyle w:val="TOC2"/>
        <w:tabs>
          <w:tab w:val="right" w:leader="dot" w:pos="8306"/>
        </w:tabs>
      </w:pPr>
      <w:hyperlink w:anchor="_Toc12713" w:history="1">
        <w:r>
          <w:rPr>
            <w:rFonts w:ascii="仿宋" w:eastAsia="仿宋" w:hAnsi="仿宋" w:cs="仿宋" w:hint="eastAsia"/>
            <w:lang w:eastAsia="zh-CN"/>
          </w:rPr>
          <w:t>(四)、推广与宣传活动</w:t>
        </w:r>
        <w:r>
          <w:tab/>
        </w:r>
        <w:r>
          <w:fldChar w:fldCharType="begin"/>
        </w:r>
        <w:r>
          <w:instrText xml:space="preserve"> PAGEREF _Toc12713 \h </w:instrText>
        </w:r>
        <w:r>
          <w:fldChar w:fldCharType="separate"/>
        </w:r>
        <w:r>
          <w:t>73</w:t>
        </w:r>
        <w:r>
          <w:fldChar w:fldCharType="end"/>
        </w:r>
      </w:hyperlink>
    </w:p>
    <w:p>
      <w:pPr>
        <w:pStyle w:val="TOC1"/>
        <w:tabs>
          <w:tab w:val="right" w:leader="dot" w:pos="8306"/>
        </w:tabs>
      </w:pPr>
      <w:hyperlink w:anchor="_Toc23376" w:history="1">
        <w:r>
          <w:rPr>
            <w:rFonts w:ascii="仿宋" w:eastAsia="仿宋" w:hAnsi="仿宋" w:cs="仿宋" w:hint="eastAsia"/>
            <w:lang w:eastAsia="zh-CN"/>
          </w:rPr>
          <w:t>十五、供应链管理</w:t>
        </w:r>
        <w:r>
          <w:tab/>
        </w:r>
        <w:r>
          <w:fldChar w:fldCharType="begin"/>
        </w:r>
        <w:r>
          <w:instrText xml:space="preserve"> PAGEREF _Toc23376 \h </w:instrText>
        </w:r>
        <w:r>
          <w:fldChar w:fldCharType="separate"/>
        </w:r>
        <w:r>
          <w:t>78</w:t>
        </w:r>
        <w:r>
          <w:fldChar w:fldCharType="end"/>
        </w:r>
      </w:hyperlink>
    </w:p>
    <w:p>
      <w:pPr>
        <w:pStyle w:val="TOC2"/>
        <w:tabs>
          <w:tab w:val="right" w:leader="dot" w:pos="8306"/>
        </w:tabs>
      </w:pPr>
      <w:hyperlink w:anchor="_Toc18216" w:history="1">
        <w:r>
          <w:rPr>
            <w:rFonts w:ascii="仿宋" w:eastAsia="仿宋" w:hAnsi="仿宋" w:cs="仿宋" w:hint="eastAsia"/>
            <w:lang w:eastAsia="zh-CN"/>
          </w:rPr>
          <w:t>(一)、供应链战略规划</w:t>
        </w:r>
        <w:r>
          <w:tab/>
        </w:r>
        <w:r>
          <w:fldChar w:fldCharType="begin"/>
        </w:r>
        <w:r>
          <w:instrText xml:space="preserve"> PAGEREF _Toc18216 \h </w:instrText>
        </w:r>
        <w:r>
          <w:fldChar w:fldCharType="separate"/>
        </w:r>
        <w:r>
          <w:t>78</w:t>
        </w:r>
        <w:r>
          <w:fldChar w:fldCharType="end"/>
        </w:r>
      </w:hyperlink>
    </w:p>
    <w:p>
      <w:pPr>
        <w:pStyle w:val="TOC2"/>
        <w:tabs>
          <w:tab w:val="right" w:leader="dot" w:pos="8306"/>
        </w:tabs>
      </w:pPr>
      <w:hyperlink w:anchor="_Toc18344" w:history="1">
        <w:r>
          <w:rPr>
            <w:rFonts w:ascii="仿宋" w:eastAsia="仿宋" w:hAnsi="仿宋" w:cs="仿宋" w:hint="eastAsia"/>
            <w:lang w:eastAsia="zh-CN"/>
          </w:rPr>
          <w:t>(二)、供应商选择与合作</w:t>
        </w:r>
        <w:r>
          <w:tab/>
        </w:r>
        <w:r>
          <w:fldChar w:fldCharType="begin"/>
        </w:r>
        <w:r>
          <w:instrText xml:space="preserve"> PAGEREF _Toc18344 \h </w:instrText>
        </w:r>
        <w:r>
          <w:fldChar w:fldCharType="separate"/>
        </w:r>
        <w:r>
          <w:t>80</w:t>
        </w:r>
        <w:r>
          <w:fldChar w:fldCharType="end"/>
        </w:r>
      </w:hyperlink>
    </w:p>
    <w:p>
      <w:pPr>
        <w:pStyle w:val="TOC2"/>
        <w:tabs>
          <w:tab w:val="right" w:leader="dot" w:pos="8306"/>
        </w:tabs>
      </w:pPr>
      <w:hyperlink w:anchor="_Toc16062" w:history="1">
        <w:r>
          <w:rPr>
            <w:rFonts w:ascii="仿宋" w:eastAsia="仿宋" w:hAnsi="仿宋" w:cs="仿宋" w:hint="eastAsia"/>
            <w:lang w:eastAsia="zh-CN"/>
          </w:rPr>
          <w:t>(三)、物流与库存管理</w:t>
        </w:r>
        <w:r>
          <w:tab/>
        </w:r>
        <w:r>
          <w:fldChar w:fldCharType="begin"/>
        </w:r>
        <w:r>
          <w:instrText xml:space="preserve"> PAGEREF _Toc16062 \h </w:instrText>
        </w:r>
        <w:r>
          <w:fldChar w:fldCharType="separate"/>
        </w:r>
        <w:r>
          <w:t>81</w:t>
        </w:r>
        <w:r>
          <w:fldChar w:fldCharType="end"/>
        </w:r>
      </w:hyperlink>
    </w:p>
    <w:p>
      <w:pPr>
        <w:pStyle w:val="TOC1"/>
        <w:tabs>
          <w:tab w:val="right" w:leader="dot" w:pos="8306"/>
        </w:tabs>
      </w:pPr>
      <w:hyperlink w:anchor="_Toc25008" w:history="1">
        <w:r>
          <w:rPr>
            <w:rFonts w:ascii="仿宋" w:eastAsia="仿宋" w:hAnsi="仿宋" w:cs="仿宋" w:hint="eastAsia"/>
            <w:lang w:eastAsia="zh-CN"/>
          </w:rPr>
          <w:t>十六、成分分析产品项目实施时间节点</w:t>
        </w:r>
        <w:r>
          <w:tab/>
        </w:r>
        <w:r>
          <w:fldChar w:fldCharType="begin"/>
        </w:r>
        <w:r>
          <w:instrText xml:space="preserve"> PAGEREF _Toc25008 \h </w:instrText>
        </w:r>
        <w:r>
          <w:fldChar w:fldCharType="separate"/>
        </w:r>
        <w:r>
          <w:t>83</w:t>
        </w:r>
        <w:r>
          <w:fldChar w:fldCharType="end"/>
        </w:r>
      </w:hyperlink>
    </w:p>
    <w:p>
      <w:pPr>
        <w:pStyle w:val="TOC2"/>
        <w:tabs>
          <w:tab w:val="right" w:leader="dot" w:pos="8306"/>
        </w:tabs>
      </w:pPr>
      <w:hyperlink w:anchor="_Toc19050" w:history="1">
        <w:r>
          <w:rPr>
            <w:rFonts w:ascii="仿宋" w:eastAsia="仿宋" w:hAnsi="仿宋" w:cs="仿宋" w:hint="eastAsia"/>
            <w:lang w:eastAsia="zh-CN"/>
          </w:rPr>
          <w:t>(一)、成分分析产品项目启动阶段时间节点</w:t>
        </w:r>
        <w:r>
          <w:tab/>
        </w:r>
        <w:r>
          <w:fldChar w:fldCharType="begin"/>
        </w:r>
        <w:r>
          <w:instrText xml:space="preserve"> PAGEREF _Toc19050 \h </w:instrText>
        </w:r>
        <w:r>
          <w:fldChar w:fldCharType="separate"/>
        </w:r>
        <w:r>
          <w:t>83</w:t>
        </w:r>
        <w:r>
          <w:fldChar w:fldCharType="end"/>
        </w:r>
      </w:hyperlink>
    </w:p>
    <w:p>
      <w:pPr>
        <w:pStyle w:val="TOC2"/>
        <w:tabs>
          <w:tab w:val="right" w:leader="dot" w:pos="8306"/>
        </w:tabs>
      </w:pPr>
      <w:hyperlink w:anchor="_Toc7416" w:history="1">
        <w:r>
          <w:rPr>
            <w:rFonts w:ascii="仿宋" w:eastAsia="仿宋" w:hAnsi="仿宋" w:cs="仿宋" w:hint="eastAsia"/>
            <w:lang w:eastAsia="zh-CN"/>
          </w:rPr>
          <w:t>(二)、成分分析产品项目执行阶段时间节点</w:t>
        </w:r>
        <w:r>
          <w:tab/>
        </w:r>
        <w:r>
          <w:fldChar w:fldCharType="begin"/>
        </w:r>
        <w:r>
          <w:instrText xml:space="preserve"> PAGEREF _Toc7416 \h </w:instrText>
        </w:r>
        <w:r>
          <w:fldChar w:fldCharType="separate"/>
        </w:r>
        <w:r>
          <w:t>84</w:t>
        </w:r>
        <w:r>
          <w:fldChar w:fldCharType="end"/>
        </w:r>
      </w:hyperlink>
    </w:p>
    <w:p>
      <w:pPr>
        <w:pStyle w:val="TOC2"/>
        <w:tabs>
          <w:tab w:val="right" w:leader="dot" w:pos="8306"/>
        </w:tabs>
      </w:pPr>
      <w:hyperlink w:anchor="_Toc15053" w:history="1">
        <w:r>
          <w:rPr>
            <w:rFonts w:ascii="仿宋" w:eastAsia="仿宋" w:hAnsi="仿宋" w:cs="仿宋" w:hint="eastAsia"/>
            <w:lang w:eastAsia="zh-CN"/>
          </w:rPr>
          <w:t>(三)、成分分析产品项目完成阶段时间节点</w:t>
        </w:r>
        <w:r>
          <w:tab/>
        </w:r>
        <w:r>
          <w:fldChar w:fldCharType="begin"/>
        </w:r>
        <w:r>
          <w:instrText xml:space="preserve"> PAGEREF _Toc15053 \h </w:instrText>
        </w:r>
        <w:r>
          <w:fldChar w:fldCharType="separate"/>
        </w:r>
        <w:r>
          <w:t>85</w:t>
        </w:r>
        <w:r>
          <w:fldChar w:fldCharType="end"/>
        </w:r>
      </w:hyperlink>
    </w:p>
    <w:p>
      <w:pPr>
        <w:pStyle w:val="TOC1"/>
        <w:tabs>
          <w:tab w:val="right" w:leader="dot" w:pos="8306"/>
        </w:tabs>
      </w:pPr>
      <w:hyperlink w:anchor="_Toc11715" w:history="1">
        <w:r>
          <w:rPr>
            <w:rFonts w:ascii="仿宋" w:eastAsia="仿宋" w:hAnsi="仿宋" w:cs="仿宋" w:hint="eastAsia"/>
            <w:lang w:eastAsia="zh-CN"/>
          </w:rPr>
          <w:t>十七、风险识别与分类</w:t>
        </w:r>
        <w:r>
          <w:tab/>
        </w:r>
        <w:r>
          <w:fldChar w:fldCharType="begin"/>
        </w:r>
        <w:r>
          <w:instrText xml:space="preserve"> PAGEREF _Toc11715 \h </w:instrText>
        </w:r>
        <w:r>
          <w:fldChar w:fldCharType="separate"/>
        </w:r>
        <w:r>
          <w:t>86</w:t>
        </w:r>
        <w:r>
          <w:fldChar w:fldCharType="end"/>
        </w:r>
      </w:hyperlink>
    </w:p>
    <w:p>
      <w:pPr>
        <w:pStyle w:val="TOC2"/>
        <w:tabs>
          <w:tab w:val="right" w:leader="dot" w:pos="8306"/>
        </w:tabs>
      </w:pPr>
      <w:hyperlink w:anchor="_Toc2226" w:history="1">
        <w:r>
          <w:rPr>
            <w:rFonts w:ascii="仿宋" w:eastAsia="仿宋" w:hAnsi="仿宋" w:cs="仿宋" w:hint="eastAsia"/>
            <w:lang w:eastAsia="zh-CN"/>
          </w:rPr>
          <w:t>(一)、风险识别</w:t>
        </w:r>
        <w:r>
          <w:tab/>
        </w:r>
        <w:r>
          <w:fldChar w:fldCharType="begin"/>
        </w:r>
        <w:r>
          <w:instrText xml:space="preserve"> PAGEREF _Toc2226 \h </w:instrText>
        </w:r>
        <w:r>
          <w:fldChar w:fldCharType="separate"/>
        </w:r>
        <w:r>
          <w:t>86</w:t>
        </w:r>
        <w:r>
          <w:fldChar w:fldCharType="end"/>
        </w:r>
      </w:hyperlink>
    </w:p>
    <w:p>
      <w:pPr>
        <w:pStyle w:val="TOC2"/>
        <w:tabs>
          <w:tab w:val="right" w:leader="dot" w:pos="8306"/>
        </w:tabs>
      </w:pPr>
      <w:hyperlink w:anchor="_Toc20704" w:history="1">
        <w:r>
          <w:rPr>
            <w:rFonts w:ascii="仿宋" w:eastAsia="仿宋" w:hAnsi="仿宋" w:cs="仿宋" w:hint="eastAsia"/>
            <w:lang w:eastAsia="zh-CN"/>
          </w:rPr>
          <w:t>(二)、风险分类</w:t>
        </w:r>
        <w:r>
          <w:tab/>
        </w:r>
        <w:r>
          <w:fldChar w:fldCharType="begin"/>
        </w:r>
        <w:r>
          <w:instrText xml:space="preserve"> PAGEREF _Toc20704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的技术管理特点体现在其创新导向。通过引入最先进的技术趋势和解决方案，成分分析产品项目致力于提升科技含量、提高质量和效率水平。这意味着我们将采用最新的工具和方法，确保成分分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分分析产品项目技术管理的显著特征。通过整合不同领域的技术资源，我们实现了跨学科的协同工作。这有助于优化技术架构，提高整体效能。此外，整合性策略还促进了不同技术团队之间的紧密沟通和高效合作，确保成分分析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分分析产品项目所采用的技术。通过不断优化技术方案，成分分析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成分分析产品项目团队将在成分分析产品项目初期识别可能的技术风险，并采取相应的预防和应对措施。通过建立健全的风险评估机制，成分分析产品项目能够在实施过程中及时发现并解决潜在的技术问题，保障成分分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成分分析产品项目中，技术将成为成分分析产品项目成功的有力支持。这一深度剖析揭示了技术管理在成分分析产品项目实施中的关键作用，为成分分析产品项目的技术基础奠定了坚实的基础。</w:t>
      </w:r>
    </w:p>
    <w:p>
      <w:pPr>
        <w:pStyle w:val="Heading2"/>
        <w:ind w:firstLine="560" w:firstLineChars="200"/>
        <w:rPr>
          <w:rFonts w:ascii="仿宋" w:eastAsia="仿宋" w:hAnsi="仿宋" w:cs="仿宋" w:hint="eastAsia"/>
          <w:sz w:val="28"/>
          <w:lang w:eastAsia="zh-CN"/>
        </w:rPr>
      </w:pPr>
      <w:bookmarkStart w:id="4" w:name="_Toc14702"/>
      <w:r>
        <w:rPr>
          <w:rFonts w:ascii="仿宋" w:eastAsia="仿宋" w:hAnsi="仿宋" w:cs="仿宋" w:hint="eastAsia"/>
          <w:sz w:val="28"/>
          <w:lang w:eastAsia="zh-CN"/>
        </w:rPr>
        <w:t>(二)、成分分析产品项目工艺技术设计方案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分分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成分分析产品项目将严格按照相关行业规范要求进行组织。通过有效控制产品质量，成分分析产品项目将致力于为顾客提供优质的成分分析产品项目产品和良好的服务。这体现了成分分析产品项目对于生产活动合规性和质量标准的高度重视，为成分分析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成分分析产品项目注重生态效益和清洁生产原则。成分分析产品项目建设将紧密结合地方特色经济发展，与社会经济发展规划和区域环境保护规划方案相协调一致。通过与当地区域自然生态系统的结合，成分分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成分分析产品项目产品具有多样化的客户需求和个性化的特点。因此，成分分析产品项目产品规格品种多样，且单批生产数量较小。为满足这一特点，成分分析产品项目承办单位将建设先进的柔性制造生产线。通过广泛应用柔性制造技术，成分分析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成分分析产品项目采用的技术具有较高的技术含量和自动化水平，处于国内先进水平。这一技术选用不仅体现了对生产效率、质量和环境友好性的高标准要求，同时为成分分析产品项目的可持续发展奠定了坚实的基础。</w:t>
      </w:r>
    </w:p>
    <w:p>
      <w:pPr>
        <w:pStyle w:val="Heading2"/>
        <w:ind w:firstLine="560" w:firstLineChars="200"/>
        <w:rPr>
          <w:rFonts w:ascii="仿宋" w:eastAsia="仿宋" w:hAnsi="仿宋" w:cs="仿宋" w:hint="eastAsia"/>
          <w:sz w:val="28"/>
          <w:lang w:eastAsia="zh-CN"/>
        </w:rPr>
      </w:pPr>
      <w:bookmarkStart w:id="5" w:name="_Toc2792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为确保成分分析产品项目的高效生产和技术实施，我们制定了一套精心设计的设备选型方案，以满足成分分析产品项目生产、质量和环保的要求。该方案的主要特点如下：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成分分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针对成分分析产品项目产品的多样性和小批量生产的特点，我们将建设柔性制造生产线。通过在设备选型中考虑柔性制造技术，可以灵活应对不同产品规格和生产需求，实现生产线的高度灵活性和适应性。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17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94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成分分析产品项目的主要产品是XXXX，预计年产值为XXX万元。这一产品在市场中占据着重要的地位，其广泛的应用范围使得该成分分析产品项目的市场前景非常广阔。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成分分析产品项目的xxx产品作为重要的原材料之一，将在多个领域发挥关键作用。其在建筑、交通、能源等方面的广泛应用将为整个产业链提供强大的支持，形成产业协同效应。成分分析产品项目的年产值XXX万XXX万XXX万万元不仅反映了其在市场上的巨大潜力，更预示着它对国民经济的积极贡献。这种关联度高、涉及面广的产业关系，使得该成分分析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33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总征地面积为XXXX平方米，相当于约XX.XX亩，其中净用地面积为XXXX平方米，红线范围内相当于约XX.XX亩。这一用地规模充分考虑了成分分析产品项目的建设需求，保障了成分分析产品项目在合适的空间内得以充分发展。成分分析产品项目规划的总建筑面积为XXXX平方米，其中主体工程建设占XXXX平方米，计容建筑面积达XXXX平方米。预计建筑工程的投资将达到XXXX万元，为成分分析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计划购置的设备共计XXXX台（套），设备购置费用为XXXX万元。这一设备购置计划充分考虑到成分分析产品项目的生产需求和技术要求，确保了成分分析产品项目在生产运营中具备先进的技术装备和高效的生产能力。设备的合理配置将为成分分析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分分析产品项目计划总投资为XXXX万元，预计年实现营业收入为XXXX万元。这一产能规模的设定旨在确保成分分析产品项目能够在投资与回报之间取得平衡，实现长期可持续的发展。成分分析产品项目的总投资充分考虑到各个方面的需求，包括用地建设、设备购置等多个环节，以确保成分分析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322"/>
      <w:r>
        <w:rPr>
          <w:rFonts w:ascii="仿宋" w:eastAsia="仿宋" w:hAnsi="仿宋" w:cs="仿宋" w:hint="eastAsia"/>
          <w:sz w:val="28"/>
          <w:lang w:eastAsia="zh-CN"/>
        </w:rPr>
        <w:t>三、成分分析产品项目选址可行性分析</w:t>
      </w:r>
      <w:bookmarkEnd w:id="9"/>
    </w:p>
    <w:p>
      <w:pPr>
        <w:pStyle w:val="Heading2"/>
        <w:rPr>
          <w:rFonts w:ascii="仿宋" w:eastAsia="仿宋" w:hAnsi="仿宋" w:cs="仿宋" w:hint="eastAsia"/>
          <w:lang w:eastAsia="zh-CN"/>
        </w:rPr>
      </w:pPr>
      <w:bookmarkStart w:id="10" w:name="_Toc920"/>
      <w:r>
        <w:rPr>
          <w:rFonts w:ascii="仿宋" w:eastAsia="仿宋" w:hAnsi="仿宋" w:cs="仿宋" w:hint="eastAsia"/>
          <w:lang w:eastAsia="zh-CN"/>
        </w:rPr>
        <w:t>(一)、成分分析产品项目选址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该成分分析产品项目选址位于XX省XX市XX区XXX街道</w:t>
      </w:r>
    </w:p>
    <w:p>
      <w:pPr>
        <w:pStyle w:val="Heading2"/>
        <w:ind w:firstLine="560" w:firstLineChars="200"/>
        <w:rPr>
          <w:rFonts w:ascii="仿宋" w:eastAsia="仿宋" w:hAnsi="仿宋" w:cs="仿宋" w:hint="eastAsia"/>
          <w:sz w:val="28"/>
          <w:lang w:eastAsia="zh-CN"/>
        </w:rPr>
      </w:pPr>
      <w:bookmarkStart w:id="11" w:name="_Toc3014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成分分析产品项目的征地面积将根据成分分析产品项目的实际规模和需求进行精确规划。具体面积XXX平方米，旨在确保成分分析产品项目不仅能够满足当前的发展需求，还能够预留空间以适应未来的扩展。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净用地面积是在征地面积基础上去除不可利用面积后的实际可开发用地。具体面积XXX平方米，考虑到环保、交通、安全等多方面因素，以确保成分分析产品项目在整体利用效率上达到最优。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成分分析产品项目计划建设的建筑总规模具体面积XXX平方米。这一规模的确定综合考虑了成分分析产品项目的性质、规模，以及城市规划的相关要求，确保建筑布局与周边环境协调一致。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绿地率是成分分析产品项目用地中被规划为绿地的比例。具体面积XXX平方米，旨在通过合理规划绿地，改善成分分析产品项目周边环境，提升居民生活质量，并符合城市整体绿化规划。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容积率是用地上可以建设的建筑总体积与用地面积之比。具体面积XXX，通过合理的容积率规划，确保成分分析产品项目建筑规模与周边环境和谐共生。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分分析产品项目选址与当地城市规划相一致，具体面积XXX平方米。通过与城市规划部门深入沟通，确保成分分析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分分析产品项目选址符合当地产业政策，具体面积XXX平方米。这包括成分分析产品项目对当地经济的促进作用，以及对相关产业的带动效应，确保成分分析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用地总体要求必须符合环保和可持续发展的原则，具体面积XXX平方米。通过采用绿色建筑设计、节能减排等措施，确保成分分析产品项目在建设和运营过程中对环境的影响最小化，达到可持续发展的要求。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确保成分分析产品项目选址具备必要的公共设施配套，具体面积XXX平方米。这包括交通便利性、教育、医疗等基础设施，以提高居民生活品质，使得成分分析产品项目选址更具吸引力。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考虑用地总体要求对当地社会稳定性的影响，具体面积XXX平方米。通过深入了解当地社区反馈，确保成分分析产品项目的选址和建设过程对当地社会和谐稳定产生积极作用。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分分析产品项目选址不仅符合法规和规划，还在实际操作中具有可行性。这一全面规划将为成分分析产品项目的成功实施提供坚实的基础，确保成分分析产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84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分分析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分分析产品项目的设备规划和空间设计中，我们将采取灵活设备布局的措施。设备布局将根据实际需求进行灵活设计，避免不必要的浪费。通过合理规划设备摆放位置，我们将提高设备的利用率，减少设备间距，以确保成分分析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分分析产品项目内部引入共享设施的概念，例如共享会议室、办公区等。通过这种方式，我们可以减少对资源的重复建设，提高资源共享效率，从而减小成分分析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04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分分析产品项目的总图布置中，我们将不同功能区域进行明确的规划，以最大程度满足成分分析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81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分分析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成分分析产品项目对环境的影响是综合评价的重要因素之一。我们将详细考虑选址周边的自然环境、生态保护区、水源地等情况，确保成分分析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对选址的评价还需充分考虑当地政府的产业政策和法规。我们将详细了解成分分析产品项目所在地的相关政策，确保成分分析产品项目的规划和运营与当地法规相符，降低不必要的法律风险。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考虑到社会稳定性对企业运营的重要性，我们将评估选址地区的社会安全情况、劳工关系、社区反馈等方面，以确保成分分析产品项目的建设和运营不会受到社会稳定性的负面影响。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最后，我们将综合考虑用地成本，包括土地购置费用、土地开发成本等。通过对用地成本的详细评估，我们能够做出更为精确的经济效益分析，为成分分析产品项目的投资决策提供有力支持。</w:t>
      </w:r>
    </w:p>
    <w:p>
      <w:pPr>
        <w:pStyle w:val="Heading1"/>
        <w:ind w:firstLine="560" w:firstLineChars="200"/>
        <w:rPr>
          <w:rFonts w:ascii="仿宋" w:eastAsia="仿宋" w:hAnsi="仿宋" w:cs="仿宋" w:hint="eastAsia"/>
          <w:sz w:val="28"/>
          <w:lang w:eastAsia="zh-CN"/>
        </w:rPr>
      </w:pPr>
      <w:bookmarkStart w:id="15" w:name="_Toc6194"/>
      <w:r>
        <w:rPr>
          <w:rFonts w:ascii="仿宋" w:eastAsia="仿宋" w:hAnsi="仿宋" w:cs="仿宋" w:hint="eastAsia"/>
          <w:sz w:val="28"/>
          <w:lang w:eastAsia="zh-CN"/>
        </w:rPr>
        <w:t>四、成分分析产品项目文档管理</w:t>
      </w:r>
      <w:bookmarkEnd w:id="15"/>
    </w:p>
    <w:p>
      <w:pPr>
        <w:pStyle w:val="Heading2"/>
        <w:rPr>
          <w:rFonts w:ascii="仿宋" w:eastAsia="仿宋" w:hAnsi="仿宋" w:cs="仿宋" w:hint="eastAsia"/>
          <w:lang w:eastAsia="zh-CN"/>
        </w:rPr>
      </w:pPr>
      <w:bookmarkStart w:id="16" w:name="_Toc405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成分分析产品项目高度重视文档的质量和准确性，以支持成分分析产品项目的各项活动和决策。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分分析产品项目文档的编制始于成分分析产品项目计划的初期，我们制定了详细的文档编制计划，明确了每个文档的内容、格式和编写责任人。在成分分析产品项目启动阶段，我们首先编制了成分分析产品项目章程，明确定义了成分分析产品项目的目标、范围、风险等关键要素。随后，成分分析产品项目团队根据计划陆续编制了需求文档、设计文档、测试文档等各类文档，确保成分分析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分分析产品项目管理中的重要环节，旨在确保成分分析产品项目文档符合质量标准和成分分析产品项目需求。在成分分析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分分析产品项目相关利益方和专业领域的专家对文档进行独立审查。这有助于获取更全面、客观的反馈，确保成分分析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成分分析产品项目在文档编制与审查方面建立了严格的管理机制，通过规范的流程和多维度的审查，确保成分分析产品项目文档的质量、准确性和可靠性，为成分分析产品项目的顺利推进提供了有力支持。</w:t>
      </w:r>
    </w:p>
    <w:p>
      <w:pPr>
        <w:pStyle w:val="Heading2"/>
        <w:ind w:firstLine="560" w:firstLineChars="200"/>
        <w:rPr>
          <w:rFonts w:ascii="仿宋" w:eastAsia="仿宋" w:hAnsi="仿宋" w:cs="仿宋" w:hint="eastAsia"/>
          <w:sz w:val="28"/>
          <w:lang w:eastAsia="zh-CN"/>
        </w:rPr>
      </w:pPr>
      <w:bookmarkStart w:id="17" w:name="_Toc143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在成分分析产品项目中，我们致力于优化文档发布与分发过程，以确保信息的高效传递和团队间协作的顺畅进行。以下是我们采取的关键优化策略：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我们通过多渠道发布文档，包括电子邮件、成分分析产品项目管理平台、内部网站等，以满足不同团队成员的偏好和需求。多渠道发布确保了信息的全面覆盖。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我们采用了精细的权限控制，确保只有授权人员可以访问敏感信息。这种安全措施保护了成分分析产品项目文档的机密性，防止了未经授权的信息泄露。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00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分分析产品项目生命周期中一个至关重要的环节，直接关系到成分分析产品项目信息的长期保存和历史记录的完整性。在成分分析产品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https://d.book118.com/977012142010006032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成分分析产品项目规划设计方案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373CA"/>
    <w:rsid w:val="06037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1214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2024-01-16T14:10:00Z</dcterms:created>
  <dcterms:modified xsi:type="dcterms:W3CDTF">2024-01-16T14:10:24Z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9EC70A479C3E404A95CA290FECF8A4F2_11</vt:lpwstr>
  </property>
  <property fmtid="{D5CDD505-2E9C-101B-9397-08002B2CF9AE}" pid="3" name="KSOProductBuildVer">
    <vt:lpwstr>2052-12.1.0.16120</vt:lpwstr>
  </property>
</Properties>
</file>