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钻机项目规划设计方案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87" w:history="1">
        <w:r>
          <w:rPr>
            <w:rFonts w:ascii="仿宋" w:eastAsia="仿宋" w:hAnsi="仿宋" w:cs="仿宋" w:hint="eastAsia"/>
            <w:lang w:eastAsia="zh-CN"/>
          </w:rPr>
          <w:t>序言</w:t>
        </w:r>
        <w:r>
          <w:tab/>
        </w:r>
        <w:r>
          <w:fldChar w:fldCharType="begin"/>
        </w:r>
        <w:r>
          <w:instrText xml:space="preserve"> PAGEREF _Toc16987 \h </w:instrText>
        </w:r>
        <w:r>
          <w:fldChar w:fldCharType="separate"/>
        </w:r>
        <w:r>
          <w:t>3</w:t>
        </w:r>
        <w:r>
          <w:fldChar w:fldCharType="end"/>
        </w:r>
      </w:hyperlink>
    </w:p>
    <w:p>
      <w:pPr>
        <w:pStyle w:val="TOC1"/>
        <w:tabs>
          <w:tab w:val="right" w:leader="dot" w:pos="8306"/>
        </w:tabs>
      </w:pPr>
      <w:hyperlink w:anchor="_Toc21537" w:history="1">
        <w:r>
          <w:rPr>
            <w:rFonts w:ascii="仿宋" w:eastAsia="仿宋" w:hAnsi="仿宋" w:cs="仿宋" w:hint="eastAsia"/>
            <w:lang w:eastAsia="zh-CN"/>
          </w:rPr>
          <w:t>一、工艺说明</w:t>
        </w:r>
        <w:r>
          <w:tab/>
        </w:r>
        <w:r>
          <w:fldChar w:fldCharType="begin"/>
        </w:r>
        <w:r>
          <w:instrText xml:space="preserve"> PAGEREF _Toc21537 \h </w:instrText>
        </w:r>
        <w:r>
          <w:fldChar w:fldCharType="separate"/>
        </w:r>
        <w:r>
          <w:t>3</w:t>
        </w:r>
        <w:r>
          <w:fldChar w:fldCharType="end"/>
        </w:r>
      </w:hyperlink>
    </w:p>
    <w:p>
      <w:pPr>
        <w:pStyle w:val="TOC2"/>
        <w:tabs>
          <w:tab w:val="right" w:leader="dot" w:pos="8306"/>
        </w:tabs>
      </w:pPr>
      <w:hyperlink w:anchor="_Toc13021" w:history="1">
        <w:r>
          <w:rPr>
            <w:rFonts w:ascii="仿宋" w:eastAsia="仿宋" w:hAnsi="仿宋" w:cs="仿宋" w:hint="eastAsia"/>
            <w:lang w:eastAsia="zh-CN"/>
          </w:rPr>
          <w:t>(一)、技术管理特点</w:t>
        </w:r>
        <w:r>
          <w:tab/>
        </w:r>
        <w:r>
          <w:fldChar w:fldCharType="begin"/>
        </w:r>
        <w:r>
          <w:instrText xml:space="preserve"> PAGEREF _Toc13021 \h </w:instrText>
        </w:r>
        <w:r>
          <w:fldChar w:fldCharType="separate"/>
        </w:r>
        <w:r>
          <w:t>3</w:t>
        </w:r>
        <w:r>
          <w:fldChar w:fldCharType="end"/>
        </w:r>
      </w:hyperlink>
    </w:p>
    <w:p>
      <w:pPr>
        <w:pStyle w:val="TOC2"/>
        <w:tabs>
          <w:tab w:val="right" w:leader="dot" w:pos="8306"/>
        </w:tabs>
      </w:pPr>
      <w:hyperlink w:anchor="_Toc32116" w:history="1">
        <w:r>
          <w:rPr>
            <w:rFonts w:ascii="仿宋" w:eastAsia="仿宋" w:hAnsi="仿宋" w:cs="仿宋" w:hint="eastAsia"/>
            <w:lang w:eastAsia="zh-CN"/>
          </w:rPr>
          <w:t>(二)、钻机项目工艺技术设计方案</w:t>
        </w:r>
        <w:r>
          <w:tab/>
        </w:r>
        <w:r>
          <w:fldChar w:fldCharType="begin"/>
        </w:r>
        <w:r>
          <w:instrText xml:space="preserve"> PAGEREF _Toc32116 \h </w:instrText>
        </w:r>
        <w:r>
          <w:fldChar w:fldCharType="separate"/>
        </w:r>
        <w:r>
          <w:t>4</w:t>
        </w:r>
        <w:r>
          <w:fldChar w:fldCharType="end"/>
        </w:r>
      </w:hyperlink>
    </w:p>
    <w:p>
      <w:pPr>
        <w:pStyle w:val="TOC2"/>
        <w:tabs>
          <w:tab w:val="right" w:leader="dot" w:pos="8306"/>
        </w:tabs>
      </w:pPr>
      <w:hyperlink w:anchor="_Toc16506" w:history="1">
        <w:r>
          <w:rPr>
            <w:rFonts w:ascii="仿宋" w:eastAsia="仿宋" w:hAnsi="仿宋" w:cs="仿宋" w:hint="eastAsia"/>
            <w:lang w:eastAsia="zh-CN"/>
          </w:rPr>
          <w:t>(三)、设备选型方案</w:t>
        </w:r>
        <w:r>
          <w:tab/>
        </w:r>
        <w:r>
          <w:fldChar w:fldCharType="begin"/>
        </w:r>
        <w:r>
          <w:instrText xml:space="preserve"> PAGEREF _Toc16506 \h </w:instrText>
        </w:r>
        <w:r>
          <w:fldChar w:fldCharType="separate"/>
        </w:r>
        <w:r>
          <w:t>5</w:t>
        </w:r>
        <w:r>
          <w:fldChar w:fldCharType="end"/>
        </w:r>
      </w:hyperlink>
    </w:p>
    <w:p>
      <w:pPr>
        <w:pStyle w:val="TOC1"/>
        <w:tabs>
          <w:tab w:val="right" w:leader="dot" w:pos="8306"/>
        </w:tabs>
      </w:pPr>
      <w:hyperlink w:anchor="_Toc18804" w:history="1">
        <w:r>
          <w:rPr>
            <w:rFonts w:ascii="仿宋" w:eastAsia="仿宋" w:hAnsi="仿宋" w:cs="仿宋" w:hint="eastAsia"/>
            <w:lang w:eastAsia="zh-CN"/>
          </w:rPr>
          <w:t>二、市场分析、调研</w:t>
        </w:r>
        <w:r>
          <w:tab/>
        </w:r>
        <w:r>
          <w:fldChar w:fldCharType="begin"/>
        </w:r>
        <w:r>
          <w:instrText xml:space="preserve"> PAGEREF _Toc18804 \h </w:instrText>
        </w:r>
        <w:r>
          <w:fldChar w:fldCharType="separate"/>
        </w:r>
        <w:r>
          <w:t>6</w:t>
        </w:r>
        <w:r>
          <w:fldChar w:fldCharType="end"/>
        </w:r>
      </w:hyperlink>
    </w:p>
    <w:p>
      <w:pPr>
        <w:pStyle w:val="TOC2"/>
        <w:tabs>
          <w:tab w:val="right" w:leader="dot" w:pos="8306"/>
        </w:tabs>
      </w:pPr>
      <w:hyperlink w:anchor="_Toc18707" w:history="1">
        <w:r>
          <w:rPr>
            <w:rFonts w:ascii="仿宋" w:eastAsia="仿宋" w:hAnsi="仿宋" w:cs="仿宋" w:hint="eastAsia"/>
            <w:lang w:eastAsia="zh-CN"/>
          </w:rPr>
          <w:t>(一)、钻机行业分析</w:t>
        </w:r>
        <w:r>
          <w:tab/>
        </w:r>
        <w:r>
          <w:fldChar w:fldCharType="begin"/>
        </w:r>
        <w:r>
          <w:instrText xml:space="preserve"> PAGEREF _Toc18707 \h </w:instrText>
        </w:r>
        <w:r>
          <w:fldChar w:fldCharType="separate"/>
        </w:r>
        <w:r>
          <w:t>6</w:t>
        </w:r>
        <w:r>
          <w:fldChar w:fldCharType="end"/>
        </w:r>
      </w:hyperlink>
    </w:p>
    <w:p>
      <w:pPr>
        <w:pStyle w:val="TOC2"/>
        <w:tabs>
          <w:tab w:val="right" w:leader="dot" w:pos="8306"/>
        </w:tabs>
      </w:pPr>
      <w:hyperlink w:anchor="_Toc2182" w:history="1">
        <w:r>
          <w:rPr>
            <w:rFonts w:ascii="仿宋" w:eastAsia="仿宋" w:hAnsi="仿宋" w:cs="仿宋" w:hint="eastAsia"/>
            <w:lang w:eastAsia="zh-CN"/>
          </w:rPr>
          <w:t>(二)、钻机市场分析预测</w:t>
        </w:r>
        <w:r>
          <w:tab/>
        </w:r>
        <w:r>
          <w:fldChar w:fldCharType="begin"/>
        </w:r>
        <w:r>
          <w:instrText xml:space="preserve"> PAGEREF _Toc2182 \h </w:instrText>
        </w:r>
        <w:r>
          <w:fldChar w:fldCharType="separate"/>
        </w:r>
        <w:r>
          <w:t>7</w:t>
        </w:r>
        <w:r>
          <w:fldChar w:fldCharType="end"/>
        </w:r>
      </w:hyperlink>
    </w:p>
    <w:p>
      <w:pPr>
        <w:pStyle w:val="TOC1"/>
        <w:tabs>
          <w:tab w:val="right" w:leader="dot" w:pos="8306"/>
        </w:tabs>
      </w:pPr>
      <w:hyperlink w:anchor="_Toc9581" w:history="1">
        <w:r>
          <w:rPr>
            <w:rFonts w:ascii="仿宋" w:eastAsia="仿宋" w:hAnsi="仿宋" w:cs="仿宋" w:hint="eastAsia"/>
            <w:lang w:eastAsia="zh-CN"/>
          </w:rPr>
          <w:t>三、钻机项目文档管理</w:t>
        </w:r>
        <w:r>
          <w:tab/>
        </w:r>
        <w:r>
          <w:fldChar w:fldCharType="begin"/>
        </w:r>
        <w:r>
          <w:instrText xml:space="preserve"> PAGEREF _Toc9581 \h </w:instrText>
        </w:r>
        <w:r>
          <w:fldChar w:fldCharType="separate"/>
        </w:r>
        <w:r>
          <w:t>8</w:t>
        </w:r>
        <w:r>
          <w:fldChar w:fldCharType="end"/>
        </w:r>
      </w:hyperlink>
    </w:p>
    <w:p>
      <w:pPr>
        <w:pStyle w:val="TOC2"/>
        <w:tabs>
          <w:tab w:val="right" w:leader="dot" w:pos="8306"/>
        </w:tabs>
      </w:pPr>
      <w:hyperlink w:anchor="_Toc14950" w:history="1">
        <w:r>
          <w:rPr>
            <w:rFonts w:ascii="仿宋" w:eastAsia="仿宋" w:hAnsi="仿宋" w:cs="仿宋" w:hint="eastAsia"/>
            <w:lang w:eastAsia="zh-CN"/>
          </w:rPr>
          <w:t>(一)、文档编制与审查</w:t>
        </w:r>
        <w:r>
          <w:tab/>
        </w:r>
        <w:r>
          <w:fldChar w:fldCharType="begin"/>
        </w:r>
        <w:r>
          <w:instrText xml:space="preserve"> PAGEREF _Toc14950 \h </w:instrText>
        </w:r>
        <w:r>
          <w:fldChar w:fldCharType="separate"/>
        </w:r>
        <w:r>
          <w:t>8</w:t>
        </w:r>
        <w:r>
          <w:fldChar w:fldCharType="end"/>
        </w:r>
      </w:hyperlink>
    </w:p>
    <w:p>
      <w:pPr>
        <w:pStyle w:val="TOC2"/>
        <w:tabs>
          <w:tab w:val="right" w:leader="dot" w:pos="8306"/>
        </w:tabs>
      </w:pPr>
      <w:hyperlink w:anchor="_Toc31" w:history="1">
        <w:r>
          <w:rPr>
            <w:rFonts w:ascii="仿宋" w:eastAsia="仿宋" w:hAnsi="仿宋" w:cs="仿宋" w:hint="eastAsia"/>
            <w:lang w:eastAsia="zh-CN"/>
          </w:rPr>
          <w:t>(二)、文档发布与分发</w:t>
        </w:r>
        <w:r>
          <w:tab/>
        </w:r>
        <w:r>
          <w:fldChar w:fldCharType="begin"/>
        </w:r>
        <w:r>
          <w:instrText xml:space="preserve"> PAGEREF _Toc31 \h </w:instrText>
        </w:r>
        <w:r>
          <w:fldChar w:fldCharType="separate"/>
        </w:r>
        <w:r>
          <w:t>9</w:t>
        </w:r>
        <w:r>
          <w:fldChar w:fldCharType="end"/>
        </w:r>
      </w:hyperlink>
    </w:p>
    <w:p>
      <w:pPr>
        <w:pStyle w:val="TOC2"/>
        <w:tabs>
          <w:tab w:val="right" w:leader="dot" w:pos="8306"/>
        </w:tabs>
      </w:pPr>
      <w:hyperlink w:anchor="_Toc2548" w:history="1">
        <w:r>
          <w:rPr>
            <w:rFonts w:ascii="仿宋" w:eastAsia="仿宋" w:hAnsi="仿宋" w:cs="仿宋" w:hint="eastAsia"/>
            <w:lang w:eastAsia="zh-CN"/>
          </w:rPr>
          <w:t>(三)、文档存档与归档</w:t>
        </w:r>
        <w:r>
          <w:tab/>
        </w:r>
        <w:r>
          <w:fldChar w:fldCharType="begin"/>
        </w:r>
        <w:r>
          <w:instrText xml:space="preserve"> PAGEREF _Toc2548 \h </w:instrText>
        </w:r>
        <w:r>
          <w:fldChar w:fldCharType="separate"/>
        </w:r>
        <w:r>
          <w:t>10</w:t>
        </w:r>
        <w:r>
          <w:fldChar w:fldCharType="end"/>
        </w:r>
      </w:hyperlink>
    </w:p>
    <w:p>
      <w:pPr>
        <w:pStyle w:val="TOC1"/>
        <w:tabs>
          <w:tab w:val="right" w:leader="dot" w:pos="8306"/>
        </w:tabs>
      </w:pPr>
      <w:hyperlink w:anchor="_Toc24742" w:history="1">
        <w:r>
          <w:rPr>
            <w:rFonts w:ascii="仿宋" w:eastAsia="仿宋" w:hAnsi="仿宋" w:cs="仿宋" w:hint="eastAsia"/>
            <w:lang w:eastAsia="zh-CN"/>
          </w:rPr>
          <w:t>四、钻机项目危机管理</w:t>
        </w:r>
        <w:r>
          <w:tab/>
        </w:r>
        <w:r>
          <w:fldChar w:fldCharType="begin"/>
        </w:r>
        <w:r>
          <w:instrText xml:space="preserve"> PAGEREF _Toc24742 \h </w:instrText>
        </w:r>
        <w:r>
          <w:fldChar w:fldCharType="separate"/>
        </w:r>
        <w:r>
          <w:t>11</w:t>
        </w:r>
        <w:r>
          <w:fldChar w:fldCharType="end"/>
        </w:r>
      </w:hyperlink>
    </w:p>
    <w:p>
      <w:pPr>
        <w:pStyle w:val="TOC2"/>
        <w:tabs>
          <w:tab w:val="right" w:leader="dot" w:pos="8306"/>
        </w:tabs>
      </w:pPr>
      <w:hyperlink w:anchor="_Toc12397" w:history="1">
        <w:r>
          <w:rPr>
            <w:rFonts w:ascii="仿宋" w:eastAsia="仿宋" w:hAnsi="仿宋" w:cs="仿宋" w:hint="eastAsia"/>
            <w:lang w:eastAsia="zh-CN"/>
          </w:rPr>
          <w:t>(一)、危机预警与识别</w:t>
        </w:r>
        <w:r>
          <w:tab/>
        </w:r>
        <w:r>
          <w:fldChar w:fldCharType="begin"/>
        </w:r>
        <w:r>
          <w:instrText xml:space="preserve"> PAGEREF _Toc12397 \h </w:instrText>
        </w:r>
        <w:r>
          <w:fldChar w:fldCharType="separate"/>
        </w:r>
        <w:r>
          <w:t>11</w:t>
        </w:r>
        <w:r>
          <w:fldChar w:fldCharType="end"/>
        </w:r>
      </w:hyperlink>
    </w:p>
    <w:p>
      <w:pPr>
        <w:pStyle w:val="TOC2"/>
        <w:tabs>
          <w:tab w:val="right" w:leader="dot" w:pos="8306"/>
        </w:tabs>
      </w:pPr>
      <w:hyperlink w:anchor="_Toc29748" w:history="1">
        <w:r>
          <w:rPr>
            <w:rFonts w:ascii="仿宋" w:eastAsia="仿宋" w:hAnsi="仿宋" w:cs="仿宋" w:hint="eastAsia"/>
            <w:lang w:eastAsia="zh-CN"/>
          </w:rPr>
          <w:t>(二)、危机应对与恢复</w:t>
        </w:r>
        <w:r>
          <w:tab/>
        </w:r>
        <w:r>
          <w:fldChar w:fldCharType="begin"/>
        </w:r>
        <w:r>
          <w:instrText xml:space="preserve"> PAGEREF _Toc29748 \h </w:instrText>
        </w:r>
        <w:r>
          <w:fldChar w:fldCharType="separate"/>
        </w:r>
        <w:r>
          <w:t>12</w:t>
        </w:r>
        <w:r>
          <w:fldChar w:fldCharType="end"/>
        </w:r>
      </w:hyperlink>
    </w:p>
    <w:p>
      <w:pPr>
        <w:pStyle w:val="TOC1"/>
        <w:tabs>
          <w:tab w:val="right" w:leader="dot" w:pos="8306"/>
        </w:tabs>
      </w:pPr>
      <w:hyperlink w:anchor="_Toc17276" w:history="1">
        <w:r>
          <w:rPr>
            <w:rFonts w:ascii="仿宋" w:eastAsia="仿宋" w:hAnsi="仿宋" w:cs="仿宋" w:hint="eastAsia"/>
            <w:lang w:eastAsia="zh-CN"/>
          </w:rPr>
          <w:t>五、钻机项目选址可行性分析</w:t>
        </w:r>
        <w:r>
          <w:tab/>
        </w:r>
        <w:r>
          <w:fldChar w:fldCharType="begin"/>
        </w:r>
        <w:r>
          <w:instrText xml:space="preserve"> PAGEREF _Toc17276 \h </w:instrText>
        </w:r>
        <w:r>
          <w:fldChar w:fldCharType="separate"/>
        </w:r>
        <w:r>
          <w:t>14</w:t>
        </w:r>
        <w:r>
          <w:fldChar w:fldCharType="end"/>
        </w:r>
      </w:hyperlink>
    </w:p>
    <w:p>
      <w:pPr>
        <w:pStyle w:val="TOC2"/>
        <w:tabs>
          <w:tab w:val="right" w:leader="dot" w:pos="8306"/>
        </w:tabs>
      </w:pPr>
      <w:hyperlink w:anchor="_Toc10754" w:history="1">
        <w:r>
          <w:rPr>
            <w:rFonts w:ascii="仿宋" w:eastAsia="仿宋" w:hAnsi="仿宋" w:cs="仿宋" w:hint="eastAsia"/>
            <w:lang w:eastAsia="zh-CN"/>
          </w:rPr>
          <w:t>(一)、钻机项目选址</w:t>
        </w:r>
        <w:r>
          <w:tab/>
        </w:r>
        <w:r>
          <w:fldChar w:fldCharType="begin"/>
        </w:r>
        <w:r>
          <w:instrText xml:space="preserve"> PAGEREF _Toc10754 \h </w:instrText>
        </w:r>
        <w:r>
          <w:fldChar w:fldCharType="separate"/>
        </w:r>
        <w:r>
          <w:t>14</w:t>
        </w:r>
        <w:r>
          <w:fldChar w:fldCharType="end"/>
        </w:r>
      </w:hyperlink>
    </w:p>
    <w:p>
      <w:pPr>
        <w:pStyle w:val="TOC2"/>
        <w:tabs>
          <w:tab w:val="right" w:leader="dot" w:pos="8306"/>
        </w:tabs>
      </w:pPr>
      <w:hyperlink w:anchor="_Toc19652" w:history="1">
        <w:r>
          <w:rPr>
            <w:rFonts w:ascii="仿宋" w:eastAsia="仿宋" w:hAnsi="仿宋" w:cs="仿宋" w:hint="eastAsia"/>
            <w:lang w:eastAsia="zh-CN"/>
          </w:rPr>
          <w:t>(二)、用地控制指标</w:t>
        </w:r>
        <w:r>
          <w:tab/>
        </w:r>
        <w:r>
          <w:fldChar w:fldCharType="begin"/>
        </w:r>
        <w:r>
          <w:instrText xml:space="preserve"> PAGEREF _Toc19652 \h </w:instrText>
        </w:r>
        <w:r>
          <w:fldChar w:fldCharType="separate"/>
        </w:r>
        <w:r>
          <w:t>14</w:t>
        </w:r>
        <w:r>
          <w:fldChar w:fldCharType="end"/>
        </w:r>
      </w:hyperlink>
    </w:p>
    <w:p>
      <w:pPr>
        <w:pStyle w:val="TOC2"/>
        <w:tabs>
          <w:tab w:val="right" w:leader="dot" w:pos="8306"/>
        </w:tabs>
      </w:pPr>
      <w:hyperlink w:anchor="_Toc10028" w:history="1">
        <w:r>
          <w:rPr>
            <w:rFonts w:ascii="仿宋" w:eastAsia="仿宋" w:hAnsi="仿宋" w:cs="仿宋" w:hint="eastAsia"/>
            <w:lang w:eastAsia="zh-CN"/>
          </w:rPr>
          <w:t>(三)、节约用地措施</w:t>
        </w:r>
        <w:r>
          <w:tab/>
        </w:r>
        <w:r>
          <w:fldChar w:fldCharType="begin"/>
        </w:r>
        <w:r>
          <w:instrText xml:space="preserve"> PAGEREF _Toc10028 \h </w:instrText>
        </w:r>
        <w:r>
          <w:fldChar w:fldCharType="separate"/>
        </w:r>
        <w:r>
          <w:t>16</w:t>
        </w:r>
        <w:r>
          <w:fldChar w:fldCharType="end"/>
        </w:r>
      </w:hyperlink>
    </w:p>
    <w:p>
      <w:pPr>
        <w:pStyle w:val="TOC2"/>
        <w:tabs>
          <w:tab w:val="right" w:leader="dot" w:pos="8306"/>
        </w:tabs>
      </w:pPr>
      <w:hyperlink w:anchor="_Toc16089" w:history="1">
        <w:r>
          <w:rPr>
            <w:rFonts w:ascii="仿宋" w:eastAsia="仿宋" w:hAnsi="仿宋" w:cs="仿宋" w:hint="eastAsia"/>
            <w:lang w:eastAsia="zh-CN"/>
          </w:rPr>
          <w:t>(四)、总图布置方案</w:t>
        </w:r>
        <w:r>
          <w:tab/>
        </w:r>
        <w:r>
          <w:fldChar w:fldCharType="begin"/>
        </w:r>
        <w:r>
          <w:instrText xml:space="preserve"> PAGEREF _Toc16089 \h </w:instrText>
        </w:r>
        <w:r>
          <w:fldChar w:fldCharType="separate"/>
        </w:r>
        <w:r>
          <w:t>17</w:t>
        </w:r>
        <w:r>
          <w:fldChar w:fldCharType="end"/>
        </w:r>
      </w:hyperlink>
    </w:p>
    <w:p>
      <w:pPr>
        <w:pStyle w:val="TOC2"/>
        <w:tabs>
          <w:tab w:val="right" w:leader="dot" w:pos="8306"/>
        </w:tabs>
      </w:pPr>
      <w:hyperlink w:anchor="_Toc30297" w:history="1">
        <w:r>
          <w:rPr>
            <w:rFonts w:ascii="仿宋" w:eastAsia="仿宋" w:hAnsi="仿宋" w:cs="仿宋" w:hint="eastAsia"/>
            <w:lang w:eastAsia="zh-CN"/>
          </w:rPr>
          <w:t>(五)、选址综合评价</w:t>
        </w:r>
        <w:r>
          <w:tab/>
        </w:r>
        <w:r>
          <w:fldChar w:fldCharType="begin"/>
        </w:r>
        <w:r>
          <w:instrText xml:space="preserve"> PAGEREF _Toc30297 \h </w:instrText>
        </w:r>
        <w:r>
          <w:fldChar w:fldCharType="separate"/>
        </w:r>
        <w:r>
          <w:t>18</w:t>
        </w:r>
        <w:r>
          <w:fldChar w:fldCharType="end"/>
        </w:r>
      </w:hyperlink>
    </w:p>
    <w:p>
      <w:pPr>
        <w:pStyle w:val="TOC1"/>
        <w:tabs>
          <w:tab w:val="right" w:leader="dot" w:pos="8306"/>
        </w:tabs>
      </w:pPr>
      <w:hyperlink w:anchor="_Toc15028" w:history="1">
        <w:r>
          <w:rPr>
            <w:rFonts w:ascii="仿宋" w:eastAsia="仿宋" w:hAnsi="仿宋" w:cs="仿宋" w:hint="eastAsia"/>
            <w:lang w:eastAsia="zh-CN"/>
          </w:rPr>
          <w:t>六、钻机项目建设单位说明</w:t>
        </w:r>
        <w:r>
          <w:tab/>
        </w:r>
        <w:r>
          <w:fldChar w:fldCharType="begin"/>
        </w:r>
        <w:r>
          <w:instrText xml:space="preserve"> PAGEREF _Toc15028 \h </w:instrText>
        </w:r>
        <w:r>
          <w:fldChar w:fldCharType="separate"/>
        </w:r>
        <w:r>
          <w:t>19</w:t>
        </w:r>
        <w:r>
          <w:fldChar w:fldCharType="end"/>
        </w:r>
      </w:hyperlink>
    </w:p>
    <w:p>
      <w:pPr>
        <w:pStyle w:val="TOC2"/>
        <w:tabs>
          <w:tab w:val="right" w:leader="dot" w:pos="8306"/>
        </w:tabs>
      </w:pPr>
      <w:hyperlink w:anchor="_Toc14786" w:history="1">
        <w:r>
          <w:rPr>
            <w:rFonts w:ascii="仿宋" w:eastAsia="仿宋" w:hAnsi="仿宋" w:cs="仿宋" w:hint="eastAsia"/>
            <w:lang w:eastAsia="zh-CN"/>
          </w:rPr>
          <w:t>(一)、钻机项目承办单位基本情况</w:t>
        </w:r>
        <w:r>
          <w:tab/>
        </w:r>
        <w:r>
          <w:fldChar w:fldCharType="begin"/>
        </w:r>
        <w:r>
          <w:instrText xml:space="preserve"> PAGEREF _Toc14786 \h </w:instrText>
        </w:r>
        <w:r>
          <w:fldChar w:fldCharType="separate"/>
        </w:r>
        <w:r>
          <w:t>19</w:t>
        </w:r>
        <w:r>
          <w:fldChar w:fldCharType="end"/>
        </w:r>
      </w:hyperlink>
    </w:p>
    <w:p>
      <w:pPr>
        <w:pStyle w:val="TOC2"/>
        <w:tabs>
          <w:tab w:val="right" w:leader="dot" w:pos="8306"/>
        </w:tabs>
      </w:pPr>
      <w:hyperlink w:anchor="_Toc29230" w:history="1">
        <w:r>
          <w:rPr>
            <w:rFonts w:ascii="仿宋" w:eastAsia="仿宋" w:hAnsi="仿宋" w:cs="仿宋" w:hint="eastAsia"/>
            <w:lang w:eastAsia="zh-CN"/>
          </w:rPr>
          <w:t>(二)、公司经济效益分析</w:t>
        </w:r>
        <w:r>
          <w:tab/>
        </w:r>
        <w:r>
          <w:fldChar w:fldCharType="begin"/>
        </w:r>
        <w:r>
          <w:instrText xml:space="preserve"> PAGEREF _Toc29230 \h </w:instrText>
        </w:r>
        <w:r>
          <w:fldChar w:fldCharType="separate"/>
        </w:r>
        <w:r>
          <w:t>19</w:t>
        </w:r>
        <w:r>
          <w:fldChar w:fldCharType="end"/>
        </w:r>
      </w:hyperlink>
    </w:p>
    <w:p>
      <w:pPr>
        <w:pStyle w:val="TOC1"/>
        <w:tabs>
          <w:tab w:val="right" w:leader="dot" w:pos="8306"/>
        </w:tabs>
      </w:pPr>
      <w:hyperlink w:anchor="_Toc6740" w:history="1">
        <w:r>
          <w:rPr>
            <w:rFonts w:ascii="仿宋" w:eastAsia="仿宋" w:hAnsi="仿宋" w:cs="仿宋" w:hint="eastAsia"/>
            <w:lang w:eastAsia="zh-CN"/>
          </w:rPr>
          <w:t>七、钻机项目风险管理</w:t>
        </w:r>
        <w:r>
          <w:tab/>
        </w:r>
        <w:r>
          <w:fldChar w:fldCharType="begin"/>
        </w:r>
        <w:r>
          <w:instrText xml:space="preserve"> PAGEREF _Toc6740 \h </w:instrText>
        </w:r>
        <w:r>
          <w:fldChar w:fldCharType="separate"/>
        </w:r>
        <w:r>
          <w:t>20</w:t>
        </w:r>
        <w:r>
          <w:fldChar w:fldCharType="end"/>
        </w:r>
      </w:hyperlink>
    </w:p>
    <w:p>
      <w:pPr>
        <w:pStyle w:val="TOC2"/>
        <w:tabs>
          <w:tab w:val="right" w:leader="dot" w:pos="8306"/>
        </w:tabs>
      </w:pPr>
      <w:hyperlink w:anchor="_Toc5905" w:history="1">
        <w:r>
          <w:rPr>
            <w:rFonts w:ascii="仿宋" w:eastAsia="仿宋" w:hAnsi="仿宋" w:cs="仿宋" w:hint="eastAsia"/>
            <w:lang w:eastAsia="zh-CN"/>
          </w:rPr>
          <w:t>(一)、风险识别与评估</w:t>
        </w:r>
        <w:r>
          <w:tab/>
        </w:r>
        <w:r>
          <w:fldChar w:fldCharType="begin"/>
        </w:r>
        <w:r>
          <w:instrText xml:space="preserve"> PAGEREF _Toc5905 \h </w:instrText>
        </w:r>
        <w:r>
          <w:fldChar w:fldCharType="separate"/>
        </w:r>
        <w:r>
          <w:t>20</w:t>
        </w:r>
        <w:r>
          <w:fldChar w:fldCharType="end"/>
        </w:r>
      </w:hyperlink>
    </w:p>
    <w:p>
      <w:pPr>
        <w:pStyle w:val="TOC2"/>
        <w:tabs>
          <w:tab w:val="right" w:leader="dot" w:pos="8306"/>
        </w:tabs>
      </w:pPr>
      <w:hyperlink w:anchor="_Toc17665" w:history="1">
        <w:r>
          <w:rPr>
            <w:rFonts w:ascii="仿宋" w:eastAsia="仿宋" w:hAnsi="仿宋" w:cs="仿宋" w:hint="eastAsia"/>
            <w:lang w:eastAsia="zh-CN"/>
          </w:rPr>
          <w:t>(二)、风险应对策略</w:t>
        </w:r>
        <w:r>
          <w:tab/>
        </w:r>
        <w:r>
          <w:fldChar w:fldCharType="begin"/>
        </w:r>
        <w:r>
          <w:instrText xml:space="preserve"> PAGEREF _Toc17665 \h </w:instrText>
        </w:r>
        <w:r>
          <w:fldChar w:fldCharType="separate"/>
        </w:r>
        <w:r>
          <w:t>22</w:t>
        </w:r>
        <w:r>
          <w:fldChar w:fldCharType="end"/>
        </w:r>
      </w:hyperlink>
    </w:p>
    <w:p>
      <w:pPr>
        <w:pStyle w:val="TOC2"/>
        <w:tabs>
          <w:tab w:val="right" w:leader="dot" w:pos="8306"/>
        </w:tabs>
      </w:pPr>
      <w:hyperlink w:anchor="_Toc936" w:history="1">
        <w:r>
          <w:rPr>
            <w:rFonts w:ascii="仿宋" w:eastAsia="仿宋" w:hAnsi="仿宋" w:cs="仿宋" w:hint="eastAsia"/>
            <w:lang w:eastAsia="zh-CN"/>
          </w:rPr>
          <w:t>(三)、风险监控与控制</w:t>
        </w:r>
        <w:r>
          <w:tab/>
        </w:r>
        <w:r>
          <w:fldChar w:fldCharType="begin"/>
        </w:r>
        <w:r>
          <w:instrText xml:space="preserve"> PAGEREF _Toc936 \h </w:instrText>
        </w:r>
        <w:r>
          <w:fldChar w:fldCharType="separate"/>
        </w:r>
        <w:r>
          <w:t>23</w:t>
        </w:r>
        <w:r>
          <w:fldChar w:fldCharType="end"/>
        </w:r>
      </w:hyperlink>
    </w:p>
    <w:p>
      <w:pPr>
        <w:pStyle w:val="TOC1"/>
        <w:tabs>
          <w:tab w:val="right" w:leader="dot" w:pos="8306"/>
        </w:tabs>
      </w:pPr>
      <w:hyperlink w:anchor="_Toc3966" w:history="1">
        <w:r>
          <w:rPr>
            <w:rFonts w:ascii="仿宋" w:eastAsia="仿宋" w:hAnsi="仿宋" w:cs="仿宋" w:hint="eastAsia"/>
            <w:lang w:eastAsia="zh-CN"/>
          </w:rPr>
          <w:t>八、钻机项目计划安排</w:t>
        </w:r>
        <w:r>
          <w:tab/>
        </w:r>
        <w:r>
          <w:fldChar w:fldCharType="begin"/>
        </w:r>
        <w:r>
          <w:instrText xml:space="preserve"> PAGEREF _Toc3966 \h </w:instrText>
        </w:r>
        <w:r>
          <w:fldChar w:fldCharType="separate"/>
        </w:r>
        <w:r>
          <w:t>24</w:t>
        </w:r>
        <w:r>
          <w:fldChar w:fldCharType="end"/>
        </w:r>
      </w:hyperlink>
    </w:p>
    <w:p>
      <w:pPr>
        <w:pStyle w:val="TOC2"/>
        <w:tabs>
          <w:tab w:val="right" w:leader="dot" w:pos="8306"/>
        </w:tabs>
      </w:pPr>
      <w:hyperlink w:anchor="_Toc28935" w:history="1">
        <w:r>
          <w:rPr>
            <w:rFonts w:ascii="仿宋" w:eastAsia="仿宋" w:hAnsi="仿宋" w:cs="仿宋" w:hint="eastAsia"/>
            <w:lang w:eastAsia="zh-CN"/>
          </w:rPr>
          <w:t>(一)、建设周期</w:t>
        </w:r>
        <w:r>
          <w:tab/>
        </w:r>
        <w:r>
          <w:fldChar w:fldCharType="begin"/>
        </w:r>
        <w:r>
          <w:instrText xml:space="preserve"> PAGEREF _Toc28935 \h </w:instrText>
        </w:r>
        <w:r>
          <w:fldChar w:fldCharType="separate"/>
        </w:r>
        <w:r>
          <w:t>24</w:t>
        </w:r>
        <w:r>
          <w:fldChar w:fldCharType="end"/>
        </w:r>
      </w:hyperlink>
    </w:p>
    <w:p>
      <w:pPr>
        <w:pStyle w:val="TOC2"/>
        <w:tabs>
          <w:tab w:val="right" w:leader="dot" w:pos="8306"/>
        </w:tabs>
      </w:pPr>
      <w:hyperlink w:anchor="_Toc26620" w:history="1">
        <w:r>
          <w:rPr>
            <w:rFonts w:ascii="仿宋" w:eastAsia="仿宋" w:hAnsi="仿宋" w:cs="仿宋" w:hint="eastAsia"/>
            <w:lang w:eastAsia="zh-CN"/>
          </w:rPr>
          <w:t>(二)、建设进度</w:t>
        </w:r>
        <w:r>
          <w:tab/>
        </w:r>
        <w:r>
          <w:fldChar w:fldCharType="begin"/>
        </w:r>
        <w:r>
          <w:instrText xml:space="preserve"> PAGEREF _Toc26620 \h </w:instrText>
        </w:r>
        <w:r>
          <w:fldChar w:fldCharType="separate"/>
        </w:r>
        <w:r>
          <w:t>25</w:t>
        </w:r>
        <w:r>
          <w:fldChar w:fldCharType="end"/>
        </w:r>
      </w:hyperlink>
    </w:p>
    <w:p>
      <w:pPr>
        <w:pStyle w:val="TOC2"/>
        <w:tabs>
          <w:tab w:val="right" w:leader="dot" w:pos="8306"/>
        </w:tabs>
      </w:pPr>
      <w:hyperlink w:anchor="_Toc28767" w:history="1">
        <w:r>
          <w:rPr>
            <w:rFonts w:ascii="仿宋" w:eastAsia="仿宋" w:hAnsi="仿宋" w:cs="仿宋" w:hint="eastAsia"/>
            <w:lang w:eastAsia="zh-CN"/>
          </w:rPr>
          <w:t>(三)、进度安排注意事项</w:t>
        </w:r>
        <w:r>
          <w:tab/>
        </w:r>
        <w:r>
          <w:fldChar w:fldCharType="begin"/>
        </w:r>
        <w:r>
          <w:instrText xml:space="preserve"> PAGEREF _Toc28767 \h </w:instrText>
        </w:r>
        <w:r>
          <w:fldChar w:fldCharType="separate"/>
        </w:r>
        <w:r>
          <w:t>26</w:t>
        </w:r>
        <w:r>
          <w:fldChar w:fldCharType="end"/>
        </w:r>
      </w:hyperlink>
    </w:p>
    <w:p>
      <w:pPr>
        <w:pStyle w:val="TOC2"/>
        <w:tabs>
          <w:tab w:val="right" w:leader="dot" w:pos="8306"/>
        </w:tabs>
      </w:pPr>
      <w:hyperlink w:anchor="_Toc3998" w:history="1">
        <w:r>
          <w:rPr>
            <w:rFonts w:ascii="仿宋" w:eastAsia="仿宋" w:hAnsi="仿宋" w:cs="仿宋" w:hint="eastAsia"/>
            <w:lang w:eastAsia="zh-CN"/>
          </w:rPr>
          <w:t>(四)、人力资源配置</w:t>
        </w:r>
        <w:r>
          <w:tab/>
        </w:r>
        <w:r>
          <w:fldChar w:fldCharType="begin"/>
        </w:r>
        <w:r>
          <w:instrText xml:space="preserve"> PAGEREF _Toc3998 \h </w:instrText>
        </w:r>
        <w:r>
          <w:fldChar w:fldCharType="separate"/>
        </w:r>
        <w:r>
          <w:t>28</w:t>
        </w:r>
        <w:r>
          <w:fldChar w:fldCharType="end"/>
        </w:r>
      </w:hyperlink>
    </w:p>
    <w:p>
      <w:pPr>
        <w:pStyle w:val="TOC1"/>
        <w:tabs>
          <w:tab w:val="right" w:leader="dot" w:pos="8306"/>
        </w:tabs>
      </w:pPr>
      <w:hyperlink w:anchor="_Toc18455" w:history="1">
        <w:r>
          <w:rPr>
            <w:rFonts w:ascii="仿宋" w:eastAsia="仿宋" w:hAnsi="仿宋" w:cs="仿宋" w:hint="eastAsia"/>
            <w:lang w:eastAsia="zh-CN"/>
          </w:rPr>
          <w:t>九、生产安全保护</w:t>
        </w:r>
        <w:r>
          <w:tab/>
        </w:r>
        <w:r>
          <w:fldChar w:fldCharType="begin"/>
        </w:r>
        <w:r>
          <w:instrText xml:space="preserve"> PAGEREF _Toc18455 \h </w:instrText>
        </w:r>
        <w:r>
          <w:fldChar w:fldCharType="separate"/>
        </w:r>
        <w:r>
          <w:t>28</w:t>
        </w:r>
        <w:r>
          <w:fldChar w:fldCharType="end"/>
        </w:r>
      </w:hyperlink>
    </w:p>
    <w:p>
      <w:pPr>
        <w:pStyle w:val="TOC2"/>
        <w:tabs>
          <w:tab w:val="right" w:leader="dot" w:pos="8306"/>
        </w:tabs>
      </w:pPr>
      <w:hyperlink w:anchor="_Toc24000" w:history="1">
        <w:r>
          <w:rPr>
            <w:rFonts w:ascii="仿宋" w:eastAsia="仿宋" w:hAnsi="仿宋" w:cs="仿宋" w:hint="eastAsia"/>
            <w:lang w:eastAsia="zh-CN"/>
          </w:rPr>
          <w:t>(一)、消防安全</w:t>
        </w:r>
        <w:r>
          <w:tab/>
        </w:r>
        <w:r>
          <w:fldChar w:fldCharType="begin"/>
        </w:r>
        <w:r>
          <w:instrText xml:space="preserve"> PAGEREF _Toc24000 \h </w:instrText>
        </w:r>
        <w:r>
          <w:fldChar w:fldCharType="separate"/>
        </w:r>
        <w:r>
          <w:t>28</w:t>
        </w:r>
        <w:r>
          <w:fldChar w:fldCharType="end"/>
        </w:r>
      </w:hyperlink>
    </w:p>
    <w:p>
      <w:pPr>
        <w:pStyle w:val="TOC2"/>
        <w:tabs>
          <w:tab w:val="right" w:leader="dot" w:pos="8306"/>
        </w:tabs>
      </w:pPr>
      <w:hyperlink w:anchor="_Toc6782" w:history="1">
        <w:r>
          <w:rPr>
            <w:rFonts w:ascii="仿宋" w:eastAsia="仿宋" w:hAnsi="仿宋" w:cs="仿宋" w:hint="eastAsia"/>
            <w:lang w:eastAsia="zh-CN"/>
          </w:rPr>
          <w:t>(二)、防火防爆总图布置措施</w:t>
        </w:r>
        <w:r>
          <w:tab/>
        </w:r>
        <w:r>
          <w:fldChar w:fldCharType="begin"/>
        </w:r>
        <w:r>
          <w:instrText xml:space="preserve"> PAGEREF _Toc6782 \h </w:instrText>
        </w:r>
        <w:r>
          <w:fldChar w:fldCharType="separate"/>
        </w:r>
        <w:r>
          <w:t>30</w:t>
        </w:r>
        <w:r>
          <w:fldChar w:fldCharType="end"/>
        </w:r>
      </w:hyperlink>
    </w:p>
    <w:p>
      <w:pPr>
        <w:pStyle w:val="TOC2"/>
        <w:tabs>
          <w:tab w:val="right" w:leader="dot" w:pos="8306"/>
        </w:tabs>
      </w:pPr>
      <w:hyperlink w:anchor="_Toc31301" w:history="1">
        <w:r>
          <w:rPr>
            <w:rFonts w:ascii="仿宋" w:eastAsia="仿宋" w:hAnsi="仿宋" w:cs="仿宋" w:hint="eastAsia"/>
            <w:lang w:eastAsia="zh-CN"/>
          </w:rPr>
          <w:t>(三)、自然灾害防范措施</w:t>
        </w:r>
        <w:r>
          <w:tab/>
        </w:r>
        <w:r>
          <w:fldChar w:fldCharType="begin"/>
        </w:r>
        <w:r>
          <w:instrText xml:space="preserve"> PAGEREF _Toc31301 \h </w:instrText>
        </w:r>
        <w:r>
          <w:fldChar w:fldCharType="separate"/>
        </w:r>
        <w:r>
          <w:t>31</w:t>
        </w:r>
        <w:r>
          <w:fldChar w:fldCharType="end"/>
        </w:r>
      </w:hyperlink>
    </w:p>
    <w:p>
      <w:pPr>
        <w:pStyle w:val="TOC2"/>
        <w:tabs>
          <w:tab w:val="right" w:leader="dot" w:pos="8306"/>
        </w:tabs>
      </w:pPr>
      <w:hyperlink w:anchor="_Toc11100" w:history="1">
        <w:r>
          <w:rPr>
            <w:rFonts w:ascii="仿宋" w:eastAsia="仿宋" w:hAnsi="仿宋" w:cs="仿宋" w:hint="eastAsia"/>
            <w:lang w:eastAsia="zh-CN"/>
          </w:rPr>
          <w:t>(四)、安全色及安全标志使用要求</w:t>
        </w:r>
        <w:r>
          <w:tab/>
        </w:r>
        <w:r>
          <w:fldChar w:fldCharType="begin"/>
        </w:r>
        <w:r>
          <w:instrText xml:space="preserve"> PAGEREF _Toc11100 \h </w:instrText>
        </w:r>
        <w:r>
          <w:fldChar w:fldCharType="separate"/>
        </w:r>
        <w:r>
          <w:t>31</w:t>
        </w:r>
        <w:r>
          <w:fldChar w:fldCharType="end"/>
        </w:r>
      </w:hyperlink>
    </w:p>
    <w:p>
      <w:pPr>
        <w:pStyle w:val="TOC2"/>
        <w:tabs>
          <w:tab w:val="right" w:leader="dot" w:pos="8306"/>
        </w:tabs>
      </w:pPr>
      <w:hyperlink w:anchor="_Toc12167" w:history="1">
        <w:r>
          <w:rPr>
            <w:rFonts w:ascii="仿宋" w:eastAsia="仿宋" w:hAnsi="仿宋" w:cs="仿宋" w:hint="eastAsia"/>
            <w:lang w:eastAsia="zh-CN"/>
          </w:rPr>
          <w:t>(五)、防尘防毒措施</w:t>
        </w:r>
        <w:r>
          <w:tab/>
        </w:r>
        <w:r>
          <w:fldChar w:fldCharType="begin"/>
        </w:r>
        <w:r>
          <w:instrText xml:space="preserve"> PAGEREF _Toc12167 \h </w:instrText>
        </w:r>
        <w:r>
          <w:fldChar w:fldCharType="separate"/>
        </w:r>
        <w:r>
          <w:t>32</w:t>
        </w:r>
        <w:r>
          <w:fldChar w:fldCharType="end"/>
        </w:r>
      </w:hyperlink>
    </w:p>
    <w:p>
      <w:pPr>
        <w:pStyle w:val="TOC2"/>
        <w:tabs>
          <w:tab w:val="right" w:leader="dot" w:pos="8306"/>
        </w:tabs>
      </w:pPr>
      <w:hyperlink w:anchor="_Toc676" w:history="1">
        <w:r>
          <w:rPr>
            <w:rFonts w:ascii="仿宋" w:eastAsia="仿宋" w:hAnsi="仿宋" w:cs="仿宋" w:hint="eastAsia"/>
            <w:lang w:eastAsia="zh-CN"/>
          </w:rPr>
          <w:t>(六)、防静电、触电防护及防雷措施</w:t>
        </w:r>
        <w:r>
          <w:tab/>
        </w:r>
        <w:r>
          <w:fldChar w:fldCharType="begin"/>
        </w:r>
        <w:r>
          <w:instrText xml:space="preserve"> PAGEREF _Toc676 \h </w:instrText>
        </w:r>
        <w:r>
          <w:fldChar w:fldCharType="separate"/>
        </w:r>
        <w:r>
          <w:t>33</w:t>
        </w:r>
        <w:r>
          <w:fldChar w:fldCharType="end"/>
        </w:r>
      </w:hyperlink>
    </w:p>
    <w:p>
      <w:pPr>
        <w:pStyle w:val="TOC2"/>
        <w:tabs>
          <w:tab w:val="right" w:leader="dot" w:pos="8306"/>
        </w:tabs>
      </w:pPr>
      <w:hyperlink w:anchor="_Toc14499" w:history="1">
        <w:r>
          <w:rPr>
            <w:rFonts w:ascii="仿宋" w:eastAsia="仿宋" w:hAnsi="仿宋" w:cs="仿宋" w:hint="eastAsia"/>
            <w:lang w:eastAsia="zh-CN"/>
          </w:rPr>
          <w:t>(七)、机械设备安全保障措施</w:t>
        </w:r>
        <w:r>
          <w:tab/>
        </w:r>
        <w:r>
          <w:fldChar w:fldCharType="begin"/>
        </w:r>
        <w:r>
          <w:instrText xml:space="preserve"> PAGEREF _Toc14499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83" w:history="1">
        <w:r>
          <w:rPr>
            <w:rFonts w:ascii="仿宋" w:eastAsia="仿宋" w:hAnsi="仿宋" w:cs="仿宋" w:hint="eastAsia"/>
            <w:lang w:eastAsia="zh-CN"/>
          </w:rPr>
          <w:t>十、钻机项目投资规划</w:t>
        </w:r>
        <w:r>
          <w:tab/>
        </w:r>
        <w:r>
          <w:fldChar w:fldCharType="begin"/>
        </w:r>
        <w:r>
          <w:instrText xml:space="preserve"> PAGEREF _Toc24083 \h </w:instrText>
        </w:r>
        <w:r>
          <w:fldChar w:fldCharType="separate"/>
        </w:r>
        <w:r>
          <w:t>36</w:t>
        </w:r>
        <w:r>
          <w:fldChar w:fldCharType="end"/>
        </w:r>
      </w:hyperlink>
    </w:p>
    <w:p>
      <w:pPr>
        <w:pStyle w:val="TOC2"/>
        <w:tabs>
          <w:tab w:val="right" w:leader="dot" w:pos="8306"/>
        </w:tabs>
      </w:pPr>
      <w:hyperlink w:anchor="_Toc22318" w:history="1">
        <w:r>
          <w:rPr>
            <w:rFonts w:ascii="仿宋" w:eastAsia="仿宋" w:hAnsi="仿宋" w:cs="仿宋" w:hint="eastAsia"/>
            <w:lang w:eastAsia="zh-CN"/>
          </w:rPr>
          <w:t>(一)、钻机项目总投资估算</w:t>
        </w:r>
        <w:r>
          <w:tab/>
        </w:r>
        <w:r>
          <w:fldChar w:fldCharType="begin"/>
        </w:r>
        <w:r>
          <w:instrText xml:space="preserve"> PAGEREF _Toc22318 \h </w:instrText>
        </w:r>
        <w:r>
          <w:fldChar w:fldCharType="separate"/>
        </w:r>
        <w:r>
          <w:t>36</w:t>
        </w:r>
        <w:r>
          <w:fldChar w:fldCharType="end"/>
        </w:r>
      </w:hyperlink>
    </w:p>
    <w:p>
      <w:pPr>
        <w:pStyle w:val="TOC2"/>
        <w:tabs>
          <w:tab w:val="right" w:leader="dot" w:pos="8306"/>
        </w:tabs>
      </w:pPr>
      <w:hyperlink w:anchor="_Toc12426" w:history="1">
        <w:r>
          <w:rPr>
            <w:rFonts w:ascii="仿宋" w:eastAsia="仿宋" w:hAnsi="仿宋" w:cs="仿宋" w:hint="eastAsia"/>
            <w:lang w:eastAsia="zh-CN"/>
          </w:rPr>
          <w:t>(二)、资金筹措</w:t>
        </w:r>
        <w:r>
          <w:tab/>
        </w:r>
        <w:r>
          <w:fldChar w:fldCharType="begin"/>
        </w:r>
        <w:r>
          <w:instrText xml:space="preserve"> PAGEREF _Toc12426 \h </w:instrText>
        </w:r>
        <w:r>
          <w:fldChar w:fldCharType="separate"/>
        </w:r>
        <w:r>
          <w:t>37</w:t>
        </w:r>
        <w:r>
          <w:fldChar w:fldCharType="end"/>
        </w:r>
      </w:hyperlink>
    </w:p>
    <w:p>
      <w:pPr>
        <w:pStyle w:val="TOC1"/>
        <w:tabs>
          <w:tab w:val="right" w:leader="dot" w:pos="8306"/>
        </w:tabs>
      </w:pPr>
      <w:hyperlink w:anchor="_Toc5022" w:history="1">
        <w:r>
          <w:rPr>
            <w:rFonts w:ascii="仿宋" w:eastAsia="仿宋" w:hAnsi="仿宋" w:cs="仿宋" w:hint="eastAsia"/>
            <w:lang w:eastAsia="zh-CN"/>
          </w:rPr>
          <w:t>十一、钻机项目人力资源培养与发展</w:t>
        </w:r>
        <w:r>
          <w:tab/>
        </w:r>
        <w:r>
          <w:fldChar w:fldCharType="begin"/>
        </w:r>
        <w:r>
          <w:instrText xml:space="preserve"> PAGEREF _Toc5022 \h </w:instrText>
        </w:r>
        <w:r>
          <w:fldChar w:fldCharType="separate"/>
        </w:r>
        <w:r>
          <w:t>38</w:t>
        </w:r>
        <w:r>
          <w:fldChar w:fldCharType="end"/>
        </w:r>
      </w:hyperlink>
    </w:p>
    <w:p>
      <w:pPr>
        <w:pStyle w:val="TOC2"/>
        <w:tabs>
          <w:tab w:val="right" w:leader="dot" w:pos="8306"/>
        </w:tabs>
      </w:pPr>
      <w:hyperlink w:anchor="_Toc9562" w:history="1">
        <w:r>
          <w:rPr>
            <w:rFonts w:ascii="仿宋" w:eastAsia="仿宋" w:hAnsi="仿宋" w:cs="仿宋" w:hint="eastAsia"/>
            <w:lang w:eastAsia="zh-CN"/>
          </w:rPr>
          <w:t>(一)、人才需求与规划</w:t>
        </w:r>
        <w:r>
          <w:tab/>
        </w:r>
        <w:r>
          <w:fldChar w:fldCharType="begin"/>
        </w:r>
        <w:r>
          <w:instrText xml:space="preserve"> PAGEREF _Toc9562 \h </w:instrText>
        </w:r>
        <w:r>
          <w:fldChar w:fldCharType="separate"/>
        </w:r>
        <w:r>
          <w:t>38</w:t>
        </w:r>
        <w:r>
          <w:fldChar w:fldCharType="end"/>
        </w:r>
      </w:hyperlink>
    </w:p>
    <w:p>
      <w:pPr>
        <w:pStyle w:val="TOC2"/>
        <w:tabs>
          <w:tab w:val="right" w:leader="dot" w:pos="8306"/>
        </w:tabs>
      </w:pPr>
      <w:hyperlink w:anchor="_Toc26089" w:history="1">
        <w:r>
          <w:rPr>
            <w:rFonts w:ascii="仿宋" w:eastAsia="仿宋" w:hAnsi="仿宋" w:cs="仿宋" w:hint="eastAsia"/>
            <w:lang w:eastAsia="zh-CN"/>
          </w:rPr>
          <w:t>(二)、培训与发展计划</w:t>
        </w:r>
        <w:r>
          <w:tab/>
        </w:r>
        <w:r>
          <w:fldChar w:fldCharType="begin"/>
        </w:r>
        <w:r>
          <w:instrText xml:space="preserve"> PAGEREF _Toc26089 \h </w:instrText>
        </w:r>
        <w:r>
          <w:fldChar w:fldCharType="separate"/>
        </w:r>
        <w:r>
          <w:t>38</w:t>
        </w:r>
        <w:r>
          <w:fldChar w:fldCharType="end"/>
        </w:r>
      </w:hyperlink>
    </w:p>
    <w:p>
      <w:pPr>
        <w:pStyle w:val="TOC1"/>
        <w:tabs>
          <w:tab w:val="right" w:leader="dot" w:pos="8306"/>
        </w:tabs>
      </w:pPr>
      <w:hyperlink w:anchor="_Toc3813" w:history="1">
        <w:r>
          <w:rPr>
            <w:rFonts w:ascii="仿宋" w:eastAsia="仿宋" w:hAnsi="仿宋" w:cs="仿宋" w:hint="eastAsia"/>
            <w:lang w:eastAsia="zh-CN"/>
          </w:rPr>
          <w:t>十二、钻机项目技术管理</w:t>
        </w:r>
        <w:r>
          <w:tab/>
        </w:r>
        <w:r>
          <w:fldChar w:fldCharType="begin"/>
        </w:r>
        <w:r>
          <w:instrText xml:space="preserve"> PAGEREF _Toc3813 \h </w:instrText>
        </w:r>
        <w:r>
          <w:fldChar w:fldCharType="separate"/>
        </w:r>
        <w:r>
          <w:t>39</w:t>
        </w:r>
        <w:r>
          <w:fldChar w:fldCharType="end"/>
        </w:r>
      </w:hyperlink>
    </w:p>
    <w:p>
      <w:pPr>
        <w:pStyle w:val="TOC2"/>
        <w:tabs>
          <w:tab w:val="right" w:leader="dot" w:pos="8306"/>
        </w:tabs>
      </w:pPr>
      <w:hyperlink w:anchor="_Toc12326" w:history="1">
        <w:r>
          <w:rPr>
            <w:rFonts w:ascii="仿宋" w:eastAsia="仿宋" w:hAnsi="仿宋" w:cs="仿宋" w:hint="eastAsia"/>
            <w:lang w:eastAsia="zh-CN"/>
          </w:rPr>
          <w:t>(一)、技术方案选用方向</w:t>
        </w:r>
        <w:r>
          <w:tab/>
        </w:r>
        <w:r>
          <w:fldChar w:fldCharType="begin"/>
        </w:r>
        <w:r>
          <w:instrText xml:space="preserve"> PAGEREF _Toc12326 \h </w:instrText>
        </w:r>
        <w:r>
          <w:fldChar w:fldCharType="separate"/>
        </w:r>
        <w:r>
          <w:t>39</w:t>
        </w:r>
        <w:r>
          <w:fldChar w:fldCharType="end"/>
        </w:r>
      </w:hyperlink>
    </w:p>
    <w:p>
      <w:pPr>
        <w:pStyle w:val="TOC2"/>
        <w:tabs>
          <w:tab w:val="right" w:leader="dot" w:pos="8306"/>
        </w:tabs>
      </w:pPr>
      <w:hyperlink w:anchor="_Toc9016" w:history="1">
        <w:r>
          <w:rPr>
            <w:rFonts w:ascii="仿宋" w:eastAsia="仿宋" w:hAnsi="仿宋" w:cs="仿宋" w:hint="eastAsia"/>
            <w:lang w:eastAsia="zh-CN"/>
          </w:rPr>
          <w:t>(二)、工艺技术方案选用原则</w:t>
        </w:r>
        <w:r>
          <w:tab/>
        </w:r>
        <w:r>
          <w:fldChar w:fldCharType="begin"/>
        </w:r>
        <w:r>
          <w:instrText xml:space="preserve"> PAGEREF _Toc9016 \h </w:instrText>
        </w:r>
        <w:r>
          <w:fldChar w:fldCharType="separate"/>
        </w:r>
        <w:r>
          <w:t>41</w:t>
        </w:r>
        <w:r>
          <w:fldChar w:fldCharType="end"/>
        </w:r>
      </w:hyperlink>
    </w:p>
    <w:p>
      <w:pPr>
        <w:pStyle w:val="TOC2"/>
        <w:tabs>
          <w:tab w:val="right" w:leader="dot" w:pos="8306"/>
        </w:tabs>
      </w:pPr>
      <w:hyperlink w:anchor="_Toc822" w:history="1">
        <w:r>
          <w:rPr>
            <w:rFonts w:ascii="仿宋" w:eastAsia="仿宋" w:hAnsi="仿宋" w:cs="仿宋" w:hint="eastAsia"/>
            <w:lang w:eastAsia="zh-CN"/>
          </w:rPr>
          <w:t>(三)、工艺技术方案要求</w:t>
        </w:r>
        <w:r>
          <w:tab/>
        </w:r>
        <w:r>
          <w:fldChar w:fldCharType="begin"/>
        </w:r>
        <w:r>
          <w:instrText xml:space="preserve"> PAGEREF _Toc822 \h </w:instrText>
        </w:r>
        <w:r>
          <w:fldChar w:fldCharType="separate"/>
        </w:r>
        <w:r>
          <w:t>43</w:t>
        </w:r>
        <w:r>
          <w:fldChar w:fldCharType="end"/>
        </w:r>
      </w:hyperlink>
    </w:p>
    <w:p>
      <w:pPr>
        <w:pStyle w:val="TOC1"/>
        <w:tabs>
          <w:tab w:val="right" w:leader="dot" w:pos="8306"/>
        </w:tabs>
      </w:pPr>
      <w:hyperlink w:anchor="_Toc16014" w:history="1">
        <w:r>
          <w:rPr>
            <w:rFonts w:ascii="仿宋" w:eastAsia="仿宋" w:hAnsi="仿宋" w:cs="仿宋" w:hint="eastAsia"/>
            <w:lang w:eastAsia="zh-CN"/>
          </w:rPr>
          <w:t>十三、钻机项目实施保障措施</w:t>
        </w:r>
        <w:r>
          <w:tab/>
        </w:r>
        <w:r>
          <w:fldChar w:fldCharType="begin"/>
        </w:r>
        <w:r>
          <w:instrText xml:space="preserve"> PAGEREF _Toc16014 \h </w:instrText>
        </w:r>
        <w:r>
          <w:fldChar w:fldCharType="separate"/>
        </w:r>
        <w:r>
          <w:t>45</w:t>
        </w:r>
        <w:r>
          <w:fldChar w:fldCharType="end"/>
        </w:r>
      </w:hyperlink>
    </w:p>
    <w:p>
      <w:pPr>
        <w:pStyle w:val="TOC2"/>
        <w:tabs>
          <w:tab w:val="right" w:leader="dot" w:pos="8306"/>
        </w:tabs>
      </w:pPr>
      <w:hyperlink w:anchor="_Toc9666" w:history="1">
        <w:r>
          <w:rPr>
            <w:rFonts w:ascii="仿宋" w:eastAsia="仿宋" w:hAnsi="仿宋" w:cs="仿宋" w:hint="eastAsia"/>
            <w:lang w:eastAsia="zh-CN"/>
          </w:rPr>
          <w:t>(一)、钻机项目实施保障机制</w:t>
        </w:r>
        <w:r>
          <w:tab/>
        </w:r>
        <w:r>
          <w:fldChar w:fldCharType="begin"/>
        </w:r>
        <w:r>
          <w:instrText xml:space="preserve"> PAGEREF _Toc9666 \h </w:instrText>
        </w:r>
        <w:r>
          <w:fldChar w:fldCharType="separate"/>
        </w:r>
        <w:r>
          <w:t>45</w:t>
        </w:r>
        <w:r>
          <w:fldChar w:fldCharType="end"/>
        </w:r>
      </w:hyperlink>
    </w:p>
    <w:p>
      <w:pPr>
        <w:pStyle w:val="TOC2"/>
        <w:tabs>
          <w:tab w:val="right" w:leader="dot" w:pos="8306"/>
        </w:tabs>
      </w:pPr>
      <w:hyperlink w:anchor="_Toc25310" w:history="1">
        <w:r>
          <w:rPr>
            <w:rFonts w:ascii="仿宋" w:eastAsia="仿宋" w:hAnsi="仿宋" w:cs="仿宋" w:hint="eastAsia"/>
            <w:lang w:eastAsia="zh-CN"/>
          </w:rPr>
          <w:t>(二)、钻机项目法律合规要求</w:t>
        </w:r>
        <w:r>
          <w:tab/>
        </w:r>
        <w:r>
          <w:fldChar w:fldCharType="begin"/>
        </w:r>
        <w:r>
          <w:instrText xml:space="preserve"> PAGEREF _Toc25310 \h </w:instrText>
        </w:r>
        <w:r>
          <w:fldChar w:fldCharType="separate"/>
        </w:r>
        <w:r>
          <w:t>48</w:t>
        </w:r>
        <w:r>
          <w:fldChar w:fldCharType="end"/>
        </w:r>
      </w:hyperlink>
    </w:p>
    <w:p>
      <w:pPr>
        <w:pStyle w:val="TOC2"/>
        <w:tabs>
          <w:tab w:val="right" w:leader="dot" w:pos="8306"/>
        </w:tabs>
      </w:pPr>
      <w:hyperlink w:anchor="_Toc22543" w:history="1">
        <w:r>
          <w:rPr>
            <w:rFonts w:ascii="仿宋" w:eastAsia="仿宋" w:hAnsi="仿宋" w:cs="仿宋" w:hint="eastAsia"/>
            <w:lang w:eastAsia="zh-CN"/>
          </w:rPr>
          <w:t>(三)、钻机项目合同管理与法律事务</w:t>
        </w:r>
        <w:r>
          <w:tab/>
        </w:r>
        <w:r>
          <w:fldChar w:fldCharType="begin"/>
        </w:r>
        <w:r>
          <w:instrText xml:space="preserve"> PAGEREF _Toc22543 \h </w:instrText>
        </w:r>
        <w:r>
          <w:fldChar w:fldCharType="separate"/>
        </w:r>
        <w:r>
          <w:t>52</w:t>
        </w:r>
        <w:r>
          <w:fldChar w:fldCharType="end"/>
        </w:r>
      </w:hyperlink>
    </w:p>
    <w:p>
      <w:pPr>
        <w:pStyle w:val="TOC2"/>
        <w:tabs>
          <w:tab w:val="right" w:leader="dot" w:pos="8306"/>
        </w:tabs>
      </w:pPr>
      <w:hyperlink w:anchor="_Toc9440" w:history="1">
        <w:r>
          <w:rPr>
            <w:rFonts w:ascii="仿宋" w:eastAsia="仿宋" w:hAnsi="仿宋" w:cs="仿宋" w:hint="eastAsia"/>
            <w:lang w:eastAsia="zh-CN"/>
          </w:rPr>
          <w:t>(四)、钻机项目知识产权保护策略</w:t>
        </w:r>
        <w:r>
          <w:tab/>
        </w:r>
        <w:r>
          <w:fldChar w:fldCharType="begin"/>
        </w:r>
        <w:r>
          <w:instrText xml:space="preserve"> PAGEREF _Toc9440 \h </w:instrText>
        </w:r>
        <w:r>
          <w:fldChar w:fldCharType="separate"/>
        </w:r>
        <w:r>
          <w:t>58</w:t>
        </w:r>
        <w:r>
          <w:fldChar w:fldCharType="end"/>
        </w:r>
      </w:hyperlink>
    </w:p>
    <w:p>
      <w:pPr>
        <w:pStyle w:val="TOC1"/>
        <w:tabs>
          <w:tab w:val="right" w:leader="dot" w:pos="8306"/>
        </w:tabs>
      </w:pPr>
      <w:hyperlink w:anchor="_Toc25455" w:history="1">
        <w:r>
          <w:rPr>
            <w:rFonts w:ascii="仿宋" w:eastAsia="仿宋" w:hAnsi="仿宋" w:cs="仿宋" w:hint="eastAsia"/>
            <w:lang w:eastAsia="zh-CN"/>
          </w:rPr>
          <w:t>十四、利益相关者分析与沟通计划</w:t>
        </w:r>
        <w:r>
          <w:tab/>
        </w:r>
        <w:r>
          <w:fldChar w:fldCharType="begin"/>
        </w:r>
        <w:r>
          <w:instrText xml:space="preserve"> PAGEREF _Toc25455 \h </w:instrText>
        </w:r>
        <w:r>
          <w:fldChar w:fldCharType="separate"/>
        </w:r>
        <w:r>
          <w:t>60</w:t>
        </w:r>
        <w:r>
          <w:fldChar w:fldCharType="end"/>
        </w:r>
      </w:hyperlink>
    </w:p>
    <w:p>
      <w:pPr>
        <w:pStyle w:val="TOC2"/>
        <w:tabs>
          <w:tab w:val="right" w:leader="dot" w:pos="8306"/>
        </w:tabs>
      </w:pPr>
      <w:hyperlink w:anchor="_Toc31276" w:history="1">
        <w:r>
          <w:rPr>
            <w:rFonts w:ascii="仿宋" w:eastAsia="仿宋" w:hAnsi="仿宋" w:cs="仿宋" w:hint="eastAsia"/>
            <w:lang w:eastAsia="zh-CN"/>
          </w:rPr>
          <w:t>(一)、利益相关者分析</w:t>
        </w:r>
        <w:r>
          <w:tab/>
        </w:r>
        <w:r>
          <w:fldChar w:fldCharType="begin"/>
        </w:r>
        <w:r>
          <w:instrText xml:space="preserve"> PAGEREF _Toc31276 \h </w:instrText>
        </w:r>
        <w:r>
          <w:fldChar w:fldCharType="separate"/>
        </w:r>
        <w:r>
          <w:t>60</w:t>
        </w:r>
        <w:r>
          <w:fldChar w:fldCharType="end"/>
        </w:r>
      </w:hyperlink>
    </w:p>
    <w:p>
      <w:pPr>
        <w:pStyle w:val="TOC2"/>
        <w:tabs>
          <w:tab w:val="right" w:leader="dot" w:pos="8306"/>
        </w:tabs>
      </w:pPr>
      <w:hyperlink w:anchor="_Toc14948" w:history="1">
        <w:r>
          <w:rPr>
            <w:rFonts w:ascii="仿宋" w:eastAsia="仿宋" w:hAnsi="仿宋" w:cs="仿宋" w:hint="eastAsia"/>
            <w:lang w:eastAsia="zh-CN"/>
          </w:rPr>
          <w:t>(二)、沟通计划</w:t>
        </w:r>
        <w:r>
          <w:tab/>
        </w:r>
        <w:r>
          <w:fldChar w:fldCharType="begin"/>
        </w:r>
        <w:r>
          <w:instrText xml:space="preserve"> PAGEREF _Toc14948 \h </w:instrText>
        </w:r>
        <w:r>
          <w:fldChar w:fldCharType="separate"/>
        </w:r>
        <w:r>
          <w:t>62</w:t>
        </w:r>
        <w:r>
          <w:fldChar w:fldCharType="end"/>
        </w:r>
      </w:hyperlink>
    </w:p>
    <w:p>
      <w:pPr>
        <w:pStyle w:val="TOC1"/>
        <w:tabs>
          <w:tab w:val="right" w:leader="dot" w:pos="8306"/>
        </w:tabs>
      </w:pPr>
      <w:hyperlink w:anchor="_Toc14689" w:history="1">
        <w:r>
          <w:rPr>
            <w:rFonts w:ascii="仿宋" w:eastAsia="仿宋" w:hAnsi="仿宋" w:cs="仿宋" w:hint="eastAsia"/>
            <w:lang w:eastAsia="zh-CN"/>
          </w:rPr>
          <w:t>十五、质量管理体系</w:t>
        </w:r>
        <w:r>
          <w:tab/>
        </w:r>
        <w:r>
          <w:fldChar w:fldCharType="begin"/>
        </w:r>
        <w:r>
          <w:instrText xml:space="preserve"> PAGEREF _Toc14689 \h </w:instrText>
        </w:r>
        <w:r>
          <w:fldChar w:fldCharType="separate"/>
        </w:r>
        <w:r>
          <w:t>63</w:t>
        </w:r>
        <w:r>
          <w:fldChar w:fldCharType="end"/>
        </w:r>
      </w:hyperlink>
    </w:p>
    <w:p>
      <w:pPr>
        <w:pStyle w:val="TOC2"/>
        <w:tabs>
          <w:tab w:val="right" w:leader="dot" w:pos="8306"/>
        </w:tabs>
      </w:pPr>
      <w:hyperlink w:anchor="_Toc22187" w:history="1">
        <w:r>
          <w:rPr>
            <w:rFonts w:ascii="仿宋" w:eastAsia="仿宋" w:hAnsi="仿宋" w:cs="仿宋" w:hint="eastAsia"/>
            <w:lang w:eastAsia="zh-CN"/>
          </w:rPr>
          <w:t>(一)、质量目标与方针</w:t>
        </w:r>
        <w:r>
          <w:tab/>
        </w:r>
        <w:r>
          <w:fldChar w:fldCharType="begin"/>
        </w:r>
        <w:r>
          <w:instrText xml:space="preserve"> PAGEREF _Toc22187 \h </w:instrText>
        </w:r>
        <w:r>
          <w:fldChar w:fldCharType="separate"/>
        </w:r>
        <w:r>
          <w:t>63</w:t>
        </w:r>
        <w:r>
          <w:fldChar w:fldCharType="end"/>
        </w:r>
      </w:hyperlink>
    </w:p>
    <w:p>
      <w:pPr>
        <w:pStyle w:val="TOC2"/>
        <w:tabs>
          <w:tab w:val="right" w:leader="dot" w:pos="8306"/>
        </w:tabs>
      </w:pPr>
      <w:hyperlink w:anchor="_Toc25719" w:history="1">
        <w:r>
          <w:rPr>
            <w:rFonts w:ascii="仿宋" w:eastAsia="仿宋" w:hAnsi="仿宋" w:cs="仿宋" w:hint="eastAsia"/>
            <w:lang w:eastAsia="zh-CN"/>
          </w:rPr>
          <w:t>(二)、质量管理责任</w:t>
        </w:r>
        <w:r>
          <w:tab/>
        </w:r>
        <w:r>
          <w:fldChar w:fldCharType="begin"/>
        </w:r>
        <w:r>
          <w:instrText xml:space="preserve"> PAGEREF _Toc25719 \h </w:instrText>
        </w:r>
        <w:r>
          <w:fldChar w:fldCharType="separate"/>
        </w:r>
        <w:r>
          <w:t>64</w:t>
        </w:r>
        <w:r>
          <w:fldChar w:fldCharType="end"/>
        </w:r>
      </w:hyperlink>
    </w:p>
    <w:p>
      <w:pPr>
        <w:pStyle w:val="TOC2"/>
        <w:tabs>
          <w:tab w:val="right" w:leader="dot" w:pos="8306"/>
        </w:tabs>
      </w:pPr>
      <w:hyperlink w:anchor="_Toc11464" w:history="1">
        <w:r>
          <w:rPr>
            <w:rFonts w:ascii="仿宋" w:eastAsia="仿宋" w:hAnsi="仿宋" w:cs="仿宋" w:hint="eastAsia"/>
            <w:lang w:eastAsia="zh-CN"/>
          </w:rPr>
          <w:t>(三)、质量管理体系文件</w:t>
        </w:r>
        <w:r>
          <w:tab/>
        </w:r>
        <w:r>
          <w:fldChar w:fldCharType="begin"/>
        </w:r>
        <w:r>
          <w:instrText xml:space="preserve"> PAGEREF _Toc11464 \h </w:instrText>
        </w:r>
        <w:r>
          <w:fldChar w:fldCharType="separate"/>
        </w:r>
        <w:r>
          <w:t>65</w:t>
        </w:r>
        <w:r>
          <w:fldChar w:fldCharType="end"/>
        </w:r>
      </w:hyperlink>
    </w:p>
    <w:p>
      <w:pPr>
        <w:pStyle w:val="TOC2"/>
        <w:tabs>
          <w:tab w:val="right" w:leader="dot" w:pos="8306"/>
        </w:tabs>
      </w:pPr>
      <w:hyperlink w:anchor="_Toc22181" w:history="1">
        <w:r>
          <w:rPr>
            <w:rFonts w:ascii="仿宋" w:eastAsia="仿宋" w:hAnsi="仿宋" w:cs="仿宋" w:hint="eastAsia"/>
            <w:lang w:eastAsia="zh-CN"/>
          </w:rPr>
          <w:t>(四)、质量培训与教育</w:t>
        </w:r>
        <w:r>
          <w:tab/>
        </w:r>
        <w:r>
          <w:fldChar w:fldCharType="begin"/>
        </w:r>
        <w:r>
          <w:instrText xml:space="preserve"> PAGEREF _Toc22181 \h </w:instrText>
        </w:r>
        <w:r>
          <w:fldChar w:fldCharType="separate"/>
        </w:r>
        <w:r>
          <w:t>67</w:t>
        </w:r>
        <w:r>
          <w:fldChar w:fldCharType="end"/>
        </w:r>
      </w:hyperlink>
    </w:p>
    <w:p>
      <w:pPr>
        <w:pStyle w:val="TOC2"/>
        <w:tabs>
          <w:tab w:val="right" w:leader="dot" w:pos="8306"/>
        </w:tabs>
      </w:pPr>
      <w:hyperlink w:anchor="_Toc2253" w:history="1">
        <w:r>
          <w:rPr>
            <w:rFonts w:ascii="仿宋" w:eastAsia="仿宋" w:hAnsi="仿宋" w:cs="仿宋" w:hint="eastAsia"/>
            <w:lang w:eastAsia="zh-CN"/>
          </w:rPr>
          <w:t>(五)、质量审核与评价</w:t>
        </w:r>
        <w:r>
          <w:tab/>
        </w:r>
        <w:r>
          <w:fldChar w:fldCharType="begin"/>
        </w:r>
        <w:r>
          <w:instrText xml:space="preserve"> PAGEREF _Toc2253 \h </w:instrText>
        </w:r>
        <w:r>
          <w:fldChar w:fldCharType="separate"/>
        </w:r>
        <w:r>
          <w:t>68</w:t>
        </w:r>
        <w:r>
          <w:fldChar w:fldCharType="end"/>
        </w:r>
      </w:hyperlink>
    </w:p>
    <w:p>
      <w:pPr>
        <w:pStyle w:val="TOC2"/>
        <w:tabs>
          <w:tab w:val="right" w:leader="dot" w:pos="8306"/>
        </w:tabs>
      </w:pPr>
      <w:hyperlink w:anchor="_Toc31370" w:history="1">
        <w:r>
          <w:rPr>
            <w:rFonts w:ascii="仿宋" w:eastAsia="仿宋" w:hAnsi="仿宋" w:cs="仿宋" w:hint="eastAsia"/>
            <w:lang w:eastAsia="zh-CN"/>
          </w:rPr>
          <w:t>(六)、不符合与纠正措施</w:t>
        </w:r>
        <w:r>
          <w:tab/>
        </w:r>
        <w:r>
          <w:fldChar w:fldCharType="begin"/>
        </w:r>
        <w:r>
          <w:instrText xml:space="preserve"> PAGEREF _Toc31370 \h </w:instrText>
        </w:r>
        <w:r>
          <w:fldChar w:fldCharType="separate"/>
        </w:r>
        <w:r>
          <w:t>69</w:t>
        </w:r>
        <w:r>
          <w:fldChar w:fldCharType="end"/>
        </w:r>
      </w:hyperlink>
    </w:p>
    <w:p>
      <w:pPr>
        <w:pStyle w:val="TOC1"/>
        <w:tabs>
          <w:tab w:val="right" w:leader="dot" w:pos="8306"/>
        </w:tabs>
      </w:pPr>
      <w:hyperlink w:anchor="_Toc1643" w:history="1">
        <w:r>
          <w:rPr>
            <w:rFonts w:ascii="仿宋" w:eastAsia="仿宋" w:hAnsi="仿宋" w:cs="仿宋" w:hint="eastAsia"/>
            <w:lang w:eastAsia="zh-CN"/>
          </w:rPr>
          <w:t>十六、钻机项目治理与监督</w:t>
        </w:r>
        <w:r>
          <w:tab/>
        </w:r>
        <w:r>
          <w:fldChar w:fldCharType="begin"/>
        </w:r>
        <w:r>
          <w:instrText xml:space="preserve"> PAGEREF _Toc1643 \h </w:instrText>
        </w:r>
        <w:r>
          <w:fldChar w:fldCharType="separate"/>
        </w:r>
        <w:r>
          <w:t>71</w:t>
        </w:r>
        <w:r>
          <w:fldChar w:fldCharType="end"/>
        </w:r>
      </w:hyperlink>
    </w:p>
    <w:p>
      <w:pPr>
        <w:pStyle w:val="TOC2"/>
        <w:tabs>
          <w:tab w:val="right" w:leader="dot" w:pos="8306"/>
        </w:tabs>
      </w:pPr>
      <w:hyperlink w:anchor="_Toc4720" w:history="1">
        <w:r>
          <w:rPr>
            <w:rFonts w:ascii="仿宋" w:eastAsia="仿宋" w:hAnsi="仿宋" w:cs="仿宋" w:hint="eastAsia"/>
            <w:lang w:eastAsia="zh-CN"/>
          </w:rPr>
          <w:t>(一)、钻机项目治理结构</w:t>
        </w:r>
        <w:r>
          <w:tab/>
        </w:r>
        <w:r>
          <w:fldChar w:fldCharType="begin"/>
        </w:r>
        <w:r>
          <w:instrText xml:space="preserve"> PAGEREF _Toc4720 \h </w:instrText>
        </w:r>
        <w:r>
          <w:fldChar w:fldCharType="separate"/>
        </w:r>
        <w:r>
          <w:t>71</w:t>
        </w:r>
        <w:r>
          <w:fldChar w:fldCharType="end"/>
        </w:r>
      </w:hyperlink>
    </w:p>
    <w:p>
      <w:pPr>
        <w:pStyle w:val="TOC2"/>
        <w:tabs>
          <w:tab w:val="right" w:leader="dot" w:pos="8306"/>
        </w:tabs>
      </w:pPr>
      <w:hyperlink w:anchor="_Toc9879" w:history="1">
        <w:r>
          <w:rPr>
            <w:rFonts w:ascii="仿宋" w:eastAsia="仿宋" w:hAnsi="仿宋" w:cs="仿宋" w:hint="eastAsia"/>
            <w:lang w:eastAsia="zh-CN"/>
          </w:rPr>
          <w:t>(二)、监督与审计</w:t>
        </w:r>
        <w:r>
          <w:tab/>
        </w:r>
        <w:r>
          <w:fldChar w:fldCharType="begin"/>
        </w:r>
        <w:r>
          <w:instrText xml:space="preserve"> PAGEREF _Toc9879 \h </w:instrText>
        </w:r>
        <w:r>
          <w:fldChar w:fldCharType="separate"/>
        </w:r>
        <w:r>
          <w:t>72</w:t>
        </w:r>
        <w:r>
          <w:fldChar w:fldCharType="end"/>
        </w:r>
      </w:hyperlink>
    </w:p>
    <w:p>
      <w:pPr>
        <w:pStyle w:val="TOC1"/>
        <w:tabs>
          <w:tab w:val="right" w:leader="dot" w:pos="8306"/>
        </w:tabs>
      </w:pPr>
      <w:hyperlink w:anchor="_Toc11242" w:history="1">
        <w:r>
          <w:rPr>
            <w:rFonts w:ascii="仿宋" w:eastAsia="仿宋" w:hAnsi="仿宋" w:cs="仿宋" w:hint="eastAsia"/>
            <w:lang w:eastAsia="zh-CN"/>
          </w:rPr>
          <w:t>十七、供应链管理</w:t>
        </w:r>
        <w:r>
          <w:tab/>
        </w:r>
        <w:r>
          <w:fldChar w:fldCharType="begin"/>
        </w:r>
        <w:r>
          <w:instrText xml:space="preserve"> PAGEREF _Toc11242 \h </w:instrText>
        </w:r>
        <w:r>
          <w:fldChar w:fldCharType="separate"/>
        </w:r>
        <w:r>
          <w:t>73</w:t>
        </w:r>
        <w:r>
          <w:fldChar w:fldCharType="end"/>
        </w:r>
      </w:hyperlink>
    </w:p>
    <w:p>
      <w:pPr>
        <w:pStyle w:val="TOC2"/>
        <w:tabs>
          <w:tab w:val="right" w:leader="dot" w:pos="8306"/>
        </w:tabs>
      </w:pPr>
      <w:hyperlink w:anchor="_Toc22344" w:history="1">
        <w:r>
          <w:rPr>
            <w:rFonts w:ascii="仿宋" w:eastAsia="仿宋" w:hAnsi="仿宋" w:cs="仿宋" w:hint="eastAsia"/>
            <w:lang w:eastAsia="zh-CN"/>
          </w:rPr>
          <w:t>(一)、供应链战略规划</w:t>
        </w:r>
        <w:r>
          <w:tab/>
        </w:r>
        <w:r>
          <w:fldChar w:fldCharType="begin"/>
        </w:r>
        <w:r>
          <w:instrText xml:space="preserve"> PAGEREF _Toc22344 \h </w:instrText>
        </w:r>
        <w:r>
          <w:fldChar w:fldCharType="separate"/>
        </w:r>
        <w:r>
          <w:t>73</w:t>
        </w:r>
        <w:r>
          <w:fldChar w:fldCharType="end"/>
        </w:r>
      </w:hyperlink>
    </w:p>
    <w:p>
      <w:pPr>
        <w:pStyle w:val="TOC2"/>
        <w:tabs>
          <w:tab w:val="right" w:leader="dot" w:pos="8306"/>
        </w:tabs>
      </w:pPr>
      <w:hyperlink w:anchor="_Toc24859" w:history="1">
        <w:r>
          <w:rPr>
            <w:rFonts w:ascii="仿宋" w:eastAsia="仿宋" w:hAnsi="仿宋" w:cs="仿宋" w:hint="eastAsia"/>
            <w:lang w:eastAsia="zh-CN"/>
          </w:rPr>
          <w:t>(二)、供应商选择与合作</w:t>
        </w:r>
        <w:r>
          <w:tab/>
        </w:r>
        <w:r>
          <w:fldChar w:fldCharType="begin"/>
        </w:r>
        <w:r>
          <w:instrText xml:space="preserve"> PAGEREF _Toc24859 \h </w:instrText>
        </w:r>
        <w:r>
          <w:fldChar w:fldCharType="separate"/>
        </w:r>
        <w:r>
          <w:t>75</w:t>
        </w:r>
        <w:r>
          <w:fldChar w:fldCharType="end"/>
        </w:r>
      </w:hyperlink>
    </w:p>
    <w:p>
      <w:pPr>
        <w:pStyle w:val="TOC2"/>
        <w:tabs>
          <w:tab w:val="right" w:leader="dot" w:pos="8306"/>
        </w:tabs>
      </w:pPr>
      <w:hyperlink w:anchor="_Toc9742" w:history="1">
        <w:r>
          <w:rPr>
            <w:rFonts w:ascii="仿宋" w:eastAsia="仿宋" w:hAnsi="仿宋" w:cs="仿宋" w:hint="eastAsia"/>
            <w:lang w:eastAsia="zh-CN"/>
          </w:rPr>
          <w:t>(三)、物流与库存管理</w:t>
        </w:r>
        <w:r>
          <w:tab/>
        </w:r>
        <w:r>
          <w:fldChar w:fldCharType="begin"/>
        </w:r>
        <w:r>
          <w:instrText xml:space="preserve"> PAGEREF _Toc9742 \h </w:instrText>
        </w:r>
        <w:r>
          <w:fldChar w:fldCharType="separate"/>
        </w:r>
        <w:r>
          <w:t>76</w:t>
        </w:r>
        <w:r>
          <w:fldChar w:fldCharType="end"/>
        </w:r>
      </w:hyperlink>
    </w:p>
    <w:p>
      <w:pPr>
        <w:pStyle w:val="TOC1"/>
        <w:tabs>
          <w:tab w:val="right" w:leader="dot" w:pos="8306"/>
        </w:tabs>
      </w:pPr>
      <w:hyperlink w:anchor="_Toc23903" w:history="1">
        <w:r>
          <w:rPr>
            <w:rFonts w:ascii="仿宋" w:eastAsia="仿宋" w:hAnsi="仿宋" w:cs="仿宋" w:hint="eastAsia"/>
            <w:lang w:eastAsia="zh-CN"/>
          </w:rPr>
          <w:t>十八、风险识别与分类</w:t>
        </w:r>
        <w:r>
          <w:tab/>
        </w:r>
        <w:r>
          <w:fldChar w:fldCharType="begin"/>
        </w:r>
        <w:r>
          <w:instrText xml:space="preserve"> PAGEREF _Toc23903 \h </w:instrText>
        </w:r>
        <w:r>
          <w:fldChar w:fldCharType="separate"/>
        </w:r>
        <w:r>
          <w:t>77</w:t>
        </w:r>
        <w:r>
          <w:fldChar w:fldCharType="end"/>
        </w:r>
      </w:hyperlink>
    </w:p>
    <w:p>
      <w:pPr>
        <w:pStyle w:val="TOC2"/>
        <w:tabs>
          <w:tab w:val="right" w:leader="dot" w:pos="8306"/>
        </w:tabs>
      </w:pPr>
      <w:hyperlink w:anchor="_Toc23711" w:history="1">
        <w:r>
          <w:rPr>
            <w:rFonts w:ascii="仿宋" w:eastAsia="仿宋" w:hAnsi="仿宋" w:cs="仿宋" w:hint="eastAsia"/>
            <w:lang w:eastAsia="zh-CN"/>
          </w:rPr>
          <w:t>(一)、风险识别</w:t>
        </w:r>
        <w:r>
          <w:tab/>
        </w:r>
        <w:r>
          <w:fldChar w:fldCharType="begin"/>
        </w:r>
        <w:r>
          <w:instrText xml:space="preserve"> PAGEREF _Toc23711 \h </w:instrText>
        </w:r>
        <w:r>
          <w:fldChar w:fldCharType="separate"/>
        </w:r>
        <w:r>
          <w:t>77</w:t>
        </w:r>
        <w:r>
          <w:fldChar w:fldCharType="end"/>
        </w:r>
      </w:hyperlink>
    </w:p>
    <w:p>
      <w:pPr>
        <w:pStyle w:val="TOC2"/>
        <w:tabs>
          <w:tab w:val="right" w:leader="dot" w:pos="8306"/>
        </w:tabs>
      </w:pPr>
      <w:hyperlink w:anchor="_Toc2105" w:history="1">
        <w:r>
          <w:rPr>
            <w:rFonts w:ascii="仿宋" w:eastAsia="仿宋" w:hAnsi="仿宋" w:cs="仿宋" w:hint="eastAsia"/>
            <w:lang w:eastAsia="zh-CN"/>
          </w:rPr>
          <w:t>(二)、风险分类</w:t>
        </w:r>
        <w:r>
          <w:tab/>
        </w:r>
        <w:r>
          <w:fldChar w:fldCharType="begin"/>
        </w:r>
        <w:r>
          <w:instrText xml:space="preserve"> PAGEREF _Toc2105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9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53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302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钻机项目的技术管理特点体现在其创新导向。通过引入最先进的技术趋势和解决方案，钻机项目致力于提升科技含量、提高质量和效率水平。这意味着我们将采用最新的工具和方法，确保钻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钻机项目技术管理的显著特征。通过整合不同领域的技术资源，我们实现了跨学科的协同工作。这有助于优化技术架构，提高整体效能。此外，整合性策略还促进了不同技术团队之间的紧密沟通和高效合作，确保钻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钻机项目所采用的技术。通过不断优化技术方案，钻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钻机项目团队将在钻机项目初期识别可能的技术风险，并采取相应的预防和应对措施。通过建立健全的风险评估机制，钻机项目能够在实施过程中及时发现并解决潜在的技术问题，保障钻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通过这些独特的技术管理特点，我们确信在钻机项目中，技术将成为钻机项目成功的有力支持。这一深度剖析揭示了技术管理在钻机项目实施中的关键作用，为钻机项目的技术基础奠定了坚实的基础。</w:t>
      </w:r>
    </w:p>
    <w:p>
      <w:pPr>
        <w:pStyle w:val="Heading2"/>
        <w:ind w:firstLine="560" w:firstLineChars="200"/>
        <w:rPr>
          <w:rFonts w:ascii="仿宋" w:eastAsia="仿宋" w:hAnsi="仿宋" w:cs="仿宋" w:hint="eastAsia"/>
          <w:sz w:val="28"/>
          <w:lang w:eastAsia="zh-CN"/>
        </w:rPr>
      </w:pPr>
      <w:bookmarkStart w:id="4" w:name="_Toc32116"/>
      <w:r>
        <w:rPr>
          <w:rFonts w:ascii="仿宋" w:eastAsia="仿宋" w:hAnsi="仿宋" w:cs="仿宋" w:hint="eastAsia"/>
          <w:sz w:val="28"/>
          <w:lang w:eastAsia="zh-CN"/>
        </w:rPr>
        <w:t>(二)、钻机项目工艺技术设计方案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钻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钻机项目将严格按照相关行业规范要求进行组织。通过有效控制产品质量，钻机项目将致力于为顾客提供优质的钻机项目产品和良好的服务。这体现了钻机项目对于生产活动合规性和质量标准的高度重视，为钻机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钻机项目注重生态效益和清洁生产原则。钻机项目建设将紧密结合地方特色经济发展，与社会经济发展规划和区域环境保护规划方案相协调一致。通过与当地区域自然生态系统的结合，钻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钻机项目产品具有多样化的客户需求和个性化的特点。因此，钻机项目产品规格品种多样，且单批生产数量较小。为满足这一特点，钻机项目承办单位将建设先进的柔性制造生产线。通过广泛应用柔性制造技术，钻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总体而言，钻机项目采用的技术具有较高的技术含量和自动化水平，处于国内先进水平。这一技术选用不仅体现了对生产效率、质量和环境友好性的高标准要求，同时为钻机项目的可持续发展奠定了坚实的基础。</w:t>
      </w:r>
    </w:p>
    <w:p>
      <w:pPr>
        <w:pStyle w:val="Heading2"/>
        <w:ind w:firstLine="560" w:firstLineChars="200"/>
        <w:rPr>
          <w:rFonts w:ascii="仿宋" w:eastAsia="仿宋" w:hAnsi="仿宋" w:cs="仿宋" w:hint="eastAsia"/>
          <w:sz w:val="28"/>
          <w:lang w:eastAsia="zh-CN"/>
        </w:rPr>
      </w:pPr>
      <w:bookmarkStart w:id="5" w:name="_Toc1650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为确保钻机项目的高效生产和技术实施，我们制定了一套精心设计的设备选型方案，以满足钻机项目生产、质量和环保的要求。该方案的主要特点如下：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钻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针对钻机项目产品的多样性和小批量生产的特点，我们将建设柔性制造生产线。通过在设备选型中考虑柔性制造技术，可以灵活应对不同产品规格和生产需求，实现生产线的高度灵活性和适应性。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8804"/>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8707"/>
      <w:r>
        <w:rPr>
          <w:rFonts w:ascii="仿宋" w:eastAsia="仿宋" w:hAnsi="仿宋" w:cs="仿宋" w:hint="eastAsia"/>
          <w:lang w:eastAsia="zh-CN"/>
        </w:rPr>
        <w:t>(一)、钻机行业分析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钻机行业一直以来都是市场的关注焦点。行业内的发展趋势、竞争态势以及潜在机会都对钻机项目的推进产生深远的影响。通过深入研究行业的整体概貌，我们将更好地理解行业的核心特征，为钻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钻机行业，技术一直是推动创新和发展的关键因素。我们将对当前技术趋势进行详尽分析，包括但不限于人工智能、大数据应用、先进制造技术等。这有助于钻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钻机项目成功的基础。我们将对主要竞争对手进行深入研究，包括其市场份额、产品特点、市场定位等。通过全面了解竞争对手的优势和劣势，钻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182"/>
      <w:r>
        <w:rPr>
          <w:rFonts w:ascii="仿宋" w:eastAsia="仿宋" w:hAnsi="仿宋" w:cs="仿宋" w:hint="eastAsia"/>
          <w:sz w:val="28"/>
          <w:lang w:eastAsia="zh-CN"/>
        </w:rPr>
        <w:t>(二)、钻机市场分析预测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通过对市场规模的深入调研，我们将预测钻机市场未来的增长趋势。这包括市场的整体规模、各细分领域的发展趋势等。钻机项目可以根据市场的扩张速度和潜在机会，制定更符合市场需求的发展策略。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了解消费者的需求是市场分析的核心。我们将通过调查研究，深入挖掘目标消费者的需求特点、购买习惯以及对产品和服务的期望。这有助于钻机项目更好地定位目标市场，提供更符合消费者期待的解决方案。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钻机项目实施过程中需要充分考虑的因素。我们将对市场风险进行全面评估，包括但不限于政策法规风险、市场竞争风险、技术变革风险等。通过对潜在风险的深入分析，钻机项目可以制定相应的风险缓解策略，降低不确定性对钻机项目的影响。</w:t>
      </w:r>
    </w:p>
    <w:p>
      <w:pPr>
        <w:pStyle w:val="Heading1"/>
        <w:ind w:firstLine="560" w:firstLineChars="200"/>
        <w:rPr>
          <w:rFonts w:ascii="仿宋" w:eastAsia="仿宋" w:hAnsi="仿宋" w:cs="仿宋" w:hint="eastAsia"/>
          <w:sz w:val="28"/>
          <w:lang w:eastAsia="zh-CN"/>
        </w:rPr>
      </w:pPr>
      <w:bookmarkStart w:id="9" w:name="_Toc9581"/>
      <w:r>
        <w:rPr>
          <w:rFonts w:ascii="仿宋" w:eastAsia="仿宋" w:hAnsi="仿宋" w:cs="仿宋" w:hint="eastAsia"/>
          <w:sz w:val="28"/>
          <w:lang w:eastAsia="zh-CN"/>
        </w:rPr>
        <w:t>三、钻机项目文档管理</w:t>
      </w:r>
      <w:bookmarkEnd w:id="9"/>
    </w:p>
    <w:p>
      <w:pPr>
        <w:pStyle w:val="Heading2"/>
        <w:rPr>
          <w:rFonts w:ascii="仿宋" w:eastAsia="仿宋" w:hAnsi="仿宋" w:cs="仿宋" w:hint="eastAsia"/>
          <w:lang w:eastAsia="zh-CN"/>
        </w:rPr>
      </w:pPr>
      <w:bookmarkStart w:id="10" w:name="_Toc14950"/>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钻机项目高度重视文档的质量和准确性，以支持钻机项目的各项活动和决策。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钻机项目文档的编制始于钻机项目计划的初期，我们制定了详细的文档编制计划，明确了每个文档的内容、格式和编写责任人。在钻机项目启动阶段，我们首先编制了钻机项目章程，明确定义了钻机项目的目标、范围、风险等关键要素。随后，钻机项目团队根据计划陆续编制了需求文档、设计文档、测试文档等各类文档，确保钻机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钻机项目管理中的重要环节，旨在确保钻机项目文档符合质量标准和钻机项目需求。在钻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除了内部审查，我们还进行了外部审查，邀请钻机项目相关利益方和专业领域的专家对文档进行独立审查。这有助于获取更全面、客观的反馈，确保钻机项目文档不仅符合内部标准，也满足外部需求。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钻机项目在文档编制与审查方面建立了严格的管理机制，通过规范的流程和多维度的审查，确保钻机项目文档的质量、准确性和可靠性，为钻机项目的顺利推进提供了有力支持。</w:t>
      </w:r>
    </w:p>
    <w:p>
      <w:pPr>
        <w:pStyle w:val="Heading2"/>
        <w:ind w:firstLine="560" w:firstLineChars="200"/>
        <w:rPr>
          <w:rFonts w:ascii="仿宋" w:eastAsia="仿宋" w:hAnsi="仿宋" w:cs="仿宋" w:hint="eastAsia"/>
          <w:sz w:val="28"/>
          <w:lang w:eastAsia="zh-CN"/>
        </w:rPr>
      </w:pPr>
      <w:bookmarkStart w:id="11" w:name="_Toc31"/>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在钻机项目中，我们致力于优化文档发布与分发过程，以确保信息的高效传递和团队间协作的顺畅进行。以下是我们采取的关键优化策略：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我们通过多渠道发布文档，包括电子邮件、钻机项目管理平台、内部网站等，以满足不同团队成员的偏好和需求。多渠道发布确保了信息的全面覆盖。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我们采用了精细的权限控制，确保只有授权人员可以访问敏感信息。这种安全措施保护了钻机项目文档的机密性，防止了未经授权的信息泄露。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548"/>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文档存档与归档是钻机项目生命周期中一个至关重要的环节，直接关系到钻机项目信息的长期保存和历史记录的完整性。在钻机项目中，我们实施了一系列有效的文档存档与归档管理策略：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4742"/>
      <w:r>
        <w:rPr>
          <w:rFonts w:ascii="仿宋" w:eastAsia="仿宋" w:hAnsi="仿宋" w:cs="仿宋" w:hint="eastAsia"/>
          <w:sz w:val="28"/>
          <w:lang w:eastAsia="zh-CN"/>
        </w:rPr>
        <w:t>四、钻机项目危机管理</w:t>
      </w:r>
      <w:bookmarkEnd w:id="13"/>
    </w:p>
    <w:p>
      <w:pPr>
        <w:pStyle w:val="Heading2"/>
        <w:rPr>
          <w:rFonts w:ascii="仿宋" w:eastAsia="仿宋" w:hAnsi="仿宋" w:cs="仿宋" w:hint="eastAsia"/>
          <w:lang w:eastAsia="zh-CN"/>
        </w:rPr>
      </w:pPr>
      <w:bookmarkStart w:id="14" w:name="_Toc12397"/>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钻机项目危机管理中，危机预警与识别是确保钻机项目稳健运行的核心步骤。通过建立全面的监测机制，钻机项目团队旨在及时发现和理解潜在的风险和危机因素，以便采取及时的预防和应对措施，确保钻机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首先，通过深入的风险评估，钻机项目团队全面分析了整个钻机项目和各个阶段可能存在的威胁。这包括准确评估每个潜在风险的发生概率和可能影响的程度，为后续危机预警提供了有力支持。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钻机项目团队着重于明确定义钻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钻机项目进展的持续监控，团队能够及时发现潜在问题并作出迅速反应。钻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在这一阶段，团队的专业素养和反应速度将发挥至关重要的作用，以确保潜在危机能够在初期得到有效的处理，最大程度地减轻负面影响。通过危机预警与识别，钻机项目得以更有序、可控地推进。</w:t>
      </w:r>
    </w:p>
    <w:p>
      <w:pPr>
        <w:pStyle w:val="Heading2"/>
        <w:ind w:firstLine="560" w:firstLineChars="200"/>
        <w:rPr>
          <w:rFonts w:ascii="仿宋" w:eastAsia="仿宋" w:hAnsi="仿宋" w:cs="仿宋" w:hint="eastAsia"/>
          <w:sz w:val="28"/>
          <w:lang w:eastAsia="zh-CN"/>
        </w:rPr>
      </w:pPr>
      <w:bookmarkStart w:id="15" w:name="_Toc29748"/>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在危机发生时，钻机项目团队立即行动，成立了应急小组。该小组的任务是迅速制定并实施紧急应对措施，以最小化潜在损失。以下是采取的主要措施：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暂停钻机项目进度：为遏制危机蔓延，钻机项目暂时停止进行，以便全面评估当前状况。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资源重新分配：重新评估钻机项目资源的分配，确保最大限度地减小损失。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实时沟通：与关键利益相关者建立实时沟通机制，向他们传递钻机项目危机的实际状况，保障钻机项目核心利益。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在紧急应对的同时，钻机项目团队强调了团队协作和有效沟通的重要性。以下是团队协作的关键举措：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信息共享机制：建立了信息共享平台，确保团队成员能够及时获取钻机项目危机的实时信息。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领导者沟通：钻机项目领导者通过定期会议和即时沟通工具，指导团队应对危机，保持团队稳定运行。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随着危机得到初步控制，钻机项目团队转向制定恢复计划，以确保钻机项目能够从中迅速恢复。主要恢复计划包括：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修复受损的进度计划：重新评估钻机项目进度，制定修复计划，确保钻机项目尽快回归正常进程。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重新调整资源分配：优化资源分配，确保钻机项目在有限资源下高效运转。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风险管理机制加强：对钻机项目风险进行全面评估，制定更强化的风险管理策略，以预防未来可能的危机。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7276"/>
      <w:r>
        <w:rPr>
          <w:rFonts w:ascii="仿宋" w:eastAsia="仿宋" w:hAnsi="仿宋" w:cs="仿宋" w:hint="eastAsia"/>
          <w:sz w:val="28"/>
          <w:lang w:eastAsia="zh-CN"/>
        </w:rPr>
        <w:t>五、钻机项目选址可行性分析</w:t>
      </w:r>
      <w:bookmarkEnd w:id="16"/>
    </w:p>
    <w:p>
      <w:pPr>
        <w:pStyle w:val="Heading2"/>
        <w:rPr>
          <w:rFonts w:ascii="仿宋" w:eastAsia="仿宋" w:hAnsi="仿宋" w:cs="仿宋" w:hint="eastAsia"/>
          <w:lang w:eastAsia="zh-CN"/>
        </w:rPr>
      </w:pPr>
      <w:bookmarkStart w:id="17" w:name="_Toc10754"/>
      <w:r>
        <w:rPr>
          <w:rFonts w:ascii="仿宋" w:eastAsia="仿宋" w:hAnsi="仿宋" w:cs="仿宋" w:hint="eastAsia"/>
          <w:lang w:eastAsia="zh-CN"/>
        </w:rPr>
        <w:t>(一)、钻机项目选址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该钻机项目选址位于XX省XX市XX区XXX街道</w:t>
      </w:r>
    </w:p>
    <w:p>
      <w:pPr>
        <w:pStyle w:val="Heading2"/>
        <w:ind w:firstLine="560" w:firstLineChars="200"/>
        <w:rPr>
          <w:rFonts w:ascii="仿宋" w:eastAsia="仿宋" w:hAnsi="仿宋" w:cs="仿宋" w:hint="eastAsia"/>
          <w:sz w:val="28"/>
          <w:lang w:eastAsia="zh-CN"/>
        </w:rPr>
      </w:pPr>
      <w:bookmarkStart w:id="18" w:name="_Toc19652"/>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钻机项目的征地面积将根据钻机项目的实际规模和需求进行精确规划。具体面积XXX平方米，旨在确保钻机项目不仅能够满足当前的发展需求，还能够预留空间以适应未来的扩展。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净用地面积是在征地面积基础上去除不可利用面积后的实际可开发用地。具体面积XXX平方米，考虑到环保、交通、安全等多方面因素，以确保钻机项目在整体利用效率上达到最优。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钻机项目计划建设的建筑总规模具体面积XXX平方米。这一规模的确定综合考虑了钻机项目的性质、规模，以及城市规划的相关要求，确保建筑布局与周边环境协调一致。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绿地率是钻机项目用地中被规划为绿地的比例。具体面积XXX平方米，旨在通过合理规划绿地，改善钻机项目周边环境，提升居民生活质量，并符合城市整体绿化规划。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容积率是用地上可以建设的建筑总体积与用地面积之比。具体面积XXX，通过合理的容积率规划，确保钻机项目建筑规模与周边环境和谐共生。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确保钻机项目选址与当地城市规划相一致，具体面积XXX平方米。通过与城市规划部门深入沟通，确保钻机项目不仅符合城市的整体发展方向，还能够融入城市的发展布局，为城市的长远发展贡献力量。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充分了解并确保钻机项目选址符合当地产业政策，具体面积XXX平方米。这包括钻机项目对当地经济的促进作用，以及对相关产业的带动效应，确保钻机项目与地方政府的产业政策保持一致，促进共赢合作。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用地总体要求必须符合环保和可持续发展的原则，具体面积XXX平方米。通过采用绿色建筑设计、节能减排等措施，确保钻机项目在建设和运营过程中对环境的影响最小化，达到可持续发展的要求。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确保钻机项目选址具备必要的公共设施配套，具体面积XXX平方米。这包括交通便利性、教育、医疗等基础设施，以提高居民生活品质，使得钻机项目选址更具吸引力。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考虑用地总体要求对当地社会稳定性的影响，具体面积XXX平方米。通过深入了解当地社区反馈，确保钻机项目的选址和建设过程对当地社会和谐稳定产生积极作用。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钻机项目选址不仅符合法规和规划，还在实际操作中具有可行性。这一全面规划将为钻机项目的成功实施提供坚实的基础，确保钻机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0028"/>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钻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钻机项目的设备规划和空间设计中，我们将采取灵活设备布局的措施。设备布局将根据实际需求进行灵活设计，避免不必要的浪费。通过合理规划设备摆放位置，我们将提高设备的利用率，减少设备间距，以确保钻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https://d.book118.com/977026120061006052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146995"/>
    <w:rsid w:val="5F1469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7026120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2024-02-29T17:34:00Z</dcterms:created>
  <dcterms:modified xsi:type="dcterms:W3CDTF">2024-02-29T17:35:18Z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4E34616FDD2F4401A21F0A08F78EDC47_11</vt:lpwstr>
  </property>
  <property fmtid="{D5CDD505-2E9C-101B-9397-08002B2CF9AE}" pid="3" name="KSOProductBuildVer">
    <vt:lpwstr>2052-12.1.0.16388</vt:lpwstr>
  </property>
</Properties>
</file>