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液压件液力件资金需求报告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51" w:history="1">
        <w:r>
          <w:rPr>
            <w:rFonts w:ascii="仿宋" w:eastAsia="仿宋" w:hAnsi="仿宋" w:cs="仿宋" w:hint="eastAsia"/>
            <w:lang w:eastAsia="zh-CN"/>
          </w:rPr>
          <w:t>概论</w:t>
        </w:r>
        <w:r>
          <w:tab/>
        </w:r>
        <w:r>
          <w:fldChar w:fldCharType="begin"/>
        </w:r>
        <w:r>
          <w:instrText xml:space="preserve"> PAGEREF _Toc7351 \h </w:instrText>
        </w:r>
        <w:r>
          <w:fldChar w:fldCharType="separate"/>
        </w:r>
        <w:r>
          <w:t>3</w:t>
        </w:r>
        <w:r>
          <w:fldChar w:fldCharType="end"/>
        </w:r>
      </w:hyperlink>
    </w:p>
    <w:p>
      <w:pPr>
        <w:pStyle w:val="TOC1"/>
        <w:tabs>
          <w:tab w:val="right" w:leader="dot" w:pos="8306"/>
        </w:tabs>
      </w:pPr>
      <w:hyperlink w:anchor="_Toc5692" w:history="1">
        <w:r>
          <w:rPr>
            <w:rFonts w:ascii="仿宋" w:eastAsia="仿宋" w:hAnsi="仿宋" w:cs="仿宋" w:hint="eastAsia"/>
            <w:lang w:eastAsia="zh-CN"/>
          </w:rPr>
          <w:t>一、液压件液力件企业概貌</w:t>
        </w:r>
        <w:r>
          <w:tab/>
        </w:r>
        <w:r>
          <w:fldChar w:fldCharType="begin"/>
        </w:r>
        <w:r>
          <w:instrText xml:space="preserve"> PAGEREF _Toc5692 \h </w:instrText>
        </w:r>
        <w:r>
          <w:fldChar w:fldCharType="separate"/>
        </w:r>
        <w:r>
          <w:t>3</w:t>
        </w:r>
        <w:r>
          <w:fldChar w:fldCharType="end"/>
        </w:r>
      </w:hyperlink>
    </w:p>
    <w:p>
      <w:pPr>
        <w:pStyle w:val="TOC2"/>
        <w:tabs>
          <w:tab w:val="right" w:leader="dot" w:pos="8306"/>
        </w:tabs>
      </w:pPr>
      <w:hyperlink w:anchor="_Toc23261" w:history="1">
        <w:r>
          <w:rPr>
            <w:rFonts w:ascii="仿宋" w:eastAsia="仿宋" w:hAnsi="仿宋" w:cs="仿宋" w:hint="eastAsia"/>
            <w:lang w:eastAsia="zh-CN"/>
          </w:rPr>
          <w:t>(一)、液压件液力件企业基础信息</w:t>
        </w:r>
        <w:r>
          <w:tab/>
        </w:r>
        <w:r>
          <w:fldChar w:fldCharType="begin"/>
        </w:r>
        <w:r>
          <w:instrText xml:space="preserve"> PAGEREF _Toc23261 \h </w:instrText>
        </w:r>
        <w:r>
          <w:fldChar w:fldCharType="separate"/>
        </w:r>
        <w:r>
          <w:t>3</w:t>
        </w:r>
        <w:r>
          <w:fldChar w:fldCharType="end"/>
        </w:r>
      </w:hyperlink>
    </w:p>
    <w:p>
      <w:pPr>
        <w:pStyle w:val="TOC2"/>
        <w:tabs>
          <w:tab w:val="right" w:leader="dot" w:pos="8306"/>
        </w:tabs>
      </w:pPr>
      <w:hyperlink w:anchor="_Toc5337" w:history="1">
        <w:r>
          <w:rPr>
            <w:rFonts w:ascii="仿宋" w:eastAsia="仿宋" w:hAnsi="仿宋" w:cs="仿宋" w:hint="eastAsia"/>
            <w:lang w:eastAsia="zh-CN"/>
          </w:rPr>
          <w:t>(二)、液压件液力件企业简要介绍</w:t>
        </w:r>
        <w:r>
          <w:tab/>
        </w:r>
        <w:r>
          <w:fldChar w:fldCharType="begin"/>
        </w:r>
        <w:r>
          <w:instrText xml:space="preserve"> PAGEREF _Toc5337 \h </w:instrText>
        </w:r>
        <w:r>
          <w:fldChar w:fldCharType="separate"/>
        </w:r>
        <w:r>
          <w:t>4</w:t>
        </w:r>
        <w:r>
          <w:fldChar w:fldCharType="end"/>
        </w:r>
      </w:hyperlink>
    </w:p>
    <w:p>
      <w:pPr>
        <w:pStyle w:val="TOC2"/>
        <w:tabs>
          <w:tab w:val="right" w:leader="dot" w:pos="8306"/>
        </w:tabs>
      </w:pPr>
      <w:hyperlink w:anchor="_Toc15606" w:history="1">
        <w:r>
          <w:rPr>
            <w:rFonts w:ascii="仿宋" w:eastAsia="仿宋" w:hAnsi="仿宋" w:cs="仿宋" w:hint="eastAsia"/>
            <w:lang w:eastAsia="zh-CN"/>
          </w:rPr>
          <w:t>(三)、企业竞争优势概览</w:t>
        </w:r>
        <w:r>
          <w:tab/>
        </w:r>
        <w:r>
          <w:fldChar w:fldCharType="begin"/>
        </w:r>
        <w:r>
          <w:instrText xml:space="preserve"> PAGEREF _Toc15606 \h </w:instrText>
        </w:r>
        <w:r>
          <w:fldChar w:fldCharType="separate"/>
        </w:r>
        <w:r>
          <w:t>4</w:t>
        </w:r>
        <w:r>
          <w:fldChar w:fldCharType="end"/>
        </w:r>
      </w:hyperlink>
    </w:p>
    <w:p>
      <w:pPr>
        <w:pStyle w:val="TOC2"/>
        <w:tabs>
          <w:tab w:val="right" w:leader="dot" w:pos="8306"/>
        </w:tabs>
      </w:pPr>
      <w:hyperlink w:anchor="_Toc14684" w:history="1">
        <w:r>
          <w:rPr>
            <w:rFonts w:ascii="仿宋" w:eastAsia="仿宋" w:hAnsi="仿宋" w:cs="仿宋" w:hint="eastAsia"/>
            <w:lang w:eastAsia="zh-CN"/>
          </w:rPr>
          <w:t>(四)、液压件液力件企业财务数据要略</w:t>
        </w:r>
        <w:r>
          <w:tab/>
        </w:r>
        <w:r>
          <w:fldChar w:fldCharType="begin"/>
        </w:r>
        <w:r>
          <w:instrText xml:space="preserve"> PAGEREF _Toc14684 \h </w:instrText>
        </w:r>
        <w:r>
          <w:fldChar w:fldCharType="separate"/>
        </w:r>
        <w:r>
          <w:t>5</w:t>
        </w:r>
        <w:r>
          <w:fldChar w:fldCharType="end"/>
        </w:r>
      </w:hyperlink>
    </w:p>
    <w:p>
      <w:pPr>
        <w:pStyle w:val="TOC2"/>
        <w:tabs>
          <w:tab w:val="right" w:leader="dot" w:pos="8306"/>
        </w:tabs>
      </w:pPr>
      <w:hyperlink w:anchor="_Toc16676" w:history="1">
        <w:r>
          <w:rPr>
            <w:rFonts w:ascii="仿宋" w:eastAsia="仿宋" w:hAnsi="仿宋" w:cs="仿宋" w:hint="eastAsia"/>
            <w:lang w:eastAsia="zh-CN"/>
          </w:rPr>
          <w:t>(五)、核心团队成员简述</w:t>
        </w:r>
        <w:r>
          <w:tab/>
        </w:r>
        <w:r>
          <w:fldChar w:fldCharType="begin"/>
        </w:r>
        <w:r>
          <w:instrText xml:space="preserve"> PAGEREF _Toc16676 \h </w:instrText>
        </w:r>
        <w:r>
          <w:fldChar w:fldCharType="separate"/>
        </w:r>
        <w:r>
          <w:t>6</w:t>
        </w:r>
        <w:r>
          <w:fldChar w:fldCharType="end"/>
        </w:r>
      </w:hyperlink>
    </w:p>
    <w:p>
      <w:pPr>
        <w:pStyle w:val="TOC2"/>
        <w:tabs>
          <w:tab w:val="right" w:leader="dot" w:pos="8306"/>
        </w:tabs>
      </w:pPr>
      <w:hyperlink w:anchor="_Toc24915" w:history="1">
        <w:r>
          <w:rPr>
            <w:rFonts w:ascii="仿宋" w:eastAsia="仿宋" w:hAnsi="仿宋" w:cs="仿宋" w:hint="eastAsia"/>
            <w:lang w:eastAsia="zh-CN"/>
          </w:rPr>
          <w:t>(六)、液压件液力件企业经营宗旨阐述</w:t>
        </w:r>
        <w:r>
          <w:tab/>
        </w:r>
        <w:r>
          <w:fldChar w:fldCharType="begin"/>
        </w:r>
        <w:r>
          <w:instrText xml:space="preserve"> PAGEREF _Toc24915 \h </w:instrText>
        </w:r>
        <w:r>
          <w:fldChar w:fldCharType="separate"/>
        </w:r>
        <w:r>
          <w:t>7</w:t>
        </w:r>
        <w:r>
          <w:fldChar w:fldCharType="end"/>
        </w:r>
      </w:hyperlink>
    </w:p>
    <w:p>
      <w:pPr>
        <w:pStyle w:val="TOC2"/>
        <w:tabs>
          <w:tab w:val="right" w:leader="dot" w:pos="8306"/>
        </w:tabs>
      </w:pPr>
      <w:hyperlink w:anchor="_Toc3813" w:history="1">
        <w:r>
          <w:rPr>
            <w:rFonts w:ascii="仿宋" w:eastAsia="仿宋" w:hAnsi="仿宋" w:cs="仿宋" w:hint="eastAsia"/>
            <w:lang w:eastAsia="zh-CN"/>
          </w:rPr>
          <w:t>(七)、液压件液力件企业未来发展规划</w:t>
        </w:r>
        <w:r>
          <w:tab/>
        </w:r>
        <w:r>
          <w:fldChar w:fldCharType="begin"/>
        </w:r>
        <w:r>
          <w:instrText xml:space="preserve"> PAGEREF _Toc3813 \h </w:instrText>
        </w:r>
        <w:r>
          <w:fldChar w:fldCharType="separate"/>
        </w:r>
        <w:r>
          <w:t>7</w:t>
        </w:r>
        <w:r>
          <w:fldChar w:fldCharType="end"/>
        </w:r>
      </w:hyperlink>
    </w:p>
    <w:p>
      <w:pPr>
        <w:pStyle w:val="TOC1"/>
        <w:tabs>
          <w:tab w:val="right" w:leader="dot" w:pos="8306"/>
        </w:tabs>
      </w:pPr>
      <w:hyperlink w:anchor="_Toc32191" w:history="1">
        <w:r>
          <w:rPr>
            <w:rFonts w:ascii="仿宋" w:eastAsia="仿宋" w:hAnsi="仿宋" w:cs="仿宋" w:hint="eastAsia"/>
            <w:lang w:eastAsia="zh-CN"/>
          </w:rPr>
          <w:t>二、项目后期运营与拓展</w:t>
        </w:r>
        <w:r>
          <w:tab/>
        </w:r>
        <w:r>
          <w:fldChar w:fldCharType="begin"/>
        </w:r>
        <w:r>
          <w:instrText xml:space="preserve"> PAGEREF _Toc32191 \h </w:instrText>
        </w:r>
        <w:r>
          <w:fldChar w:fldCharType="separate"/>
        </w:r>
        <w:r>
          <w:t>9</w:t>
        </w:r>
        <w:r>
          <w:fldChar w:fldCharType="end"/>
        </w:r>
      </w:hyperlink>
    </w:p>
    <w:p>
      <w:pPr>
        <w:pStyle w:val="TOC2"/>
        <w:tabs>
          <w:tab w:val="right" w:leader="dot" w:pos="8306"/>
        </w:tabs>
      </w:pPr>
      <w:hyperlink w:anchor="_Toc9390" w:history="1">
        <w:r>
          <w:rPr>
            <w:rFonts w:ascii="仿宋" w:eastAsia="仿宋" w:hAnsi="仿宋" w:cs="仿宋" w:hint="eastAsia"/>
            <w:lang w:eastAsia="zh-CN"/>
          </w:rPr>
          <w:t>(一)、后期运营计划</w:t>
        </w:r>
        <w:r>
          <w:tab/>
        </w:r>
        <w:r>
          <w:fldChar w:fldCharType="begin"/>
        </w:r>
        <w:r>
          <w:instrText xml:space="preserve"> PAGEREF _Toc9390 \h </w:instrText>
        </w:r>
        <w:r>
          <w:fldChar w:fldCharType="separate"/>
        </w:r>
        <w:r>
          <w:t>9</w:t>
        </w:r>
        <w:r>
          <w:fldChar w:fldCharType="end"/>
        </w:r>
      </w:hyperlink>
    </w:p>
    <w:p>
      <w:pPr>
        <w:pStyle w:val="TOC2"/>
        <w:tabs>
          <w:tab w:val="right" w:leader="dot" w:pos="8306"/>
        </w:tabs>
      </w:pPr>
      <w:hyperlink w:anchor="_Toc1752" w:history="1">
        <w:r>
          <w:rPr>
            <w:rFonts w:ascii="仿宋" w:eastAsia="仿宋" w:hAnsi="仿宋" w:cs="仿宋" w:hint="eastAsia"/>
            <w:lang w:eastAsia="zh-CN"/>
          </w:rPr>
          <w:t>(二)、市场拓展与多元化发展</w:t>
        </w:r>
        <w:r>
          <w:tab/>
        </w:r>
        <w:r>
          <w:fldChar w:fldCharType="begin"/>
        </w:r>
        <w:r>
          <w:instrText xml:space="preserve"> PAGEREF _Toc1752 \h </w:instrText>
        </w:r>
        <w:r>
          <w:fldChar w:fldCharType="separate"/>
        </w:r>
        <w:r>
          <w:t>11</w:t>
        </w:r>
        <w:r>
          <w:fldChar w:fldCharType="end"/>
        </w:r>
      </w:hyperlink>
    </w:p>
    <w:p>
      <w:pPr>
        <w:pStyle w:val="TOC2"/>
        <w:tabs>
          <w:tab w:val="right" w:leader="dot" w:pos="8306"/>
        </w:tabs>
      </w:pPr>
      <w:hyperlink w:anchor="_Toc1829" w:history="1">
        <w:r>
          <w:rPr>
            <w:rFonts w:ascii="仿宋" w:eastAsia="仿宋" w:hAnsi="仿宋" w:cs="仿宋" w:hint="eastAsia"/>
            <w:lang w:eastAsia="zh-CN"/>
          </w:rPr>
          <w:t>(三)、技术创新与升级计划</w:t>
        </w:r>
        <w:r>
          <w:tab/>
        </w:r>
        <w:r>
          <w:fldChar w:fldCharType="begin"/>
        </w:r>
        <w:r>
          <w:instrText xml:space="preserve"> PAGEREF _Toc1829 \h </w:instrText>
        </w:r>
        <w:r>
          <w:fldChar w:fldCharType="separate"/>
        </w:r>
        <w:r>
          <w:t>12</w:t>
        </w:r>
        <w:r>
          <w:fldChar w:fldCharType="end"/>
        </w:r>
      </w:hyperlink>
    </w:p>
    <w:p>
      <w:pPr>
        <w:pStyle w:val="TOC1"/>
        <w:tabs>
          <w:tab w:val="right" w:leader="dot" w:pos="8306"/>
        </w:tabs>
      </w:pPr>
      <w:hyperlink w:anchor="_Toc20175" w:history="1">
        <w:r>
          <w:rPr>
            <w:rFonts w:ascii="仿宋" w:eastAsia="仿宋" w:hAnsi="仿宋" w:cs="仿宋" w:hint="eastAsia"/>
            <w:lang w:eastAsia="zh-CN"/>
          </w:rPr>
          <w:t>三、建设内容与产品方案</w:t>
        </w:r>
        <w:r>
          <w:tab/>
        </w:r>
        <w:r>
          <w:fldChar w:fldCharType="begin"/>
        </w:r>
        <w:r>
          <w:instrText xml:space="preserve"> PAGEREF _Toc20175 \h </w:instrText>
        </w:r>
        <w:r>
          <w:fldChar w:fldCharType="separate"/>
        </w:r>
        <w:r>
          <w:t>13</w:t>
        </w:r>
        <w:r>
          <w:fldChar w:fldCharType="end"/>
        </w:r>
      </w:hyperlink>
    </w:p>
    <w:p>
      <w:pPr>
        <w:pStyle w:val="TOC2"/>
        <w:tabs>
          <w:tab w:val="right" w:leader="dot" w:pos="8306"/>
        </w:tabs>
      </w:pPr>
      <w:hyperlink w:anchor="_Toc10064" w:history="1">
        <w:r>
          <w:rPr>
            <w:rFonts w:ascii="仿宋" w:eastAsia="仿宋" w:hAnsi="仿宋" w:cs="仿宋" w:hint="eastAsia"/>
            <w:lang w:eastAsia="zh-CN"/>
          </w:rPr>
          <w:t>(一)、建设规模及主要建设内容</w:t>
        </w:r>
        <w:r>
          <w:tab/>
        </w:r>
        <w:r>
          <w:fldChar w:fldCharType="begin"/>
        </w:r>
        <w:r>
          <w:instrText xml:space="preserve"> PAGEREF _Toc10064 \h </w:instrText>
        </w:r>
        <w:r>
          <w:fldChar w:fldCharType="separate"/>
        </w:r>
        <w:r>
          <w:t>13</w:t>
        </w:r>
        <w:r>
          <w:fldChar w:fldCharType="end"/>
        </w:r>
      </w:hyperlink>
    </w:p>
    <w:p>
      <w:pPr>
        <w:pStyle w:val="TOC2"/>
        <w:tabs>
          <w:tab w:val="right" w:leader="dot" w:pos="8306"/>
        </w:tabs>
      </w:pPr>
      <w:hyperlink w:anchor="_Toc13249" w:history="1">
        <w:r>
          <w:rPr>
            <w:rFonts w:ascii="仿宋" w:eastAsia="仿宋" w:hAnsi="仿宋" w:cs="仿宋" w:hint="eastAsia"/>
            <w:lang w:eastAsia="zh-CN"/>
          </w:rPr>
          <w:t>(二)、液压件液力件产品规划方案及生产纲领</w:t>
        </w:r>
        <w:r>
          <w:tab/>
        </w:r>
        <w:r>
          <w:fldChar w:fldCharType="begin"/>
        </w:r>
        <w:r>
          <w:instrText xml:space="preserve"> PAGEREF _Toc13249 \h </w:instrText>
        </w:r>
        <w:r>
          <w:fldChar w:fldCharType="separate"/>
        </w:r>
        <w:r>
          <w:t>14</w:t>
        </w:r>
        <w:r>
          <w:fldChar w:fldCharType="end"/>
        </w:r>
      </w:hyperlink>
    </w:p>
    <w:p>
      <w:pPr>
        <w:pStyle w:val="TOC1"/>
        <w:tabs>
          <w:tab w:val="right" w:leader="dot" w:pos="8306"/>
        </w:tabs>
      </w:pPr>
      <w:hyperlink w:anchor="_Toc7999" w:history="1">
        <w:r>
          <w:rPr>
            <w:rFonts w:ascii="仿宋" w:eastAsia="仿宋" w:hAnsi="仿宋" w:cs="仿宋" w:hint="eastAsia"/>
            <w:lang w:eastAsia="zh-CN"/>
          </w:rPr>
          <w:t>四、运营管理</w:t>
        </w:r>
        <w:r>
          <w:tab/>
        </w:r>
        <w:r>
          <w:fldChar w:fldCharType="begin"/>
        </w:r>
        <w:r>
          <w:instrText xml:space="preserve"> PAGEREF _Toc7999 \h </w:instrText>
        </w:r>
        <w:r>
          <w:fldChar w:fldCharType="separate"/>
        </w:r>
        <w:r>
          <w:t>14</w:t>
        </w:r>
        <w:r>
          <w:fldChar w:fldCharType="end"/>
        </w:r>
      </w:hyperlink>
    </w:p>
    <w:p>
      <w:pPr>
        <w:pStyle w:val="TOC2"/>
        <w:tabs>
          <w:tab w:val="right" w:leader="dot" w:pos="8306"/>
        </w:tabs>
      </w:pPr>
      <w:hyperlink w:anchor="_Toc29250" w:history="1">
        <w:r>
          <w:rPr>
            <w:rFonts w:ascii="仿宋" w:eastAsia="仿宋" w:hAnsi="仿宋" w:cs="仿宋" w:hint="eastAsia"/>
            <w:lang w:eastAsia="zh-CN"/>
          </w:rPr>
          <w:t>(一)、公司经营宗旨</w:t>
        </w:r>
        <w:r>
          <w:tab/>
        </w:r>
        <w:r>
          <w:fldChar w:fldCharType="begin"/>
        </w:r>
        <w:r>
          <w:instrText xml:space="preserve"> PAGEREF _Toc29250 \h </w:instrText>
        </w:r>
        <w:r>
          <w:fldChar w:fldCharType="separate"/>
        </w:r>
        <w:r>
          <w:t>14</w:t>
        </w:r>
        <w:r>
          <w:fldChar w:fldCharType="end"/>
        </w:r>
      </w:hyperlink>
    </w:p>
    <w:p>
      <w:pPr>
        <w:pStyle w:val="TOC2"/>
        <w:tabs>
          <w:tab w:val="right" w:leader="dot" w:pos="8306"/>
        </w:tabs>
      </w:pPr>
      <w:hyperlink w:anchor="_Toc8436" w:history="1">
        <w:r>
          <w:rPr>
            <w:rFonts w:ascii="仿宋" w:eastAsia="仿宋" w:hAnsi="仿宋" w:cs="仿宋" w:hint="eastAsia"/>
            <w:lang w:eastAsia="zh-CN"/>
          </w:rPr>
          <w:t>(二)、公司目标与主职责</w:t>
        </w:r>
        <w:r>
          <w:tab/>
        </w:r>
        <w:r>
          <w:fldChar w:fldCharType="begin"/>
        </w:r>
        <w:r>
          <w:instrText xml:space="preserve"> PAGEREF _Toc8436 \h </w:instrText>
        </w:r>
        <w:r>
          <w:fldChar w:fldCharType="separate"/>
        </w:r>
        <w:r>
          <w:t>14</w:t>
        </w:r>
        <w:r>
          <w:fldChar w:fldCharType="end"/>
        </w:r>
      </w:hyperlink>
    </w:p>
    <w:p>
      <w:pPr>
        <w:pStyle w:val="TOC2"/>
        <w:tabs>
          <w:tab w:val="right" w:leader="dot" w:pos="8306"/>
        </w:tabs>
      </w:pPr>
      <w:hyperlink w:anchor="_Toc9501" w:history="1">
        <w:r>
          <w:rPr>
            <w:rFonts w:ascii="仿宋" w:eastAsia="仿宋" w:hAnsi="仿宋" w:cs="仿宋" w:hint="eastAsia"/>
            <w:lang w:eastAsia="zh-CN"/>
          </w:rPr>
          <w:t>(三)、各部门职责及权限</w:t>
        </w:r>
        <w:r>
          <w:tab/>
        </w:r>
        <w:r>
          <w:fldChar w:fldCharType="begin"/>
        </w:r>
        <w:r>
          <w:instrText xml:space="preserve"> PAGEREF _Toc9501 \h </w:instrText>
        </w:r>
        <w:r>
          <w:fldChar w:fldCharType="separate"/>
        </w:r>
        <w:r>
          <w:t>15</w:t>
        </w:r>
        <w:r>
          <w:fldChar w:fldCharType="end"/>
        </w:r>
      </w:hyperlink>
    </w:p>
    <w:p>
      <w:pPr>
        <w:pStyle w:val="TOC2"/>
        <w:tabs>
          <w:tab w:val="right" w:leader="dot" w:pos="8306"/>
        </w:tabs>
      </w:pPr>
      <w:hyperlink w:anchor="_Toc4501" w:history="1">
        <w:r>
          <w:rPr>
            <w:rFonts w:ascii="仿宋" w:eastAsia="仿宋" w:hAnsi="仿宋" w:cs="仿宋" w:hint="eastAsia"/>
            <w:lang w:eastAsia="zh-CN"/>
          </w:rPr>
          <w:t>(四)、财务会计制度</w:t>
        </w:r>
        <w:r>
          <w:tab/>
        </w:r>
        <w:r>
          <w:fldChar w:fldCharType="begin"/>
        </w:r>
        <w:r>
          <w:instrText xml:space="preserve"> PAGEREF _Toc4501 \h </w:instrText>
        </w:r>
        <w:r>
          <w:fldChar w:fldCharType="separate"/>
        </w:r>
        <w:r>
          <w:t>19</w:t>
        </w:r>
        <w:r>
          <w:fldChar w:fldCharType="end"/>
        </w:r>
      </w:hyperlink>
    </w:p>
    <w:p>
      <w:pPr>
        <w:pStyle w:val="TOC1"/>
        <w:tabs>
          <w:tab w:val="right" w:leader="dot" w:pos="8306"/>
        </w:tabs>
      </w:pPr>
      <w:hyperlink w:anchor="_Toc9281" w:history="1">
        <w:r>
          <w:rPr>
            <w:rFonts w:ascii="仿宋" w:eastAsia="仿宋" w:hAnsi="仿宋" w:cs="仿宋" w:hint="eastAsia"/>
            <w:lang w:eastAsia="zh-CN"/>
          </w:rPr>
          <w:t>五、项目概要</w:t>
        </w:r>
        <w:r>
          <w:tab/>
        </w:r>
        <w:r>
          <w:fldChar w:fldCharType="begin"/>
        </w:r>
        <w:r>
          <w:instrText xml:space="preserve"> PAGEREF _Toc9281 \h </w:instrText>
        </w:r>
        <w:r>
          <w:fldChar w:fldCharType="separate"/>
        </w:r>
        <w:r>
          <w:t>21</w:t>
        </w:r>
        <w:r>
          <w:fldChar w:fldCharType="end"/>
        </w:r>
      </w:hyperlink>
    </w:p>
    <w:p>
      <w:pPr>
        <w:pStyle w:val="TOC2"/>
        <w:tabs>
          <w:tab w:val="right" w:leader="dot" w:pos="8306"/>
        </w:tabs>
      </w:pPr>
      <w:hyperlink w:anchor="_Toc23345" w:history="1">
        <w:r>
          <w:rPr>
            <w:rFonts w:ascii="仿宋" w:eastAsia="仿宋" w:hAnsi="仿宋" w:cs="仿宋" w:hint="eastAsia"/>
            <w:lang w:eastAsia="zh-CN"/>
          </w:rPr>
          <w:t>(一)、项目名称及建设性质</w:t>
        </w:r>
        <w:r>
          <w:tab/>
        </w:r>
        <w:r>
          <w:fldChar w:fldCharType="begin"/>
        </w:r>
        <w:r>
          <w:instrText xml:space="preserve"> PAGEREF _Toc23345 \h </w:instrText>
        </w:r>
        <w:r>
          <w:fldChar w:fldCharType="separate"/>
        </w:r>
        <w:r>
          <w:t>21</w:t>
        </w:r>
        <w:r>
          <w:fldChar w:fldCharType="end"/>
        </w:r>
      </w:hyperlink>
    </w:p>
    <w:p>
      <w:pPr>
        <w:pStyle w:val="TOC2"/>
        <w:tabs>
          <w:tab w:val="right" w:leader="dot" w:pos="8306"/>
        </w:tabs>
      </w:pPr>
      <w:hyperlink w:anchor="_Toc17398" w:history="1">
        <w:r>
          <w:rPr>
            <w:rFonts w:ascii="仿宋" w:eastAsia="仿宋" w:hAnsi="仿宋" w:cs="仿宋" w:hint="eastAsia"/>
            <w:lang w:eastAsia="zh-CN"/>
          </w:rPr>
          <w:t>(二)、项目主办方</w:t>
        </w:r>
        <w:r>
          <w:tab/>
        </w:r>
        <w:r>
          <w:fldChar w:fldCharType="begin"/>
        </w:r>
        <w:r>
          <w:instrText xml:space="preserve"> PAGEREF _Toc17398 \h </w:instrText>
        </w:r>
        <w:r>
          <w:fldChar w:fldCharType="separate"/>
        </w:r>
        <w:r>
          <w:t>21</w:t>
        </w:r>
        <w:r>
          <w:fldChar w:fldCharType="end"/>
        </w:r>
      </w:hyperlink>
    </w:p>
    <w:p>
      <w:pPr>
        <w:pStyle w:val="TOC2"/>
        <w:tabs>
          <w:tab w:val="right" w:leader="dot" w:pos="8306"/>
        </w:tabs>
      </w:pPr>
      <w:hyperlink w:anchor="_Toc4505" w:history="1">
        <w:r>
          <w:rPr>
            <w:rFonts w:ascii="仿宋" w:eastAsia="仿宋" w:hAnsi="仿宋" w:cs="仿宋" w:hint="eastAsia"/>
            <w:lang w:eastAsia="zh-CN"/>
          </w:rPr>
          <w:t>(三)、液压件液力件项目定位及建设原因</w:t>
        </w:r>
        <w:r>
          <w:tab/>
        </w:r>
        <w:r>
          <w:fldChar w:fldCharType="begin"/>
        </w:r>
        <w:r>
          <w:instrText xml:space="preserve"> PAGEREF _Toc4505 \h </w:instrText>
        </w:r>
        <w:r>
          <w:fldChar w:fldCharType="separate"/>
        </w:r>
        <w:r>
          <w:t>22</w:t>
        </w:r>
        <w:r>
          <w:fldChar w:fldCharType="end"/>
        </w:r>
      </w:hyperlink>
    </w:p>
    <w:p>
      <w:pPr>
        <w:pStyle w:val="TOC2"/>
        <w:tabs>
          <w:tab w:val="right" w:leader="dot" w:pos="8306"/>
        </w:tabs>
      </w:pPr>
      <w:hyperlink w:anchor="_Toc16074" w:history="1">
        <w:r>
          <w:rPr>
            <w:rFonts w:ascii="仿宋" w:eastAsia="仿宋" w:hAnsi="仿宋" w:cs="仿宋" w:hint="eastAsia"/>
            <w:lang w:eastAsia="zh-CN"/>
          </w:rPr>
          <w:t>(四)、液压件液力件项目选址及背景</w:t>
        </w:r>
        <w:r>
          <w:tab/>
        </w:r>
        <w:r>
          <w:fldChar w:fldCharType="begin"/>
        </w:r>
        <w:r>
          <w:instrText xml:space="preserve"> PAGEREF _Toc16074 \h </w:instrText>
        </w:r>
        <w:r>
          <w:fldChar w:fldCharType="separate"/>
        </w:r>
        <w:r>
          <w:t>23</w:t>
        </w:r>
        <w:r>
          <w:fldChar w:fldCharType="end"/>
        </w:r>
      </w:hyperlink>
    </w:p>
    <w:p>
      <w:pPr>
        <w:pStyle w:val="TOC2"/>
        <w:tabs>
          <w:tab w:val="right" w:leader="dot" w:pos="8306"/>
        </w:tabs>
      </w:pPr>
      <w:hyperlink w:anchor="_Toc11039" w:history="1">
        <w:r>
          <w:rPr>
            <w:rFonts w:ascii="仿宋" w:eastAsia="仿宋" w:hAnsi="仿宋" w:cs="仿宋" w:hint="eastAsia"/>
            <w:lang w:eastAsia="zh-CN"/>
          </w:rPr>
          <w:t>(五)、液压件液力件项目生产规模概述</w:t>
        </w:r>
        <w:r>
          <w:tab/>
        </w:r>
        <w:r>
          <w:fldChar w:fldCharType="begin"/>
        </w:r>
        <w:r>
          <w:instrText xml:space="preserve"> PAGEREF _Toc11039 \h </w:instrText>
        </w:r>
        <w:r>
          <w:fldChar w:fldCharType="separate"/>
        </w:r>
        <w:r>
          <w:t>24</w:t>
        </w:r>
        <w:r>
          <w:fldChar w:fldCharType="end"/>
        </w:r>
      </w:hyperlink>
    </w:p>
    <w:p>
      <w:pPr>
        <w:pStyle w:val="TOC2"/>
        <w:tabs>
          <w:tab w:val="right" w:leader="dot" w:pos="8306"/>
        </w:tabs>
      </w:pPr>
      <w:hyperlink w:anchor="_Toc10199" w:history="1">
        <w:r>
          <w:rPr>
            <w:rFonts w:ascii="仿宋" w:eastAsia="仿宋" w:hAnsi="仿宋" w:cs="仿宋" w:hint="eastAsia"/>
            <w:lang w:eastAsia="zh-CN"/>
          </w:rPr>
          <w:t>(六)、建筑规模与设计要点</w:t>
        </w:r>
        <w:r>
          <w:tab/>
        </w:r>
        <w:r>
          <w:fldChar w:fldCharType="begin"/>
        </w:r>
        <w:r>
          <w:instrText xml:space="preserve"> PAGEREF _Toc10199 \h </w:instrText>
        </w:r>
        <w:r>
          <w:fldChar w:fldCharType="separate"/>
        </w:r>
        <w:r>
          <w:t>24</w:t>
        </w:r>
        <w:r>
          <w:fldChar w:fldCharType="end"/>
        </w:r>
      </w:hyperlink>
    </w:p>
    <w:p>
      <w:pPr>
        <w:pStyle w:val="TOC2"/>
        <w:tabs>
          <w:tab w:val="right" w:leader="dot" w:pos="8306"/>
        </w:tabs>
      </w:pPr>
      <w:hyperlink w:anchor="_Toc21564" w:history="1">
        <w:r>
          <w:rPr>
            <w:rFonts w:ascii="仿宋" w:eastAsia="仿宋" w:hAnsi="仿宋" w:cs="仿宋" w:hint="eastAsia"/>
            <w:lang w:eastAsia="zh-CN"/>
          </w:rPr>
          <w:t>(七)、环境影响考察</w:t>
        </w:r>
        <w:r>
          <w:tab/>
        </w:r>
        <w:r>
          <w:fldChar w:fldCharType="begin"/>
        </w:r>
        <w:r>
          <w:instrText xml:space="preserve"> PAGEREF _Toc21564 \h </w:instrText>
        </w:r>
        <w:r>
          <w:fldChar w:fldCharType="separate"/>
        </w:r>
        <w:r>
          <w:t>24</w:t>
        </w:r>
        <w:r>
          <w:fldChar w:fldCharType="end"/>
        </w:r>
      </w:hyperlink>
    </w:p>
    <w:p>
      <w:pPr>
        <w:pStyle w:val="TOC2"/>
        <w:tabs>
          <w:tab w:val="right" w:leader="dot" w:pos="8306"/>
        </w:tabs>
      </w:pPr>
      <w:hyperlink w:anchor="_Toc28755" w:history="1">
        <w:r>
          <w:rPr>
            <w:rFonts w:ascii="仿宋" w:eastAsia="仿宋" w:hAnsi="仿宋" w:cs="仿宋" w:hint="eastAsia"/>
            <w:lang w:eastAsia="zh-CN"/>
          </w:rPr>
          <w:t>(八)、项目总投资与资金结构</w:t>
        </w:r>
        <w:r>
          <w:tab/>
        </w:r>
        <w:r>
          <w:fldChar w:fldCharType="begin"/>
        </w:r>
        <w:r>
          <w:instrText xml:space="preserve"> PAGEREF _Toc28755 \h </w:instrText>
        </w:r>
        <w:r>
          <w:fldChar w:fldCharType="separate"/>
        </w:r>
        <w:r>
          <w:t>25</w:t>
        </w:r>
        <w:r>
          <w:fldChar w:fldCharType="end"/>
        </w:r>
      </w:hyperlink>
    </w:p>
    <w:p>
      <w:pPr>
        <w:pStyle w:val="TOC2"/>
        <w:tabs>
          <w:tab w:val="right" w:leader="dot" w:pos="8306"/>
        </w:tabs>
      </w:pPr>
      <w:hyperlink w:anchor="_Toc23913" w:history="1">
        <w:r>
          <w:rPr>
            <w:rFonts w:ascii="仿宋" w:eastAsia="仿宋" w:hAnsi="仿宋" w:cs="仿宋" w:hint="eastAsia"/>
            <w:lang w:eastAsia="zh-CN"/>
          </w:rPr>
          <w:t>(九)、资金筹措方案概述</w:t>
        </w:r>
        <w:r>
          <w:tab/>
        </w:r>
        <w:r>
          <w:fldChar w:fldCharType="begin"/>
        </w:r>
        <w:r>
          <w:instrText xml:space="preserve"> PAGEREF _Toc23913 \h </w:instrText>
        </w:r>
        <w:r>
          <w:fldChar w:fldCharType="separate"/>
        </w:r>
        <w:r>
          <w:t>26</w:t>
        </w:r>
        <w:r>
          <w:fldChar w:fldCharType="end"/>
        </w:r>
      </w:hyperlink>
    </w:p>
    <w:p>
      <w:pPr>
        <w:pStyle w:val="TOC2"/>
        <w:tabs>
          <w:tab w:val="right" w:leader="dot" w:pos="8306"/>
        </w:tabs>
      </w:pPr>
      <w:hyperlink w:anchor="_Toc8842" w:history="1">
        <w:r>
          <w:rPr>
            <w:rFonts w:ascii="仿宋" w:eastAsia="仿宋" w:hAnsi="仿宋" w:cs="仿宋" w:hint="eastAsia"/>
            <w:lang w:eastAsia="zh-CN"/>
          </w:rPr>
          <w:t>(十)、液压件液力件项目经济效益预期规划</w:t>
        </w:r>
        <w:r>
          <w:tab/>
        </w:r>
        <w:r>
          <w:fldChar w:fldCharType="begin"/>
        </w:r>
        <w:r>
          <w:instrText xml:space="preserve"> PAGEREF _Toc8842 \h </w:instrText>
        </w:r>
        <w:r>
          <w:fldChar w:fldCharType="separate"/>
        </w:r>
        <w:r>
          <w:t>26</w:t>
        </w:r>
        <w:r>
          <w:fldChar w:fldCharType="end"/>
        </w:r>
      </w:hyperlink>
    </w:p>
    <w:p>
      <w:pPr>
        <w:pStyle w:val="TOC2"/>
        <w:tabs>
          <w:tab w:val="right" w:leader="dot" w:pos="8306"/>
        </w:tabs>
      </w:pPr>
      <w:hyperlink w:anchor="_Toc31914" w:history="1">
        <w:r>
          <w:rPr>
            <w:rFonts w:ascii="仿宋" w:eastAsia="仿宋" w:hAnsi="仿宋" w:cs="仿宋" w:hint="eastAsia"/>
            <w:lang w:eastAsia="zh-CN"/>
          </w:rPr>
          <w:t>(十一)、液压件液力件项目建设进度计划</w:t>
        </w:r>
        <w:r>
          <w:tab/>
        </w:r>
        <w:r>
          <w:fldChar w:fldCharType="begin"/>
        </w:r>
        <w:r>
          <w:instrText xml:space="preserve"> PAGEREF _Toc31914 \h </w:instrText>
        </w:r>
        <w:r>
          <w:fldChar w:fldCharType="separate"/>
        </w:r>
        <w:r>
          <w:t>27</w:t>
        </w:r>
        <w:r>
          <w:fldChar w:fldCharType="end"/>
        </w:r>
      </w:hyperlink>
    </w:p>
    <w:p>
      <w:pPr>
        <w:pStyle w:val="TOC1"/>
        <w:tabs>
          <w:tab w:val="right" w:leader="dot" w:pos="8306"/>
        </w:tabs>
      </w:pPr>
      <w:hyperlink w:anchor="_Toc17840" w:history="1">
        <w:r>
          <w:rPr>
            <w:rFonts w:ascii="仿宋" w:eastAsia="仿宋" w:hAnsi="仿宋" w:cs="仿宋" w:hint="eastAsia"/>
            <w:lang w:eastAsia="zh-CN"/>
          </w:rPr>
          <w:t>六、项目市场分析</w:t>
        </w:r>
        <w:r>
          <w:tab/>
        </w:r>
        <w:r>
          <w:fldChar w:fldCharType="begin"/>
        </w:r>
        <w:r>
          <w:instrText xml:space="preserve"> PAGEREF _Toc17840 \h </w:instrText>
        </w:r>
        <w:r>
          <w:fldChar w:fldCharType="separate"/>
        </w:r>
        <w:r>
          <w:t>27</w:t>
        </w:r>
        <w:r>
          <w:fldChar w:fldCharType="end"/>
        </w:r>
      </w:hyperlink>
    </w:p>
    <w:p>
      <w:pPr>
        <w:pStyle w:val="TOC2"/>
        <w:tabs>
          <w:tab w:val="right" w:leader="dot" w:pos="8306"/>
        </w:tabs>
      </w:pPr>
      <w:hyperlink w:anchor="_Toc10403" w:history="1">
        <w:r>
          <w:rPr>
            <w:rFonts w:ascii="仿宋" w:eastAsia="仿宋" w:hAnsi="仿宋" w:cs="仿宋" w:hint="eastAsia"/>
            <w:lang w:eastAsia="zh-CN"/>
          </w:rPr>
          <w:t>(一)、XXX市场分析</w:t>
        </w:r>
        <w:r>
          <w:tab/>
        </w:r>
        <w:r>
          <w:fldChar w:fldCharType="begin"/>
        </w:r>
        <w:r>
          <w:instrText xml:space="preserve"> PAGEREF _Toc10403 \h </w:instrText>
        </w:r>
        <w:r>
          <w:fldChar w:fldCharType="separate"/>
        </w:r>
        <w:r>
          <w:t>27</w:t>
        </w:r>
        <w:r>
          <w:fldChar w:fldCharType="end"/>
        </w:r>
      </w:hyperlink>
    </w:p>
    <w:p>
      <w:pPr>
        <w:pStyle w:val="TOC2"/>
        <w:tabs>
          <w:tab w:val="right" w:leader="dot" w:pos="8306"/>
        </w:tabs>
      </w:pPr>
      <w:hyperlink w:anchor="_Toc14630" w:history="1">
        <w:r>
          <w:rPr>
            <w:rFonts w:ascii="仿宋" w:eastAsia="仿宋" w:hAnsi="仿宋" w:cs="仿宋" w:hint="eastAsia"/>
            <w:lang w:eastAsia="zh-CN"/>
          </w:rPr>
          <w:t>(二)、区域经济市场分析</w:t>
        </w:r>
        <w:r>
          <w:tab/>
        </w:r>
        <w:r>
          <w:fldChar w:fldCharType="begin"/>
        </w:r>
        <w:r>
          <w:instrText xml:space="preserve"> PAGEREF _Toc14630 \h </w:instrText>
        </w:r>
        <w:r>
          <w:fldChar w:fldCharType="separate"/>
        </w:r>
        <w:r>
          <w:t>28</w:t>
        </w:r>
        <w:r>
          <w:fldChar w:fldCharType="end"/>
        </w:r>
      </w:hyperlink>
    </w:p>
    <w:p>
      <w:pPr>
        <w:pStyle w:val="TOC2"/>
        <w:tabs>
          <w:tab w:val="right" w:leader="dot" w:pos="8306"/>
        </w:tabs>
      </w:pPr>
      <w:hyperlink w:anchor="_Toc16692" w:history="1">
        <w:r>
          <w:rPr>
            <w:rFonts w:ascii="仿宋" w:eastAsia="仿宋" w:hAnsi="仿宋" w:cs="仿宋" w:hint="eastAsia"/>
            <w:lang w:eastAsia="zh-CN"/>
          </w:rPr>
          <w:t>(三)、项目建设的必要性</w:t>
        </w:r>
        <w:r>
          <w:tab/>
        </w:r>
        <w:r>
          <w:fldChar w:fldCharType="begin"/>
        </w:r>
        <w:r>
          <w:instrText xml:space="preserve"> PAGEREF _Toc16692 \h </w:instrText>
        </w:r>
        <w:r>
          <w:fldChar w:fldCharType="separate"/>
        </w:r>
        <w:r>
          <w:t>28</w:t>
        </w:r>
        <w:r>
          <w:fldChar w:fldCharType="end"/>
        </w:r>
      </w:hyperlink>
    </w:p>
    <w:p>
      <w:pPr>
        <w:pStyle w:val="TOC1"/>
        <w:tabs>
          <w:tab w:val="right" w:leader="dot" w:pos="8306"/>
        </w:tabs>
      </w:pPr>
      <w:hyperlink w:anchor="_Toc2870" w:history="1">
        <w:r>
          <w:rPr>
            <w:rFonts w:ascii="仿宋" w:eastAsia="仿宋" w:hAnsi="仿宋" w:cs="仿宋" w:hint="eastAsia"/>
            <w:lang w:eastAsia="zh-CN"/>
          </w:rPr>
          <w:t>七、项目进度计划</w:t>
        </w:r>
        <w:r>
          <w:tab/>
        </w:r>
        <w:r>
          <w:fldChar w:fldCharType="begin"/>
        </w:r>
        <w:r>
          <w:instrText xml:space="preserve"> PAGEREF _Toc2870 \h </w:instrText>
        </w:r>
        <w:r>
          <w:fldChar w:fldCharType="separate"/>
        </w:r>
        <w:r>
          <w:t>29</w:t>
        </w:r>
        <w:r>
          <w:fldChar w:fldCharType="end"/>
        </w:r>
      </w:hyperlink>
    </w:p>
    <w:p>
      <w:pPr>
        <w:pStyle w:val="TOC2"/>
        <w:tabs>
          <w:tab w:val="right" w:leader="dot" w:pos="8306"/>
        </w:tabs>
      </w:pPr>
      <w:hyperlink w:anchor="_Toc6622" w:history="1">
        <w:r>
          <w:rPr>
            <w:rFonts w:ascii="仿宋" w:eastAsia="仿宋" w:hAnsi="仿宋" w:cs="仿宋" w:hint="eastAsia"/>
            <w:lang w:eastAsia="zh-CN"/>
          </w:rPr>
          <w:t>(一)、项目进度安排</w:t>
        </w:r>
        <w:r>
          <w:tab/>
        </w:r>
        <w:r>
          <w:fldChar w:fldCharType="begin"/>
        </w:r>
        <w:r>
          <w:instrText xml:space="preserve"> PAGEREF _Toc6622 \h </w:instrText>
        </w:r>
        <w:r>
          <w:fldChar w:fldCharType="separate"/>
        </w:r>
        <w:r>
          <w:t>29</w:t>
        </w:r>
        <w:r>
          <w:fldChar w:fldCharType="end"/>
        </w:r>
      </w:hyperlink>
    </w:p>
    <w:p>
      <w:pPr>
        <w:pStyle w:val="TOC2"/>
        <w:tabs>
          <w:tab w:val="right" w:leader="dot" w:pos="8306"/>
        </w:tabs>
      </w:pPr>
      <w:hyperlink w:anchor="_Toc11850" w:history="1">
        <w:r>
          <w:rPr>
            <w:rFonts w:ascii="仿宋" w:eastAsia="仿宋" w:hAnsi="仿宋" w:cs="仿宋" w:hint="eastAsia"/>
            <w:lang w:eastAsia="zh-CN"/>
          </w:rPr>
          <w:t>(二)、项目实施保障措施</w:t>
        </w:r>
        <w:r>
          <w:tab/>
        </w:r>
        <w:r>
          <w:fldChar w:fldCharType="begin"/>
        </w:r>
        <w:r>
          <w:instrText xml:space="preserve"> PAGEREF _Toc11850 \h </w:instrText>
        </w:r>
        <w:r>
          <w:fldChar w:fldCharType="separate"/>
        </w:r>
        <w:r>
          <w:t>30</w:t>
        </w:r>
        <w:r>
          <w:fldChar w:fldCharType="end"/>
        </w:r>
      </w:hyperlink>
    </w:p>
    <w:p>
      <w:pPr>
        <w:pStyle w:val="TOC1"/>
        <w:tabs>
          <w:tab w:val="right" w:leader="dot" w:pos="8306"/>
        </w:tabs>
      </w:pPr>
      <w:hyperlink w:anchor="_Toc23693" w:history="1">
        <w:r>
          <w:rPr>
            <w:rFonts w:ascii="仿宋" w:eastAsia="仿宋" w:hAnsi="仿宋" w:cs="仿宋" w:hint="eastAsia"/>
            <w:lang w:eastAsia="zh-CN"/>
          </w:rPr>
          <w:t>八、项目风险分析及防范措施</w:t>
        </w:r>
        <w:r>
          <w:tab/>
        </w:r>
        <w:r>
          <w:fldChar w:fldCharType="begin"/>
        </w:r>
        <w:r>
          <w:instrText xml:space="preserve"> PAGEREF _Toc23693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21" w:history="1">
        <w:r>
          <w:rPr>
            <w:rFonts w:ascii="仿宋" w:eastAsia="仿宋" w:hAnsi="仿宋" w:cs="仿宋" w:hint="eastAsia"/>
            <w:lang w:eastAsia="zh-CN"/>
          </w:rPr>
          <w:t>(一)、项目的要紧风险因素识别</w:t>
        </w:r>
        <w:r>
          <w:tab/>
        </w:r>
        <w:r>
          <w:fldChar w:fldCharType="begin"/>
        </w:r>
        <w:r>
          <w:instrText xml:space="preserve"> PAGEREF _Toc18721 \h </w:instrText>
        </w:r>
        <w:r>
          <w:fldChar w:fldCharType="separate"/>
        </w:r>
        <w:r>
          <w:t>33</w:t>
        </w:r>
        <w:r>
          <w:fldChar w:fldCharType="end"/>
        </w:r>
      </w:hyperlink>
    </w:p>
    <w:p>
      <w:pPr>
        <w:pStyle w:val="TOC2"/>
        <w:tabs>
          <w:tab w:val="right" w:leader="dot" w:pos="8306"/>
        </w:tabs>
      </w:pPr>
      <w:hyperlink w:anchor="_Toc12154" w:history="1">
        <w:r>
          <w:rPr>
            <w:rFonts w:ascii="仿宋" w:eastAsia="仿宋" w:hAnsi="仿宋" w:cs="仿宋" w:hint="eastAsia"/>
            <w:lang w:eastAsia="zh-CN"/>
          </w:rPr>
          <w:t>(二)、风险程度分析</w:t>
        </w:r>
        <w:r>
          <w:tab/>
        </w:r>
        <w:r>
          <w:fldChar w:fldCharType="begin"/>
        </w:r>
        <w:r>
          <w:instrText xml:space="preserve"> PAGEREF _Toc12154 \h </w:instrText>
        </w:r>
        <w:r>
          <w:fldChar w:fldCharType="separate"/>
        </w:r>
        <w:r>
          <w:t>34</w:t>
        </w:r>
        <w:r>
          <w:fldChar w:fldCharType="end"/>
        </w:r>
      </w:hyperlink>
    </w:p>
    <w:p>
      <w:pPr>
        <w:pStyle w:val="TOC2"/>
        <w:tabs>
          <w:tab w:val="right" w:leader="dot" w:pos="8306"/>
        </w:tabs>
      </w:pPr>
      <w:hyperlink w:anchor="_Toc419" w:history="1">
        <w:r>
          <w:rPr>
            <w:rFonts w:ascii="仿宋" w:eastAsia="仿宋" w:hAnsi="仿宋" w:cs="仿宋" w:hint="eastAsia"/>
            <w:lang w:eastAsia="zh-CN"/>
          </w:rPr>
          <w:t>(三)、防范与降低风险的计策</w:t>
        </w:r>
        <w:r>
          <w:tab/>
        </w:r>
        <w:r>
          <w:fldChar w:fldCharType="begin"/>
        </w:r>
        <w:r>
          <w:instrText xml:space="preserve"> PAGEREF _Toc419 \h </w:instrText>
        </w:r>
        <w:r>
          <w:fldChar w:fldCharType="separate"/>
        </w:r>
        <w:r>
          <w:t>35</w:t>
        </w:r>
        <w:r>
          <w:fldChar w:fldCharType="end"/>
        </w:r>
      </w:hyperlink>
    </w:p>
    <w:p>
      <w:pPr>
        <w:pStyle w:val="TOC1"/>
        <w:tabs>
          <w:tab w:val="right" w:leader="dot" w:pos="8306"/>
        </w:tabs>
      </w:pPr>
      <w:hyperlink w:anchor="_Toc7994" w:history="1">
        <w:r>
          <w:rPr>
            <w:rFonts w:ascii="仿宋" w:eastAsia="仿宋" w:hAnsi="仿宋" w:cs="仿宋" w:hint="eastAsia"/>
            <w:lang w:eastAsia="zh-CN"/>
          </w:rPr>
          <w:t>九、投资估算</w:t>
        </w:r>
        <w:r>
          <w:tab/>
        </w:r>
        <w:r>
          <w:fldChar w:fldCharType="begin"/>
        </w:r>
        <w:r>
          <w:instrText xml:space="preserve"> PAGEREF _Toc7994 \h </w:instrText>
        </w:r>
        <w:r>
          <w:fldChar w:fldCharType="separate"/>
        </w:r>
        <w:r>
          <w:t>36</w:t>
        </w:r>
        <w:r>
          <w:fldChar w:fldCharType="end"/>
        </w:r>
      </w:hyperlink>
    </w:p>
    <w:p>
      <w:pPr>
        <w:pStyle w:val="TOC2"/>
        <w:tabs>
          <w:tab w:val="right" w:leader="dot" w:pos="8306"/>
        </w:tabs>
      </w:pPr>
      <w:hyperlink w:anchor="_Toc24371" w:history="1">
        <w:r>
          <w:rPr>
            <w:rFonts w:ascii="仿宋" w:eastAsia="仿宋" w:hAnsi="仿宋" w:cs="仿宋" w:hint="eastAsia"/>
            <w:lang w:eastAsia="zh-CN"/>
          </w:rPr>
          <w:t>(一)、投资估算的依据和说明</w:t>
        </w:r>
        <w:r>
          <w:tab/>
        </w:r>
        <w:r>
          <w:fldChar w:fldCharType="begin"/>
        </w:r>
        <w:r>
          <w:instrText xml:space="preserve"> PAGEREF _Toc24371 \h </w:instrText>
        </w:r>
        <w:r>
          <w:fldChar w:fldCharType="separate"/>
        </w:r>
        <w:r>
          <w:t>36</w:t>
        </w:r>
        <w:r>
          <w:fldChar w:fldCharType="end"/>
        </w:r>
      </w:hyperlink>
    </w:p>
    <w:p>
      <w:pPr>
        <w:pStyle w:val="TOC2"/>
        <w:tabs>
          <w:tab w:val="right" w:leader="dot" w:pos="8306"/>
        </w:tabs>
      </w:pPr>
      <w:hyperlink w:anchor="_Toc2228" w:history="1">
        <w:r>
          <w:rPr>
            <w:rFonts w:ascii="仿宋" w:eastAsia="仿宋" w:hAnsi="仿宋" w:cs="仿宋" w:hint="eastAsia"/>
            <w:lang w:eastAsia="zh-CN"/>
          </w:rPr>
          <w:t>(二)、建设投资估算</w:t>
        </w:r>
        <w:r>
          <w:tab/>
        </w:r>
        <w:r>
          <w:fldChar w:fldCharType="begin"/>
        </w:r>
        <w:r>
          <w:instrText xml:space="preserve"> PAGEREF _Toc2228 \h </w:instrText>
        </w:r>
        <w:r>
          <w:fldChar w:fldCharType="separate"/>
        </w:r>
        <w:r>
          <w:t>38</w:t>
        </w:r>
        <w:r>
          <w:fldChar w:fldCharType="end"/>
        </w:r>
      </w:hyperlink>
    </w:p>
    <w:p>
      <w:pPr>
        <w:pStyle w:val="TOC2"/>
        <w:tabs>
          <w:tab w:val="right" w:leader="dot" w:pos="8306"/>
        </w:tabs>
      </w:pPr>
      <w:hyperlink w:anchor="_Toc13636" w:history="1">
        <w:r>
          <w:rPr>
            <w:rFonts w:ascii="仿宋" w:eastAsia="仿宋" w:hAnsi="仿宋" w:cs="仿宋" w:hint="eastAsia"/>
            <w:lang w:eastAsia="zh-CN"/>
          </w:rPr>
          <w:t>(三)、建设期利息</w:t>
        </w:r>
        <w:r>
          <w:tab/>
        </w:r>
        <w:r>
          <w:fldChar w:fldCharType="begin"/>
        </w:r>
        <w:r>
          <w:instrText xml:space="preserve"> PAGEREF _Toc13636 \h </w:instrText>
        </w:r>
        <w:r>
          <w:fldChar w:fldCharType="separate"/>
        </w:r>
        <w:r>
          <w:t>40</w:t>
        </w:r>
        <w:r>
          <w:fldChar w:fldCharType="end"/>
        </w:r>
      </w:hyperlink>
    </w:p>
    <w:p>
      <w:pPr>
        <w:pStyle w:val="TOC2"/>
        <w:tabs>
          <w:tab w:val="right" w:leader="dot" w:pos="8306"/>
        </w:tabs>
      </w:pPr>
      <w:hyperlink w:anchor="_Toc926" w:history="1">
        <w:r>
          <w:rPr>
            <w:rFonts w:ascii="仿宋" w:eastAsia="仿宋" w:hAnsi="仿宋" w:cs="仿宋" w:hint="eastAsia"/>
            <w:lang w:eastAsia="zh-CN"/>
          </w:rPr>
          <w:t>(四)、流动资金</w:t>
        </w:r>
        <w:r>
          <w:tab/>
        </w:r>
        <w:r>
          <w:fldChar w:fldCharType="begin"/>
        </w:r>
        <w:r>
          <w:instrText xml:space="preserve"> PAGEREF _Toc926 \h </w:instrText>
        </w:r>
        <w:r>
          <w:fldChar w:fldCharType="separate"/>
        </w:r>
        <w:r>
          <w:t>41</w:t>
        </w:r>
        <w:r>
          <w:fldChar w:fldCharType="end"/>
        </w:r>
      </w:hyperlink>
    </w:p>
    <w:p>
      <w:pPr>
        <w:pStyle w:val="TOC2"/>
        <w:tabs>
          <w:tab w:val="right" w:leader="dot" w:pos="8306"/>
        </w:tabs>
      </w:pPr>
      <w:hyperlink w:anchor="_Toc15520" w:history="1">
        <w:r>
          <w:rPr>
            <w:rFonts w:ascii="仿宋" w:eastAsia="仿宋" w:hAnsi="仿宋" w:cs="仿宋" w:hint="eastAsia"/>
            <w:lang w:eastAsia="zh-CN"/>
          </w:rPr>
          <w:t>(五)、总投资</w:t>
        </w:r>
        <w:r>
          <w:tab/>
        </w:r>
        <w:r>
          <w:fldChar w:fldCharType="begin"/>
        </w:r>
        <w:r>
          <w:instrText xml:space="preserve"> PAGEREF _Toc15520 \h </w:instrText>
        </w:r>
        <w:r>
          <w:fldChar w:fldCharType="separate"/>
        </w:r>
        <w:r>
          <w:t>41</w:t>
        </w:r>
        <w:r>
          <w:fldChar w:fldCharType="end"/>
        </w:r>
      </w:hyperlink>
    </w:p>
    <w:p>
      <w:pPr>
        <w:pStyle w:val="TOC2"/>
        <w:tabs>
          <w:tab w:val="right" w:leader="dot" w:pos="8306"/>
        </w:tabs>
      </w:pPr>
      <w:hyperlink w:anchor="_Toc1238" w:history="1">
        <w:r>
          <w:rPr>
            <w:rFonts w:ascii="仿宋" w:eastAsia="仿宋" w:hAnsi="仿宋" w:cs="仿宋" w:hint="eastAsia"/>
            <w:lang w:eastAsia="zh-CN"/>
          </w:rPr>
          <w:t>(六)、资金筹措与投资计划</w:t>
        </w:r>
        <w:r>
          <w:tab/>
        </w:r>
        <w:r>
          <w:fldChar w:fldCharType="begin"/>
        </w:r>
        <w:r>
          <w:instrText xml:space="preserve"> PAGEREF _Toc1238 \h </w:instrText>
        </w:r>
        <w:r>
          <w:fldChar w:fldCharType="separate"/>
        </w:r>
        <w:r>
          <w:t>42</w:t>
        </w:r>
        <w:r>
          <w:fldChar w:fldCharType="end"/>
        </w:r>
      </w:hyperlink>
    </w:p>
    <w:p>
      <w:pPr>
        <w:pStyle w:val="TOC1"/>
        <w:tabs>
          <w:tab w:val="right" w:leader="dot" w:pos="8306"/>
        </w:tabs>
      </w:pPr>
      <w:hyperlink w:anchor="_Toc29744" w:history="1">
        <w:r>
          <w:rPr>
            <w:rFonts w:ascii="仿宋" w:eastAsia="仿宋" w:hAnsi="仿宋" w:cs="仿宋" w:hint="eastAsia"/>
            <w:lang w:eastAsia="zh-CN"/>
          </w:rPr>
          <w:t>十、法规合规与审计</w:t>
        </w:r>
        <w:r>
          <w:tab/>
        </w:r>
        <w:r>
          <w:fldChar w:fldCharType="begin"/>
        </w:r>
        <w:r>
          <w:instrText xml:space="preserve"> PAGEREF _Toc29744 \h </w:instrText>
        </w:r>
        <w:r>
          <w:fldChar w:fldCharType="separate"/>
        </w:r>
        <w:r>
          <w:t>42</w:t>
        </w:r>
        <w:r>
          <w:fldChar w:fldCharType="end"/>
        </w:r>
      </w:hyperlink>
    </w:p>
    <w:p>
      <w:pPr>
        <w:pStyle w:val="TOC2"/>
        <w:tabs>
          <w:tab w:val="right" w:leader="dot" w:pos="8306"/>
        </w:tabs>
      </w:pPr>
      <w:hyperlink w:anchor="_Toc10532" w:history="1">
        <w:r>
          <w:rPr>
            <w:rFonts w:ascii="仿宋" w:eastAsia="仿宋" w:hAnsi="仿宋" w:cs="仿宋" w:hint="eastAsia"/>
            <w:lang w:eastAsia="zh-CN"/>
          </w:rPr>
          <w:t>(一)、法规遵从与合规性</w:t>
        </w:r>
        <w:r>
          <w:tab/>
        </w:r>
        <w:r>
          <w:fldChar w:fldCharType="begin"/>
        </w:r>
        <w:r>
          <w:instrText xml:space="preserve"> PAGEREF _Toc10532 \h </w:instrText>
        </w:r>
        <w:r>
          <w:fldChar w:fldCharType="separate"/>
        </w:r>
        <w:r>
          <w:t>42</w:t>
        </w:r>
        <w:r>
          <w:fldChar w:fldCharType="end"/>
        </w:r>
      </w:hyperlink>
    </w:p>
    <w:p>
      <w:pPr>
        <w:pStyle w:val="TOC2"/>
        <w:tabs>
          <w:tab w:val="right" w:leader="dot" w:pos="8306"/>
        </w:tabs>
      </w:pPr>
      <w:hyperlink w:anchor="_Toc12401" w:history="1">
        <w:r>
          <w:rPr>
            <w:rFonts w:ascii="仿宋" w:eastAsia="仿宋" w:hAnsi="仿宋" w:cs="仿宋" w:hint="eastAsia"/>
            <w:lang w:eastAsia="zh-CN"/>
          </w:rPr>
          <w:t>(二)、内部审计计划</w:t>
        </w:r>
        <w:r>
          <w:tab/>
        </w:r>
        <w:r>
          <w:fldChar w:fldCharType="begin"/>
        </w:r>
        <w:r>
          <w:instrText xml:space="preserve"> PAGEREF _Toc12401 \h </w:instrText>
        </w:r>
        <w:r>
          <w:fldChar w:fldCharType="separate"/>
        </w:r>
        <w:r>
          <w:t>43</w:t>
        </w:r>
        <w:r>
          <w:fldChar w:fldCharType="end"/>
        </w:r>
      </w:hyperlink>
    </w:p>
    <w:p>
      <w:pPr>
        <w:pStyle w:val="TOC2"/>
        <w:tabs>
          <w:tab w:val="right" w:leader="dot" w:pos="8306"/>
        </w:tabs>
      </w:pPr>
      <w:hyperlink w:anchor="_Toc23165" w:history="1">
        <w:r>
          <w:rPr>
            <w:rFonts w:ascii="仿宋" w:eastAsia="仿宋" w:hAnsi="仿宋" w:cs="仿宋" w:hint="eastAsia"/>
            <w:lang w:eastAsia="zh-CN"/>
          </w:rPr>
          <w:t>(三)、外部审计准备</w:t>
        </w:r>
        <w:r>
          <w:tab/>
        </w:r>
        <w:r>
          <w:fldChar w:fldCharType="begin"/>
        </w:r>
        <w:r>
          <w:instrText xml:space="preserve"> PAGEREF _Toc23165 \h </w:instrText>
        </w:r>
        <w:r>
          <w:fldChar w:fldCharType="separate"/>
        </w:r>
        <w:r>
          <w:t>43</w:t>
        </w:r>
        <w:r>
          <w:fldChar w:fldCharType="end"/>
        </w:r>
      </w:hyperlink>
    </w:p>
    <w:p>
      <w:pPr>
        <w:pStyle w:val="TOC2"/>
        <w:tabs>
          <w:tab w:val="right" w:leader="dot" w:pos="8306"/>
        </w:tabs>
      </w:pPr>
      <w:hyperlink w:anchor="_Toc17712" w:history="1">
        <w:r>
          <w:rPr>
            <w:rFonts w:ascii="仿宋" w:eastAsia="仿宋" w:hAnsi="仿宋" w:cs="仿宋" w:hint="eastAsia"/>
            <w:lang w:eastAsia="zh-CN"/>
          </w:rPr>
          <w:t>(四)、审计结果整改</w:t>
        </w:r>
        <w:r>
          <w:tab/>
        </w:r>
        <w:r>
          <w:fldChar w:fldCharType="begin"/>
        </w:r>
        <w:r>
          <w:instrText xml:space="preserve"> PAGEREF _Toc17712 \h </w:instrText>
        </w:r>
        <w:r>
          <w:fldChar w:fldCharType="separate"/>
        </w:r>
        <w:r>
          <w:t>43</w:t>
        </w:r>
        <w:r>
          <w:fldChar w:fldCharType="end"/>
        </w:r>
      </w:hyperlink>
    </w:p>
    <w:p>
      <w:pPr>
        <w:pStyle w:val="TOC1"/>
        <w:tabs>
          <w:tab w:val="right" w:leader="dot" w:pos="8306"/>
        </w:tabs>
      </w:pPr>
      <w:hyperlink w:anchor="_Toc4221" w:history="1">
        <w:r>
          <w:rPr>
            <w:rFonts w:ascii="仿宋" w:eastAsia="仿宋" w:hAnsi="仿宋" w:cs="仿宋" w:hint="eastAsia"/>
            <w:lang w:eastAsia="zh-CN"/>
          </w:rPr>
          <w:t>十一、法律法规及环境影响评价</w:t>
        </w:r>
        <w:r>
          <w:tab/>
        </w:r>
        <w:r>
          <w:fldChar w:fldCharType="begin"/>
        </w:r>
        <w:r>
          <w:instrText xml:space="preserve"> PAGEREF _Toc4221 \h </w:instrText>
        </w:r>
        <w:r>
          <w:fldChar w:fldCharType="separate"/>
        </w:r>
        <w:r>
          <w:t>44</w:t>
        </w:r>
        <w:r>
          <w:fldChar w:fldCharType="end"/>
        </w:r>
      </w:hyperlink>
    </w:p>
    <w:p>
      <w:pPr>
        <w:pStyle w:val="TOC2"/>
        <w:tabs>
          <w:tab w:val="right" w:leader="dot" w:pos="8306"/>
        </w:tabs>
      </w:pPr>
      <w:hyperlink w:anchor="_Toc31382" w:history="1">
        <w:r>
          <w:rPr>
            <w:rFonts w:ascii="仿宋" w:eastAsia="仿宋" w:hAnsi="仿宋" w:cs="仿宋" w:hint="eastAsia"/>
            <w:lang w:eastAsia="zh-CN"/>
          </w:rPr>
          <w:t>(一)、法律法规的遵守</w:t>
        </w:r>
        <w:r>
          <w:tab/>
        </w:r>
        <w:r>
          <w:fldChar w:fldCharType="begin"/>
        </w:r>
        <w:r>
          <w:instrText xml:space="preserve"> PAGEREF _Toc31382 \h </w:instrText>
        </w:r>
        <w:r>
          <w:fldChar w:fldCharType="separate"/>
        </w:r>
        <w:r>
          <w:t>44</w:t>
        </w:r>
        <w:r>
          <w:fldChar w:fldCharType="end"/>
        </w:r>
      </w:hyperlink>
    </w:p>
    <w:p>
      <w:pPr>
        <w:pStyle w:val="TOC2"/>
        <w:tabs>
          <w:tab w:val="right" w:leader="dot" w:pos="8306"/>
        </w:tabs>
      </w:pPr>
      <w:hyperlink w:anchor="_Toc19902" w:history="1">
        <w:r>
          <w:rPr>
            <w:rFonts w:ascii="仿宋" w:eastAsia="仿宋" w:hAnsi="仿宋" w:cs="仿宋" w:hint="eastAsia"/>
            <w:lang w:eastAsia="zh-CN"/>
          </w:rPr>
          <w:t>(二)、环境影响评价</w:t>
        </w:r>
        <w:r>
          <w:tab/>
        </w:r>
        <w:r>
          <w:fldChar w:fldCharType="begin"/>
        </w:r>
        <w:r>
          <w:instrText xml:space="preserve"> PAGEREF _Toc19902 \h </w:instrText>
        </w:r>
        <w:r>
          <w:fldChar w:fldCharType="separate"/>
        </w:r>
        <w:r>
          <w:t>45</w:t>
        </w:r>
        <w:r>
          <w:fldChar w:fldCharType="end"/>
        </w:r>
      </w:hyperlink>
    </w:p>
    <w:p>
      <w:pPr>
        <w:pStyle w:val="TOC2"/>
        <w:tabs>
          <w:tab w:val="right" w:leader="dot" w:pos="8306"/>
        </w:tabs>
      </w:pPr>
      <w:hyperlink w:anchor="_Toc32667" w:history="1">
        <w:r>
          <w:rPr>
            <w:rFonts w:ascii="仿宋" w:eastAsia="仿宋" w:hAnsi="仿宋" w:cs="仿宋" w:hint="eastAsia"/>
            <w:lang w:eastAsia="zh-CN"/>
          </w:rPr>
          <w:t>(三)、环保手续办理</w:t>
        </w:r>
        <w:r>
          <w:tab/>
        </w:r>
        <w:r>
          <w:fldChar w:fldCharType="begin"/>
        </w:r>
        <w:r>
          <w:instrText xml:space="preserve"> PAGEREF _Toc32667 \h </w:instrText>
        </w:r>
        <w:r>
          <w:fldChar w:fldCharType="separate"/>
        </w:r>
        <w:r>
          <w:t>46</w:t>
        </w:r>
        <w:r>
          <w:fldChar w:fldCharType="end"/>
        </w:r>
      </w:hyperlink>
    </w:p>
    <w:p>
      <w:pPr>
        <w:pStyle w:val="TOC1"/>
        <w:tabs>
          <w:tab w:val="right" w:leader="dot" w:pos="8306"/>
        </w:tabs>
      </w:pPr>
      <w:hyperlink w:anchor="_Toc2297" w:history="1">
        <w:r>
          <w:rPr>
            <w:rFonts w:ascii="仿宋" w:eastAsia="仿宋" w:hAnsi="仿宋" w:cs="仿宋" w:hint="eastAsia"/>
            <w:lang w:eastAsia="zh-CN"/>
          </w:rPr>
          <w:t>十二、市场营销策略</w:t>
        </w:r>
        <w:r>
          <w:tab/>
        </w:r>
        <w:r>
          <w:fldChar w:fldCharType="begin"/>
        </w:r>
        <w:r>
          <w:instrText xml:space="preserve"> PAGEREF _Toc2297 \h </w:instrText>
        </w:r>
        <w:r>
          <w:fldChar w:fldCharType="separate"/>
        </w:r>
        <w:r>
          <w:t>47</w:t>
        </w:r>
        <w:r>
          <w:fldChar w:fldCharType="end"/>
        </w:r>
      </w:hyperlink>
    </w:p>
    <w:p>
      <w:pPr>
        <w:pStyle w:val="TOC2"/>
        <w:tabs>
          <w:tab w:val="right" w:leader="dot" w:pos="8306"/>
        </w:tabs>
      </w:pPr>
      <w:hyperlink w:anchor="_Toc27951" w:history="1">
        <w:r>
          <w:rPr>
            <w:rFonts w:ascii="仿宋" w:eastAsia="仿宋" w:hAnsi="仿宋" w:cs="仿宋" w:hint="eastAsia"/>
            <w:lang w:eastAsia="zh-CN"/>
          </w:rPr>
          <w:t>(一)、市场定位与目标客户</w:t>
        </w:r>
        <w:r>
          <w:tab/>
        </w:r>
        <w:r>
          <w:fldChar w:fldCharType="begin"/>
        </w:r>
        <w:r>
          <w:instrText xml:space="preserve"> PAGEREF _Toc27951 \h </w:instrText>
        </w:r>
        <w:r>
          <w:fldChar w:fldCharType="separate"/>
        </w:r>
        <w:r>
          <w:t>47</w:t>
        </w:r>
        <w:r>
          <w:fldChar w:fldCharType="end"/>
        </w:r>
      </w:hyperlink>
    </w:p>
    <w:p>
      <w:pPr>
        <w:pStyle w:val="TOC2"/>
        <w:tabs>
          <w:tab w:val="right" w:leader="dot" w:pos="8306"/>
        </w:tabs>
      </w:pPr>
      <w:hyperlink w:anchor="_Toc26638" w:history="1">
        <w:r>
          <w:rPr>
            <w:rFonts w:ascii="仿宋" w:eastAsia="仿宋" w:hAnsi="仿宋" w:cs="仿宋" w:hint="eastAsia"/>
            <w:lang w:eastAsia="zh-CN"/>
          </w:rPr>
          <w:t>(二)、产品定位及差异化策略</w:t>
        </w:r>
        <w:r>
          <w:tab/>
        </w:r>
        <w:r>
          <w:fldChar w:fldCharType="begin"/>
        </w:r>
        <w:r>
          <w:instrText xml:space="preserve"> PAGEREF _Toc26638 \h </w:instrText>
        </w:r>
        <w:r>
          <w:fldChar w:fldCharType="separate"/>
        </w:r>
        <w:r>
          <w:t>48</w:t>
        </w:r>
        <w:r>
          <w:fldChar w:fldCharType="end"/>
        </w:r>
      </w:hyperlink>
    </w:p>
    <w:p>
      <w:pPr>
        <w:pStyle w:val="TOC2"/>
        <w:tabs>
          <w:tab w:val="right" w:leader="dot" w:pos="8306"/>
        </w:tabs>
      </w:pPr>
      <w:hyperlink w:anchor="_Toc18331" w:history="1">
        <w:r>
          <w:rPr>
            <w:rFonts w:ascii="仿宋" w:eastAsia="仿宋" w:hAnsi="仿宋" w:cs="仿宋" w:hint="eastAsia"/>
            <w:lang w:eastAsia="zh-CN"/>
          </w:rPr>
          <w:t>(三)、价格策略</w:t>
        </w:r>
        <w:r>
          <w:tab/>
        </w:r>
        <w:r>
          <w:fldChar w:fldCharType="begin"/>
        </w:r>
        <w:r>
          <w:instrText xml:space="preserve"> PAGEREF _Toc18331 \h </w:instrText>
        </w:r>
        <w:r>
          <w:fldChar w:fldCharType="separate"/>
        </w:r>
        <w:r>
          <w:t>49</w:t>
        </w:r>
        <w:r>
          <w:fldChar w:fldCharType="end"/>
        </w:r>
      </w:hyperlink>
    </w:p>
    <w:p>
      <w:pPr>
        <w:pStyle w:val="TOC2"/>
        <w:tabs>
          <w:tab w:val="right" w:leader="dot" w:pos="8306"/>
        </w:tabs>
      </w:pPr>
      <w:hyperlink w:anchor="_Toc9318" w:history="1">
        <w:r>
          <w:rPr>
            <w:rFonts w:ascii="仿宋" w:eastAsia="仿宋" w:hAnsi="仿宋" w:cs="仿宋" w:hint="eastAsia"/>
            <w:lang w:eastAsia="zh-CN"/>
          </w:rPr>
          <w:t>(四)、销售渠道与推广</w:t>
        </w:r>
        <w:r>
          <w:tab/>
        </w:r>
        <w:r>
          <w:fldChar w:fldCharType="begin"/>
        </w:r>
        <w:r>
          <w:instrText xml:space="preserve"> PAGEREF _Toc9318 \h </w:instrText>
        </w:r>
        <w:r>
          <w:fldChar w:fldCharType="separate"/>
        </w:r>
        <w:r>
          <w:t>50</w:t>
        </w:r>
        <w:r>
          <w:fldChar w:fldCharType="end"/>
        </w:r>
      </w:hyperlink>
    </w:p>
    <w:p>
      <w:pPr>
        <w:pStyle w:val="TOC2"/>
        <w:tabs>
          <w:tab w:val="right" w:leader="dot" w:pos="8306"/>
        </w:tabs>
      </w:pPr>
      <w:hyperlink w:anchor="_Toc6113" w:history="1">
        <w:r>
          <w:rPr>
            <w:rFonts w:ascii="仿宋" w:eastAsia="仿宋" w:hAnsi="仿宋" w:cs="仿宋" w:hint="eastAsia"/>
            <w:lang w:eastAsia="zh-CN"/>
          </w:rPr>
          <w:t>(五)、市场营销风险与对策</w:t>
        </w:r>
        <w:r>
          <w:tab/>
        </w:r>
        <w:r>
          <w:fldChar w:fldCharType="begin"/>
        </w:r>
        <w:r>
          <w:instrText xml:space="preserve"> PAGEREF _Toc6113 \h </w:instrText>
        </w:r>
        <w:r>
          <w:fldChar w:fldCharType="separate"/>
        </w:r>
        <w:r>
          <w:t>51</w:t>
        </w:r>
        <w:r>
          <w:fldChar w:fldCharType="end"/>
        </w:r>
      </w:hyperlink>
    </w:p>
    <w:p>
      <w:pPr>
        <w:pStyle w:val="TOC1"/>
        <w:tabs>
          <w:tab w:val="right" w:leader="dot" w:pos="8306"/>
        </w:tabs>
      </w:pPr>
      <w:hyperlink w:anchor="_Toc27469" w:history="1">
        <w:r>
          <w:rPr>
            <w:rFonts w:ascii="仿宋" w:eastAsia="仿宋" w:hAnsi="仿宋" w:cs="仿宋" w:hint="eastAsia"/>
            <w:lang w:eastAsia="zh-CN"/>
          </w:rPr>
          <w:t>十三、应急管理与安全防护</w:t>
        </w:r>
        <w:r>
          <w:tab/>
        </w:r>
        <w:r>
          <w:fldChar w:fldCharType="begin"/>
        </w:r>
        <w:r>
          <w:instrText xml:space="preserve"> PAGEREF _Toc27469 \h </w:instrText>
        </w:r>
        <w:r>
          <w:fldChar w:fldCharType="separate"/>
        </w:r>
        <w:r>
          <w:t>52</w:t>
        </w:r>
        <w:r>
          <w:fldChar w:fldCharType="end"/>
        </w:r>
      </w:hyperlink>
    </w:p>
    <w:p>
      <w:pPr>
        <w:pStyle w:val="TOC2"/>
        <w:tabs>
          <w:tab w:val="right" w:leader="dot" w:pos="8306"/>
        </w:tabs>
      </w:pPr>
      <w:hyperlink w:anchor="_Toc17702" w:history="1">
        <w:r>
          <w:rPr>
            <w:rFonts w:ascii="仿宋" w:eastAsia="仿宋" w:hAnsi="仿宋" w:cs="仿宋" w:hint="eastAsia"/>
            <w:lang w:eastAsia="zh-CN"/>
          </w:rPr>
          <w:t>(一)、应急管理计划</w:t>
        </w:r>
        <w:r>
          <w:tab/>
        </w:r>
        <w:r>
          <w:fldChar w:fldCharType="begin"/>
        </w:r>
        <w:r>
          <w:instrText xml:space="preserve"> PAGEREF _Toc17702 \h </w:instrText>
        </w:r>
        <w:r>
          <w:fldChar w:fldCharType="separate"/>
        </w:r>
        <w:r>
          <w:t>52</w:t>
        </w:r>
        <w:r>
          <w:fldChar w:fldCharType="end"/>
        </w:r>
      </w:hyperlink>
    </w:p>
    <w:p>
      <w:pPr>
        <w:pStyle w:val="TOC2"/>
        <w:tabs>
          <w:tab w:val="right" w:leader="dot" w:pos="8306"/>
        </w:tabs>
      </w:pPr>
      <w:hyperlink w:anchor="_Toc25140" w:history="1">
        <w:r>
          <w:rPr>
            <w:rFonts w:ascii="仿宋" w:eastAsia="仿宋" w:hAnsi="仿宋" w:cs="仿宋" w:hint="eastAsia"/>
            <w:lang w:eastAsia="zh-CN"/>
          </w:rPr>
          <w:t>(二)、安全防护措施</w:t>
        </w:r>
        <w:r>
          <w:tab/>
        </w:r>
        <w:r>
          <w:fldChar w:fldCharType="begin"/>
        </w:r>
        <w:r>
          <w:instrText xml:space="preserve"> PAGEREF _Toc25140 \h </w:instrText>
        </w:r>
        <w:r>
          <w:fldChar w:fldCharType="separate"/>
        </w:r>
        <w:r>
          <w:t>54</w:t>
        </w:r>
        <w:r>
          <w:fldChar w:fldCharType="end"/>
        </w:r>
      </w:hyperlink>
    </w:p>
    <w:p>
      <w:pPr>
        <w:pStyle w:val="TOC2"/>
        <w:tabs>
          <w:tab w:val="right" w:leader="dot" w:pos="8306"/>
        </w:tabs>
      </w:pPr>
      <w:hyperlink w:anchor="_Toc22125" w:history="1">
        <w:r>
          <w:rPr>
            <w:rFonts w:ascii="仿宋" w:eastAsia="仿宋" w:hAnsi="仿宋" w:cs="仿宋" w:hint="eastAsia"/>
            <w:lang w:eastAsia="zh-CN"/>
          </w:rPr>
          <w:t>(三)、危险化学品管理</w:t>
        </w:r>
        <w:r>
          <w:tab/>
        </w:r>
        <w:r>
          <w:fldChar w:fldCharType="begin"/>
        </w:r>
        <w:r>
          <w:instrText xml:space="preserve"> PAGEREF _Toc22125 \h </w:instrText>
        </w:r>
        <w:r>
          <w:fldChar w:fldCharType="separate"/>
        </w:r>
        <w:r>
          <w:t>55</w:t>
        </w:r>
        <w:r>
          <w:fldChar w:fldCharType="end"/>
        </w:r>
      </w:hyperlink>
    </w:p>
    <w:p>
      <w:pPr>
        <w:pStyle w:val="TOC1"/>
        <w:tabs>
          <w:tab w:val="right" w:leader="dot" w:pos="8306"/>
        </w:tabs>
      </w:pPr>
      <w:hyperlink w:anchor="_Toc30211" w:history="1">
        <w:r>
          <w:rPr>
            <w:rFonts w:ascii="仿宋" w:eastAsia="仿宋" w:hAnsi="仿宋" w:cs="仿宋" w:hint="eastAsia"/>
            <w:lang w:eastAsia="zh-CN"/>
          </w:rPr>
          <w:t>十四、项目验收与收尾工作</w:t>
        </w:r>
        <w:r>
          <w:tab/>
        </w:r>
        <w:r>
          <w:fldChar w:fldCharType="begin"/>
        </w:r>
        <w:r>
          <w:instrText xml:space="preserve"> PAGEREF _Toc30211 \h </w:instrText>
        </w:r>
        <w:r>
          <w:fldChar w:fldCharType="separate"/>
        </w:r>
        <w:r>
          <w:t>56</w:t>
        </w:r>
        <w:r>
          <w:fldChar w:fldCharType="end"/>
        </w:r>
      </w:hyperlink>
    </w:p>
    <w:p>
      <w:pPr>
        <w:pStyle w:val="TOC2"/>
        <w:tabs>
          <w:tab w:val="right" w:leader="dot" w:pos="8306"/>
        </w:tabs>
      </w:pPr>
      <w:hyperlink w:anchor="_Toc18223" w:history="1">
        <w:r>
          <w:rPr>
            <w:rFonts w:ascii="仿宋" w:eastAsia="仿宋" w:hAnsi="仿宋" w:cs="仿宋" w:hint="eastAsia"/>
            <w:lang w:eastAsia="zh-CN"/>
          </w:rPr>
          <w:t>(一)、项目竣工验收</w:t>
        </w:r>
        <w:r>
          <w:tab/>
        </w:r>
        <w:r>
          <w:fldChar w:fldCharType="begin"/>
        </w:r>
        <w:r>
          <w:instrText xml:space="preserve"> PAGEREF _Toc18223 \h </w:instrText>
        </w:r>
        <w:r>
          <w:fldChar w:fldCharType="separate"/>
        </w:r>
        <w:r>
          <w:t>56</w:t>
        </w:r>
        <w:r>
          <w:fldChar w:fldCharType="end"/>
        </w:r>
      </w:hyperlink>
    </w:p>
    <w:p>
      <w:pPr>
        <w:pStyle w:val="TOC2"/>
        <w:tabs>
          <w:tab w:val="right" w:leader="dot" w:pos="8306"/>
        </w:tabs>
      </w:pPr>
      <w:hyperlink w:anchor="_Toc5591" w:history="1">
        <w:r>
          <w:rPr>
            <w:rFonts w:ascii="仿宋" w:eastAsia="仿宋" w:hAnsi="仿宋" w:cs="仿宋" w:hint="eastAsia"/>
            <w:lang w:eastAsia="zh-CN"/>
          </w:rPr>
          <w:t>(二)、收尾工作计划</w:t>
        </w:r>
        <w:r>
          <w:tab/>
        </w:r>
        <w:r>
          <w:fldChar w:fldCharType="begin"/>
        </w:r>
        <w:r>
          <w:instrText xml:space="preserve"> PAGEREF _Toc5591 \h </w:instrText>
        </w:r>
        <w:r>
          <w:fldChar w:fldCharType="separate"/>
        </w:r>
        <w:r>
          <w:t>57</w:t>
        </w:r>
        <w:r>
          <w:fldChar w:fldCharType="end"/>
        </w:r>
      </w:hyperlink>
    </w:p>
    <w:p>
      <w:pPr>
        <w:pStyle w:val="TOC2"/>
        <w:tabs>
          <w:tab w:val="right" w:leader="dot" w:pos="8306"/>
        </w:tabs>
      </w:pPr>
      <w:hyperlink w:anchor="_Toc11656" w:history="1">
        <w:r>
          <w:rPr>
            <w:rFonts w:ascii="仿宋" w:eastAsia="仿宋" w:hAnsi="仿宋" w:cs="仿宋" w:hint="eastAsia"/>
            <w:lang w:eastAsia="zh-CN"/>
          </w:rPr>
          <w:t>(三)、移交与运营</w:t>
        </w:r>
        <w:r>
          <w:tab/>
        </w:r>
        <w:r>
          <w:fldChar w:fldCharType="begin"/>
        </w:r>
        <w:r>
          <w:instrText xml:space="preserve"> PAGEREF _Toc11656 \h </w:instrText>
        </w:r>
        <w:r>
          <w:fldChar w:fldCharType="separate"/>
        </w:r>
        <w:r>
          <w:t>59</w:t>
        </w:r>
        <w:r>
          <w:fldChar w:fldCharType="end"/>
        </w:r>
      </w:hyperlink>
    </w:p>
    <w:p>
      <w:pPr>
        <w:pStyle w:val="TOC1"/>
        <w:tabs>
          <w:tab w:val="right" w:leader="dot" w:pos="8306"/>
        </w:tabs>
      </w:pPr>
      <w:hyperlink w:anchor="_Toc15593" w:history="1">
        <w:r>
          <w:rPr>
            <w:rFonts w:ascii="仿宋" w:eastAsia="仿宋" w:hAnsi="仿宋" w:cs="仿宋" w:hint="eastAsia"/>
            <w:lang w:eastAsia="zh-CN"/>
          </w:rPr>
          <w:t>十五、合同与法务管理</w:t>
        </w:r>
        <w:r>
          <w:tab/>
        </w:r>
        <w:r>
          <w:fldChar w:fldCharType="begin"/>
        </w:r>
        <w:r>
          <w:instrText xml:space="preserve"> PAGEREF _Toc15593 \h </w:instrText>
        </w:r>
        <w:r>
          <w:fldChar w:fldCharType="separate"/>
        </w:r>
        <w:r>
          <w:t>60</w:t>
        </w:r>
        <w:r>
          <w:fldChar w:fldCharType="end"/>
        </w:r>
      </w:hyperlink>
    </w:p>
    <w:p>
      <w:pPr>
        <w:pStyle w:val="TOC2"/>
        <w:tabs>
          <w:tab w:val="right" w:leader="dot" w:pos="8306"/>
        </w:tabs>
      </w:pPr>
      <w:hyperlink w:anchor="_Toc10013" w:history="1">
        <w:r>
          <w:rPr>
            <w:rFonts w:ascii="仿宋" w:eastAsia="仿宋" w:hAnsi="仿宋" w:cs="仿宋" w:hint="eastAsia"/>
            <w:lang w:eastAsia="zh-CN"/>
          </w:rPr>
          <w:t>(一)、合同管理</w:t>
        </w:r>
        <w:r>
          <w:tab/>
        </w:r>
        <w:r>
          <w:fldChar w:fldCharType="begin"/>
        </w:r>
        <w:r>
          <w:instrText xml:space="preserve"> PAGEREF _Toc10013 \h </w:instrText>
        </w:r>
        <w:r>
          <w:fldChar w:fldCharType="separate"/>
        </w:r>
        <w:r>
          <w:t>60</w:t>
        </w:r>
        <w:r>
          <w:fldChar w:fldCharType="end"/>
        </w:r>
      </w:hyperlink>
    </w:p>
    <w:p>
      <w:pPr>
        <w:pStyle w:val="TOC2"/>
        <w:tabs>
          <w:tab w:val="right" w:leader="dot" w:pos="8306"/>
        </w:tabs>
      </w:pPr>
      <w:hyperlink w:anchor="_Toc3181" w:history="1">
        <w:r>
          <w:rPr>
            <w:rFonts w:ascii="仿宋" w:eastAsia="仿宋" w:hAnsi="仿宋" w:cs="仿宋" w:hint="eastAsia"/>
            <w:lang w:eastAsia="zh-CN"/>
          </w:rPr>
          <w:t>(二)、法务风险分析</w:t>
        </w:r>
        <w:r>
          <w:tab/>
        </w:r>
        <w:r>
          <w:fldChar w:fldCharType="begin"/>
        </w:r>
        <w:r>
          <w:instrText xml:space="preserve"> PAGEREF _Toc3181 \h </w:instrText>
        </w:r>
        <w:r>
          <w:fldChar w:fldCharType="separate"/>
        </w:r>
        <w:r>
          <w:t>61</w:t>
        </w:r>
        <w:r>
          <w:fldChar w:fldCharType="end"/>
        </w:r>
      </w:hyperlink>
    </w:p>
    <w:p>
      <w:pPr>
        <w:pStyle w:val="TOC2"/>
        <w:tabs>
          <w:tab w:val="right" w:leader="dot" w:pos="8306"/>
        </w:tabs>
      </w:pPr>
      <w:hyperlink w:anchor="_Toc27111" w:history="1">
        <w:r>
          <w:rPr>
            <w:rFonts w:ascii="仿宋" w:eastAsia="仿宋" w:hAnsi="仿宋" w:cs="仿宋" w:hint="eastAsia"/>
            <w:lang w:eastAsia="zh-CN"/>
          </w:rPr>
          <w:t>(三)、合同纠纷解决机制</w:t>
        </w:r>
        <w:r>
          <w:tab/>
        </w:r>
        <w:r>
          <w:fldChar w:fldCharType="begin"/>
        </w:r>
        <w:r>
          <w:instrText xml:space="preserve"> PAGEREF _Toc27111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液压件液力件市场需求，保持技术和管理上的创新。我们明确表示申请的资金将专注于支持和实现组织的核心目标与战略，进而实现长期发展。液压件液力件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5692"/>
      <w:r>
        <w:rPr>
          <w:rFonts w:ascii="仿宋" w:eastAsia="仿宋" w:hAnsi="仿宋" w:cs="仿宋" w:hint="eastAsia"/>
          <w:sz w:val="28"/>
          <w:lang w:eastAsia="zh-CN"/>
        </w:rPr>
        <w:t>一、液压件液力件企业概貌</w:t>
      </w:r>
      <w:bookmarkEnd w:id="2"/>
    </w:p>
    <w:p>
      <w:pPr>
        <w:pStyle w:val="Heading2"/>
        <w:rPr>
          <w:rFonts w:ascii="仿宋" w:eastAsia="仿宋" w:hAnsi="仿宋" w:cs="仿宋" w:hint="eastAsia"/>
          <w:lang w:eastAsia="zh-CN"/>
        </w:rPr>
      </w:pPr>
      <w:bookmarkStart w:id="3" w:name="_Toc23261"/>
      <w:r>
        <w:rPr>
          <w:rFonts w:ascii="仿宋" w:eastAsia="仿宋" w:hAnsi="仿宋" w:cs="仿宋" w:hint="eastAsia"/>
          <w:lang w:eastAsia="zh-CN"/>
        </w:rPr>
        <w:t>(一)、液压件液力件企业基础信息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液压件液力件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5337"/>
      <w:r>
        <w:rPr>
          <w:rFonts w:ascii="仿宋" w:eastAsia="仿宋" w:hAnsi="仿宋" w:cs="仿宋" w:hint="eastAsia"/>
          <w:sz w:val="28"/>
          <w:lang w:eastAsia="zh-CN"/>
        </w:rPr>
        <w:t>(二)、液压件液力件企业简要介绍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5606"/>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液压件液力件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液压件液力件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液压件液力件行业头部客户群体。凭借卓越的技术创新、产品质量和服务水平，公司树立了良好的品牌形象，赢得了高度的客户认可。通过与这些优质客户保持稳定的合作关系，公司更深刻地了解了液压件液力件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液压件液力件行业中占据着有利的竞争地位。通过多年的深耕，公司在技术、品牌和运营效率等方面积累了竞争优势。随着液压件液力件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4684"/>
      <w:r>
        <w:rPr>
          <w:rFonts w:ascii="仿宋" w:eastAsia="仿宋" w:hAnsi="仿宋" w:cs="仿宋" w:hint="eastAsia"/>
          <w:sz w:val="28"/>
          <w:lang w:eastAsia="zh-CN"/>
        </w:rPr>
        <w:t>(四)、液压件液力件企业财务数据要略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营业收入：液压件液力件公司年度营业收入持续增长，稳健的经营业绩为公司奠定了坚实基础。过去几年，公司营业收入呈现出显著的增长趋势，达到了XX万元，反映了其在市场中的强大竞争力和客户认可度。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净利润：液压件液力件公司实现了可观的净利润，表明其在成本控制、运营效率和财务管理方面取得了显著的成就。净利润的稳步增长显示了公司良好的盈利能力和财务稳健性，达到了XX万元。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现金流：液压件液力件公司现金流状况良好，充足的现金储备为公司提供了灵活性和抵御风险的能力。稳定的现金流是公司可持续经营的重要保障，达到了XX万元。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6676"/>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4915"/>
      <w:r>
        <w:rPr>
          <w:rFonts w:ascii="仿宋" w:eastAsia="仿宋" w:hAnsi="仿宋" w:cs="仿宋" w:hint="eastAsia"/>
          <w:sz w:val="28"/>
          <w:lang w:eastAsia="zh-CN"/>
        </w:rPr>
        <w:t>(六)、液压件液力件企业经营宗旨阐述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件液力件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813"/>
      <w:r>
        <w:rPr>
          <w:rFonts w:ascii="仿宋" w:eastAsia="仿宋" w:hAnsi="仿宋" w:cs="仿宋" w:hint="eastAsia"/>
          <w:sz w:val="28"/>
          <w:lang w:eastAsia="zh-CN"/>
        </w:rPr>
        <w:t>(七)、液压件液力件企业未来发展规划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液压件液力件公司战略目标与发展规划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公司致力于跨足多个液压件液力件产业领域，为不同客户提供全方位的服务。通过不断拓展业务领域，实现业务的多元化和产业的全方位覆盖。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公司将持续投入研发，提升技术水平，确保产品始终符合日益提升的质量标准和技术进步要求。通过技术创新，为国内外液压件液力件生产商提供领先的产品。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公司将持续投入研发，推动技术和产品的创新，以满足市场不断提升的需求。通过先进技术和高品质产品提升液压件液力件行业标准。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公司倡导创新引领、合作共赢的合作模式，与产业链企业深度融合，建立稳定的合作关系，推动整个液压件液力件行业的发展。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公司在未来三至五年的规划中，将聚焦于液压件液力件产业的研发、智能制造和销售，并积极布局产业结构调整所需的领域。具体措施包括：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公司将利用中国市场的蓬勃发展，通过独立创新、联合开发、并购和收购等手段，迅速拓展国际市场，成为国际领先的液压件液力件创新型企业。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公司将通过与产业链上下游的深度合作，掌握国际领先的技术，实现产业链的深度整合，推动公司成为液压件液力件行业的领军企业。</w:t>
      </w:r>
    </w:p>
    <w:p>
      <w:pPr>
        <w:pStyle w:val="Heading1"/>
        <w:ind w:firstLine="560" w:firstLineChars="200"/>
        <w:rPr>
          <w:rFonts w:ascii="仿宋" w:eastAsia="仿宋" w:hAnsi="仿宋" w:cs="仿宋" w:hint="eastAsia"/>
          <w:sz w:val="28"/>
          <w:lang w:eastAsia="zh-CN"/>
        </w:rPr>
      </w:pPr>
      <w:bookmarkStart w:id="10" w:name="_Toc32191"/>
      <w:r>
        <w:rPr>
          <w:rFonts w:ascii="仿宋" w:eastAsia="仿宋" w:hAnsi="仿宋" w:cs="仿宋" w:hint="eastAsia"/>
          <w:sz w:val="28"/>
          <w:lang w:eastAsia="zh-CN"/>
        </w:rPr>
        <w:t>二、项目后期运营与拓展</w:t>
      </w:r>
      <w:bookmarkEnd w:id="10"/>
    </w:p>
    <w:p>
      <w:pPr>
        <w:pStyle w:val="Heading2"/>
        <w:rPr>
          <w:rFonts w:ascii="仿宋" w:eastAsia="仿宋" w:hAnsi="仿宋" w:cs="仿宋" w:hint="eastAsia"/>
          <w:lang w:eastAsia="zh-CN"/>
        </w:rPr>
      </w:pPr>
      <w:bookmarkStart w:id="11" w:name="_Toc9390"/>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液压件液力件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1752"/>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1829"/>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随着科技的不断进步，技术创新和升级是项目后期运营的关键。我们将制定全面的技术创新与升级计划，以确保项目始终保持在液压件液力件行业的前沿。以下是计划的主要内容：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液压件液力件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液压件液力件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20175"/>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10064"/>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液压件液力件项目总用地面积为XX平方米，相当于XX亩，按照规划，整个场区总建筑面积预计为XX平方米。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13249"/>
      <w:r>
        <w:rPr>
          <w:rFonts w:ascii="仿宋" w:eastAsia="仿宋" w:hAnsi="仿宋" w:cs="仿宋" w:hint="eastAsia"/>
          <w:sz w:val="28"/>
          <w:lang w:eastAsia="zh-CN"/>
        </w:rPr>
        <w:t>(二)、液压件液力件产品规划方案及生产纲领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液压件液力件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7999"/>
      <w:r>
        <w:rPr>
          <w:rFonts w:ascii="仿宋" w:eastAsia="仿宋" w:hAnsi="仿宋" w:cs="仿宋" w:hint="eastAsia"/>
          <w:sz w:val="28"/>
          <w:lang w:eastAsia="zh-CN"/>
        </w:rPr>
        <w:t>四、运营管理</w:t>
      </w:r>
      <w:bookmarkEnd w:id="17"/>
    </w:p>
    <w:p>
      <w:pPr>
        <w:pStyle w:val="Heading2"/>
        <w:rPr>
          <w:rFonts w:ascii="仿宋" w:eastAsia="仿宋" w:hAnsi="仿宋" w:cs="仿宋" w:hint="eastAsia"/>
          <w:lang w:eastAsia="zh-CN"/>
        </w:rPr>
      </w:pPr>
      <w:bookmarkStart w:id="18" w:name="_Toc29250"/>
      <w:r>
        <w:rPr>
          <w:rFonts w:ascii="仿宋" w:eastAsia="仿宋" w:hAnsi="仿宋" w:cs="仿宋" w:hint="eastAsia"/>
          <w:lang w:eastAsia="zh-CN"/>
        </w:rPr>
        <w:t>(一)、公司经营宗旨</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9" w:name="_Toc8436"/>
      <w:r>
        <w:rPr>
          <w:rFonts w:ascii="仿宋" w:eastAsia="仿宋" w:hAnsi="仿宋" w:cs="仿宋" w:hint="eastAsia"/>
          <w:sz w:val="28"/>
          <w:lang w:eastAsia="zh-CN"/>
        </w:rPr>
        <w:t>(二)、公司目标与主职责</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https://d.book118.com/977031111025006053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20406"/>
    <w:rsid w:val="282E6701"/>
    <w:rsid w:val="3E675B86"/>
    <w:rsid w:val="44335160"/>
    <w:rsid w:val="497C50C6"/>
    <w:rsid w:val="5112040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7031111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2024-02-10T15:38:00Z</dcterms:created>
  <dcterms:modified xsi:type="dcterms:W3CDTF">2024-02-10T15:38:46Z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6B29E908FC974D56BE3A72667081968B_11</vt:lpwstr>
  </property>
  <property fmtid="{D5CDD505-2E9C-101B-9397-08002B2CF9AE}" pid="3" name="KSOProductBuildVer">
    <vt:lpwstr>2052-12.1.0.16250</vt:lpwstr>
  </property>
</Properties>
</file>