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8" w:history="1">
        <w:r>
          <w:rPr>
            <w:rFonts w:ascii="仿宋" w:eastAsia="仿宋" w:hAnsi="仿宋" w:cs="仿宋" w:hint="eastAsia"/>
            <w:lang w:eastAsia="zh-CN"/>
          </w:rPr>
          <w:t>概论</w:t>
        </w:r>
        <w:r>
          <w:tab/>
        </w:r>
        <w:r>
          <w:fldChar w:fldCharType="begin"/>
        </w:r>
        <w:r>
          <w:instrText xml:space="preserve"> PAGEREF _Toc17008 \h </w:instrText>
        </w:r>
        <w:r>
          <w:fldChar w:fldCharType="separate"/>
        </w:r>
        <w:r>
          <w:t>3</w:t>
        </w:r>
        <w:r>
          <w:fldChar w:fldCharType="end"/>
        </w:r>
      </w:hyperlink>
    </w:p>
    <w:p>
      <w:pPr>
        <w:pStyle w:val="TOC1"/>
        <w:tabs>
          <w:tab w:val="right" w:leader="dot" w:pos="8306"/>
        </w:tabs>
      </w:pPr>
      <w:hyperlink w:anchor="_Toc13389" w:history="1">
        <w:r>
          <w:rPr>
            <w:rFonts w:ascii="仿宋" w:eastAsia="仿宋" w:hAnsi="仿宋" w:cs="仿宋" w:hint="eastAsia"/>
            <w:lang w:eastAsia="zh-CN"/>
          </w:rPr>
          <w:t>一、无机酸项目可持续发展</w:t>
        </w:r>
        <w:r>
          <w:tab/>
        </w:r>
        <w:r>
          <w:fldChar w:fldCharType="begin"/>
        </w:r>
        <w:r>
          <w:instrText xml:space="preserve"> PAGEREF _Toc13389 \h </w:instrText>
        </w:r>
        <w:r>
          <w:fldChar w:fldCharType="separate"/>
        </w:r>
        <w:r>
          <w:t>3</w:t>
        </w:r>
        <w:r>
          <w:fldChar w:fldCharType="end"/>
        </w:r>
      </w:hyperlink>
    </w:p>
    <w:p>
      <w:pPr>
        <w:pStyle w:val="TOC2"/>
        <w:tabs>
          <w:tab w:val="right" w:leader="dot" w:pos="8306"/>
        </w:tabs>
      </w:pPr>
      <w:hyperlink w:anchor="_Toc21817" w:history="1">
        <w:r>
          <w:rPr>
            <w:rFonts w:ascii="仿宋" w:eastAsia="仿宋" w:hAnsi="仿宋" w:cs="仿宋" w:hint="eastAsia"/>
            <w:lang w:eastAsia="zh-CN"/>
          </w:rPr>
          <w:t>(一)、可持续战略与实践</w:t>
        </w:r>
        <w:r>
          <w:tab/>
        </w:r>
        <w:r>
          <w:fldChar w:fldCharType="begin"/>
        </w:r>
        <w:r>
          <w:instrText xml:space="preserve"> PAGEREF _Toc21817 \h </w:instrText>
        </w:r>
        <w:r>
          <w:fldChar w:fldCharType="separate"/>
        </w:r>
        <w:r>
          <w:t>3</w:t>
        </w:r>
        <w:r>
          <w:fldChar w:fldCharType="end"/>
        </w:r>
      </w:hyperlink>
    </w:p>
    <w:p>
      <w:pPr>
        <w:pStyle w:val="TOC2"/>
        <w:tabs>
          <w:tab w:val="right" w:leader="dot" w:pos="8306"/>
        </w:tabs>
      </w:pPr>
      <w:hyperlink w:anchor="_Toc8543" w:history="1">
        <w:r>
          <w:rPr>
            <w:rFonts w:ascii="仿宋" w:eastAsia="仿宋" w:hAnsi="仿宋" w:cs="仿宋" w:hint="eastAsia"/>
            <w:lang w:eastAsia="zh-CN"/>
          </w:rPr>
          <w:t>(二)、环保与社会责任</w:t>
        </w:r>
        <w:r>
          <w:tab/>
        </w:r>
        <w:r>
          <w:fldChar w:fldCharType="begin"/>
        </w:r>
        <w:r>
          <w:instrText xml:space="preserve"> PAGEREF _Toc8543 \h </w:instrText>
        </w:r>
        <w:r>
          <w:fldChar w:fldCharType="separate"/>
        </w:r>
        <w:r>
          <w:t>4</w:t>
        </w:r>
        <w:r>
          <w:fldChar w:fldCharType="end"/>
        </w:r>
      </w:hyperlink>
    </w:p>
    <w:p>
      <w:pPr>
        <w:pStyle w:val="TOC1"/>
        <w:tabs>
          <w:tab w:val="right" w:leader="dot" w:pos="8306"/>
        </w:tabs>
      </w:pPr>
      <w:hyperlink w:anchor="_Toc14557" w:history="1">
        <w:r>
          <w:rPr>
            <w:rFonts w:ascii="仿宋" w:eastAsia="仿宋" w:hAnsi="仿宋" w:cs="仿宋" w:hint="eastAsia"/>
            <w:lang w:eastAsia="zh-CN"/>
          </w:rPr>
          <w:t>二、无机酸项目土建工程</w:t>
        </w:r>
        <w:r>
          <w:tab/>
        </w:r>
        <w:r>
          <w:fldChar w:fldCharType="begin"/>
        </w:r>
        <w:r>
          <w:instrText xml:space="preserve"> PAGEREF _Toc14557 \h </w:instrText>
        </w:r>
        <w:r>
          <w:fldChar w:fldCharType="separate"/>
        </w:r>
        <w:r>
          <w:t>5</w:t>
        </w:r>
        <w:r>
          <w:fldChar w:fldCharType="end"/>
        </w:r>
      </w:hyperlink>
    </w:p>
    <w:p>
      <w:pPr>
        <w:pStyle w:val="TOC2"/>
        <w:tabs>
          <w:tab w:val="right" w:leader="dot" w:pos="8306"/>
        </w:tabs>
      </w:pPr>
      <w:hyperlink w:anchor="_Toc9346" w:history="1">
        <w:r>
          <w:rPr>
            <w:rFonts w:ascii="仿宋" w:eastAsia="仿宋" w:hAnsi="仿宋" w:cs="仿宋" w:hint="eastAsia"/>
            <w:lang w:eastAsia="zh-CN"/>
          </w:rPr>
          <w:t>(一)、建筑工程设计原则</w:t>
        </w:r>
        <w:r>
          <w:tab/>
        </w:r>
        <w:r>
          <w:fldChar w:fldCharType="begin"/>
        </w:r>
        <w:r>
          <w:instrText xml:space="preserve"> PAGEREF _Toc9346 \h </w:instrText>
        </w:r>
        <w:r>
          <w:fldChar w:fldCharType="separate"/>
        </w:r>
        <w:r>
          <w:t>5</w:t>
        </w:r>
        <w:r>
          <w:fldChar w:fldCharType="end"/>
        </w:r>
      </w:hyperlink>
    </w:p>
    <w:p>
      <w:pPr>
        <w:pStyle w:val="TOC2"/>
        <w:tabs>
          <w:tab w:val="right" w:leader="dot" w:pos="8306"/>
        </w:tabs>
      </w:pPr>
      <w:hyperlink w:anchor="_Toc6504" w:history="1">
        <w:r>
          <w:rPr>
            <w:rFonts w:ascii="仿宋" w:eastAsia="仿宋" w:hAnsi="仿宋" w:cs="仿宋" w:hint="eastAsia"/>
            <w:lang w:eastAsia="zh-CN"/>
          </w:rPr>
          <w:t>(二)、土建工程设计年限及安全等级</w:t>
        </w:r>
        <w:r>
          <w:tab/>
        </w:r>
        <w:r>
          <w:fldChar w:fldCharType="begin"/>
        </w:r>
        <w:r>
          <w:instrText xml:space="preserve"> PAGEREF _Toc6504 \h </w:instrText>
        </w:r>
        <w:r>
          <w:fldChar w:fldCharType="separate"/>
        </w:r>
        <w:r>
          <w:t>6</w:t>
        </w:r>
        <w:r>
          <w:fldChar w:fldCharType="end"/>
        </w:r>
      </w:hyperlink>
    </w:p>
    <w:p>
      <w:pPr>
        <w:pStyle w:val="TOC2"/>
        <w:tabs>
          <w:tab w:val="right" w:leader="dot" w:pos="8306"/>
        </w:tabs>
      </w:pPr>
      <w:hyperlink w:anchor="_Toc26786" w:history="1">
        <w:r>
          <w:rPr>
            <w:rFonts w:ascii="仿宋" w:eastAsia="仿宋" w:hAnsi="仿宋" w:cs="仿宋" w:hint="eastAsia"/>
            <w:lang w:eastAsia="zh-CN"/>
          </w:rPr>
          <w:t>(三)、建筑工程设计总体要求</w:t>
        </w:r>
        <w:r>
          <w:tab/>
        </w:r>
        <w:r>
          <w:fldChar w:fldCharType="begin"/>
        </w:r>
        <w:r>
          <w:instrText xml:space="preserve"> PAGEREF _Toc26786 \h </w:instrText>
        </w:r>
        <w:r>
          <w:fldChar w:fldCharType="separate"/>
        </w:r>
        <w:r>
          <w:t>7</w:t>
        </w:r>
        <w:r>
          <w:fldChar w:fldCharType="end"/>
        </w:r>
      </w:hyperlink>
    </w:p>
    <w:p>
      <w:pPr>
        <w:pStyle w:val="TOC2"/>
        <w:tabs>
          <w:tab w:val="right" w:leader="dot" w:pos="8306"/>
        </w:tabs>
      </w:pPr>
      <w:hyperlink w:anchor="_Toc12514" w:history="1">
        <w:r>
          <w:rPr>
            <w:rFonts w:ascii="仿宋" w:eastAsia="仿宋" w:hAnsi="仿宋" w:cs="仿宋" w:hint="eastAsia"/>
            <w:lang w:eastAsia="zh-CN"/>
          </w:rPr>
          <w:t>(四)、土建工程建设指标</w:t>
        </w:r>
        <w:r>
          <w:tab/>
        </w:r>
        <w:r>
          <w:fldChar w:fldCharType="begin"/>
        </w:r>
        <w:r>
          <w:instrText xml:space="preserve"> PAGEREF _Toc12514 \h </w:instrText>
        </w:r>
        <w:r>
          <w:fldChar w:fldCharType="separate"/>
        </w:r>
        <w:r>
          <w:t>8</w:t>
        </w:r>
        <w:r>
          <w:fldChar w:fldCharType="end"/>
        </w:r>
      </w:hyperlink>
    </w:p>
    <w:p>
      <w:pPr>
        <w:pStyle w:val="TOC1"/>
        <w:tabs>
          <w:tab w:val="right" w:leader="dot" w:pos="8306"/>
        </w:tabs>
      </w:pPr>
      <w:hyperlink w:anchor="_Toc14159" w:history="1">
        <w:r>
          <w:rPr>
            <w:rFonts w:ascii="仿宋" w:eastAsia="仿宋" w:hAnsi="仿宋" w:cs="仿宋" w:hint="eastAsia"/>
            <w:lang w:eastAsia="zh-CN"/>
          </w:rPr>
          <w:t>三、无机酸项目概论</w:t>
        </w:r>
        <w:r>
          <w:tab/>
        </w:r>
        <w:r>
          <w:fldChar w:fldCharType="begin"/>
        </w:r>
        <w:r>
          <w:instrText xml:space="preserve"> PAGEREF _Toc14159 \h </w:instrText>
        </w:r>
        <w:r>
          <w:fldChar w:fldCharType="separate"/>
        </w:r>
        <w:r>
          <w:t>8</w:t>
        </w:r>
        <w:r>
          <w:fldChar w:fldCharType="end"/>
        </w:r>
      </w:hyperlink>
    </w:p>
    <w:p>
      <w:pPr>
        <w:pStyle w:val="TOC2"/>
        <w:tabs>
          <w:tab w:val="right" w:leader="dot" w:pos="8306"/>
        </w:tabs>
      </w:pPr>
      <w:hyperlink w:anchor="_Toc17326" w:history="1">
        <w:r>
          <w:rPr>
            <w:rFonts w:ascii="仿宋" w:eastAsia="仿宋" w:hAnsi="仿宋" w:cs="仿宋" w:hint="eastAsia"/>
            <w:lang w:eastAsia="zh-CN"/>
          </w:rPr>
          <w:t>(一)、无机酸项目概况</w:t>
        </w:r>
        <w:r>
          <w:tab/>
        </w:r>
        <w:r>
          <w:fldChar w:fldCharType="begin"/>
        </w:r>
        <w:r>
          <w:instrText xml:space="preserve"> PAGEREF _Toc17326 \h </w:instrText>
        </w:r>
        <w:r>
          <w:fldChar w:fldCharType="separate"/>
        </w:r>
        <w:r>
          <w:t>8</w:t>
        </w:r>
        <w:r>
          <w:fldChar w:fldCharType="end"/>
        </w:r>
      </w:hyperlink>
    </w:p>
    <w:p>
      <w:pPr>
        <w:pStyle w:val="TOC2"/>
        <w:tabs>
          <w:tab w:val="right" w:leader="dot" w:pos="8306"/>
        </w:tabs>
      </w:pPr>
      <w:hyperlink w:anchor="_Toc18444" w:history="1">
        <w:r>
          <w:rPr>
            <w:rFonts w:ascii="仿宋" w:eastAsia="仿宋" w:hAnsi="仿宋" w:cs="仿宋" w:hint="eastAsia"/>
            <w:lang w:eastAsia="zh-CN"/>
          </w:rPr>
          <w:t>(二)、无机酸项目目标</w:t>
        </w:r>
        <w:r>
          <w:tab/>
        </w:r>
        <w:r>
          <w:fldChar w:fldCharType="begin"/>
        </w:r>
        <w:r>
          <w:instrText xml:space="preserve"> PAGEREF _Toc18444 \h </w:instrText>
        </w:r>
        <w:r>
          <w:fldChar w:fldCharType="separate"/>
        </w:r>
        <w:r>
          <w:t>10</w:t>
        </w:r>
        <w:r>
          <w:fldChar w:fldCharType="end"/>
        </w:r>
      </w:hyperlink>
    </w:p>
    <w:p>
      <w:pPr>
        <w:pStyle w:val="TOC2"/>
        <w:tabs>
          <w:tab w:val="right" w:leader="dot" w:pos="8306"/>
        </w:tabs>
      </w:pPr>
      <w:hyperlink w:anchor="_Toc25906" w:history="1">
        <w:r>
          <w:rPr>
            <w:rFonts w:ascii="仿宋" w:eastAsia="仿宋" w:hAnsi="仿宋" w:cs="仿宋" w:hint="eastAsia"/>
            <w:lang w:eastAsia="zh-CN"/>
          </w:rPr>
          <w:t>(三)、无机酸项目提出的理由</w:t>
        </w:r>
        <w:r>
          <w:tab/>
        </w:r>
        <w:r>
          <w:fldChar w:fldCharType="begin"/>
        </w:r>
        <w:r>
          <w:instrText xml:space="preserve"> PAGEREF _Toc25906 \h </w:instrText>
        </w:r>
        <w:r>
          <w:fldChar w:fldCharType="separate"/>
        </w:r>
        <w:r>
          <w:t>11</w:t>
        </w:r>
        <w:r>
          <w:fldChar w:fldCharType="end"/>
        </w:r>
      </w:hyperlink>
    </w:p>
    <w:p>
      <w:pPr>
        <w:pStyle w:val="TOC2"/>
        <w:tabs>
          <w:tab w:val="right" w:leader="dot" w:pos="8306"/>
        </w:tabs>
      </w:pPr>
      <w:hyperlink w:anchor="_Toc23274" w:history="1">
        <w:r>
          <w:rPr>
            <w:rFonts w:ascii="仿宋" w:eastAsia="仿宋" w:hAnsi="仿宋" w:cs="仿宋" w:hint="eastAsia"/>
            <w:lang w:eastAsia="zh-CN"/>
          </w:rPr>
          <w:t>(四)、无机酸项目意义</w:t>
        </w:r>
        <w:r>
          <w:tab/>
        </w:r>
        <w:r>
          <w:fldChar w:fldCharType="begin"/>
        </w:r>
        <w:r>
          <w:instrText xml:space="preserve"> PAGEREF _Toc23274 \h </w:instrText>
        </w:r>
        <w:r>
          <w:fldChar w:fldCharType="separate"/>
        </w:r>
        <w:r>
          <w:t>13</w:t>
        </w:r>
        <w:r>
          <w:fldChar w:fldCharType="end"/>
        </w:r>
      </w:hyperlink>
    </w:p>
    <w:p>
      <w:pPr>
        <w:pStyle w:val="TOC2"/>
        <w:tabs>
          <w:tab w:val="right" w:leader="dot" w:pos="8306"/>
        </w:tabs>
      </w:pPr>
      <w:hyperlink w:anchor="_Toc28278" w:history="1">
        <w:r>
          <w:rPr>
            <w:rFonts w:ascii="仿宋" w:eastAsia="仿宋" w:hAnsi="仿宋" w:cs="仿宋" w:hint="eastAsia"/>
            <w:lang w:eastAsia="zh-CN"/>
          </w:rPr>
          <w:t>(五)、无机酸项目背景</w:t>
        </w:r>
        <w:r>
          <w:tab/>
        </w:r>
        <w:r>
          <w:fldChar w:fldCharType="begin"/>
        </w:r>
        <w:r>
          <w:instrText xml:space="preserve"> PAGEREF _Toc28278 \h </w:instrText>
        </w:r>
        <w:r>
          <w:fldChar w:fldCharType="separate"/>
        </w:r>
        <w:r>
          <w:t>13</w:t>
        </w:r>
        <w:r>
          <w:fldChar w:fldCharType="end"/>
        </w:r>
      </w:hyperlink>
    </w:p>
    <w:p>
      <w:pPr>
        <w:pStyle w:val="TOC1"/>
        <w:tabs>
          <w:tab w:val="right" w:leader="dot" w:pos="8306"/>
        </w:tabs>
      </w:pPr>
      <w:hyperlink w:anchor="_Toc294" w:history="1">
        <w:r>
          <w:rPr>
            <w:rFonts w:ascii="仿宋" w:eastAsia="仿宋" w:hAnsi="仿宋" w:cs="仿宋" w:hint="eastAsia"/>
            <w:lang w:eastAsia="zh-CN"/>
          </w:rPr>
          <w:t>四、无机酸项目建设背景及必要性分析</w:t>
        </w:r>
        <w:r>
          <w:tab/>
        </w:r>
        <w:r>
          <w:fldChar w:fldCharType="begin"/>
        </w:r>
        <w:r>
          <w:instrText xml:space="preserve"> PAGEREF _Toc294 \h </w:instrText>
        </w:r>
        <w:r>
          <w:fldChar w:fldCharType="separate"/>
        </w:r>
        <w:r>
          <w:t>14</w:t>
        </w:r>
        <w:r>
          <w:fldChar w:fldCharType="end"/>
        </w:r>
      </w:hyperlink>
    </w:p>
    <w:p>
      <w:pPr>
        <w:pStyle w:val="TOC2"/>
        <w:tabs>
          <w:tab w:val="right" w:leader="dot" w:pos="8306"/>
        </w:tabs>
      </w:pPr>
      <w:hyperlink w:anchor="_Toc7884" w:history="1">
        <w:r>
          <w:rPr>
            <w:rFonts w:ascii="仿宋" w:eastAsia="仿宋" w:hAnsi="仿宋" w:cs="仿宋" w:hint="eastAsia"/>
            <w:lang w:eastAsia="zh-CN"/>
          </w:rPr>
          <w:t>(一)、无机酸项目背景分析</w:t>
        </w:r>
        <w:r>
          <w:tab/>
        </w:r>
        <w:r>
          <w:fldChar w:fldCharType="begin"/>
        </w:r>
        <w:r>
          <w:instrText xml:space="preserve"> PAGEREF _Toc7884 \h </w:instrText>
        </w:r>
        <w:r>
          <w:fldChar w:fldCharType="separate"/>
        </w:r>
        <w:r>
          <w:t>14</w:t>
        </w:r>
        <w:r>
          <w:fldChar w:fldCharType="end"/>
        </w:r>
      </w:hyperlink>
    </w:p>
    <w:p>
      <w:pPr>
        <w:pStyle w:val="TOC2"/>
        <w:tabs>
          <w:tab w:val="right" w:leader="dot" w:pos="8306"/>
        </w:tabs>
      </w:pPr>
      <w:hyperlink w:anchor="_Toc19370" w:history="1">
        <w:r>
          <w:rPr>
            <w:rFonts w:ascii="仿宋" w:eastAsia="仿宋" w:hAnsi="仿宋" w:cs="仿宋" w:hint="eastAsia"/>
            <w:lang w:eastAsia="zh-CN"/>
          </w:rPr>
          <w:t>(二)、无机酸项目建设必要性分析</w:t>
        </w:r>
        <w:r>
          <w:tab/>
        </w:r>
        <w:r>
          <w:fldChar w:fldCharType="begin"/>
        </w:r>
        <w:r>
          <w:instrText xml:space="preserve"> PAGEREF _Toc19370 \h </w:instrText>
        </w:r>
        <w:r>
          <w:fldChar w:fldCharType="separate"/>
        </w:r>
        <w:r>
          <w:t>16</w:t>
        </w:r>
        <w:r>
          <w:fldChar w:fldCharType="end"/>
        </w:r>
      </w:hyperlink>
    </w:p>
    <w:p>
      <w:pPr>
        <w:pStyle w:val="TOC1"/>
        <w:tabs>
          <w:tab w:val="right" w:leader="dot" w:pos="8306"/>
        </w:tabs>
      </w:pPr>
      <w:hyperlink w:anchor="_Toc24269" w:history="1">
        <w:r>
          <w:rPr>
            <w:rFonts w:ascii="仿宋" w:eastAsia="仿宋" w:hAnsi="仿宋" w:cs="仿宋" w:hint="eastAsia"/>
            <w:lang w:eastAsia="zh-CN"/>
          </w:rPr>
          <w:t>五、产品规划分析</w:t>
        </w:r>
        <w:r>
          <w:tab/>
        </w:r>
        <w:r>
          <w:fldChar w:fldCharType="begin"/>
        </w:r>
        <w:r>
          <w:instrText xml:space="preserve"> PAGEREF _Toc24269 \h </w:instrText>
        </w:r>
        <w:r>
          <w:fldChar w:fldCharType="separate"/>
        </w:r>
        <w:r>
          <w:t>17</w:t>
        </w:r>
        <w:r>
          <w:fldChar w:fldCharType="end"/>
        </w:r>
      </w:hyperlink>
    </w:p>
    <w:p>
      <w:pPr>
        <w:pStyle w:val="TOC2"/>
        <w:tabs>
          <w:tab w:val="right" w:leader="dot" w:pos="8306"/>
        </w:tabs>
      </w:pPr>
      <w:hyperlink w:anchor="_Toc5791" w:history="1">
        <w:r>
          <w:rPr>
            <w:rFonts w:ascii="仿宋" w:eastAsia="仿宋" w:hAnsi="仿宋" w:cs="仿宋" w:hint="eastAsia"/>
            <w:lang w:eastAsia="zh-CN"/>
          </w:rPr>
          <w:t>(一)、产品规划</w:t>
        </w:r>
        <w:r>
          <w:tab/>
        </w:r>
        <w:r>
          <w:fldChar w:fldCharType="begin"/>
        </w:r>
        <w:r>
          <w:instrText xml:space="preserve"> PAGEREF _Toc5791 \h </w:instrText>
        </w:r>
        <w:r>
          <w:fldChar w:fldCharType="separate"/>
        </w:r>
        <w:r>
          <w:t>17</w:t>
        </w:r>
        <w:r>
          <w:fldChar w:fldCharType="end"/>
        </w:r>
      </w:hyperlink>
    </w:p>
    <w:p>
      <w:pPr>
        <w:pStyle w:val="TOC2"/>
        <w:tabs>
          <w:tab w:val="right" w:leader="dot" w:pos="8306"/>
        </w:tabs>
      </w:pPr>
      <w:hyperlink w:anchor="_Toc8235" w:history="1">
        <w:r>
          <w:rPr>
            <w:rFonts w:ascii="仿宋" w:eastAsia="仿宋" w:hAnsi="仿宋" w:cs="仿宋" w:hint="eastAsia"/>
            <w:lang w:eastAsia="zh-CN"/>
          </w:rPr>
          <w:t>(二)、建设规模</w:t>
        </w:r>
        <w:r>
          <w:tab/>
        </w:r>
        <w:r>
          <w:fldChar w:fldCharType="begin"/>
        </w:r>
        <w:r>
          <w:instrText xml:space="preserve"> PAGEREF _Toc8235 \h </w:instrText>
        </w:r>
        <w:r>
          <w:fldChar w:fldCharType="separate"/>
        </w:r>
        <w:r>
          <w:t>18</w:t>
        </w:r>
        <w:r>
          <w:fldChar w:fldCharType="end"/>
        </w:r>
      </w:hyperlink>
    </w:p>
    <w:p>
      <w:pPr>
        <w:pStyle w:val="TOC1"/>
        <w:tabs>
          <w:tab w:val="right" w:leader="dot" w:pos="8306"/>
        </w:tabs>
      </w:pPr>
      <w:hyperlink w:anchor="_Toc8812" w:history="1">
        <w:r>
          <w:rPr>
            <w:rFonts w:ascii="仿宋" w:eastAsia="仿宋" w:hAnsi="仿宋" w:cs="仿宋" w:hint="eastAsia"/>
            <w:lang w:eastAsia="zh-CN"/>
          </w:rPr>
          <w:t>六、无机酸项目绩效评估</w:t>
        </w:r>
        <w:r>
          <w:tab/>
        </w:r>
        <w:r>
          <w:fldChar w:fldCharType="begin"/>
        </w:r>
        <w:r>
          <w:instrText xml:space="preserve"> PAGEREF _Toc8812 \h </w:instrText>
        </w:r>
        <w:r>
          <w:fldChar w:fldCharType="separate"/>
        </w:r>
        <w:r>
          <w:t>19</w:t>
        </w:r>
        <w:r>
          <w:fldChar w:fldCharType="end"/>
        </w:r>
      </w:hyperlink>
    </w:p>
    <w:p>
      <w:pPr>
        <w:pStyle w:val="TOC2"/>
        <w:tabs>
          <w:tab w:val="right" w:leader="dot" w:pos="8306"/>
        </w:tabs>
      </w:pPr>
      <w:hyperlink w:anchor="_Toc26923" w:history="1">
        <w:r>
          <w:rPr>
            <w:rFonts w:ascii="仿宋" w:eastAsia="仿宋" w:hAnsi="仿宋" w:cs="仿宋" w:hint="eastAsia"/>
            <w:lang w:eastAsia="zh-CN"/>
          </w:rPr>
          <w:t>(一)、绩效评估指标</w:t>
        </w:r>
        <w:r>
          <w:tab/>
        </w:r>
        <w:r>
          <w:fldChar w:fldCharType="begin"/>
        </w:r>
        <w:r>
          <w:instrText xml:space="preserve"> PAGEREF _Toc26923 \h </w:instrText>
        </w:r>
        <w:r>
          <w:fldChar w:fldCharType="separate"/>
        </w:r>
        <w:r>
          <w:t>19</w:t>
        </w:r>
        <w:r>
          <w:fldChar w:fldCharType="end"/>
        </w:r>
      </w:hyperlink>
    </w:p>
    <w:p>
      <w:pPr>
        <w:pStyle w:val="TOC2"/>
        <w:tabs>
          <w:tab w:val="right" w:leader="dot" w:pos="8306"/>
        </w:tabs>
      </w:pPr>
      <w:hyperlink w:anchor="_Toc28121" w:history="1">
        <w:r>
          <w:rPr>
            <w:rFonts w:ascii="仿宋" w:eastAsia="仿宋" w:hAnsi="仿宋" w:cs="仿宋" w:hint="eastAsia"/>
            <w:lang w:eastAsia="zh-CN"/>
          </w:rPr>
          <w:t>(二)、绩效评估方法</w:t>
        </w:r>
        <w:r>
          <w:tab/>
        </w:r>
        <w:r>
          <w:fldChar w:fldCharType="begin"/>
        </w:r>
        <w:r>
          <w:instrText xml:space="preserve"> PAGEREF _Toc28121 \h </w:instrText>
        </w:r>
        <w:r>
          <w:fldChar w:fldCharType="separate"/>
        </w:r>
        <w:r>
          <w:t>20</w:t>
        </w:r>
        <w:r>
          <w:fldChar w:fldCharType="end"/>
        </w:r>
      </w:hyperlink>
    </w:p>
    <w:p>
      <w:pPr>
        <w:pStyle w:val="TOC2"/>
        <w:tabs>
          <w:tab w:val="right" w:leader="dot" w:pos="8306"/>
        </w:tabs>
      </w:pPr>
      <w:hyperlink w:anchor="_Toc20669" w:history="1">
        <w:r>
          <w:rPr>
            <w:rFonts w:ascii="仿宋" w:eastAsia="仿宋" w:hAnsi="仿宋" w:cs="仿宋" w:hint="eastAsia"/>
            <w:lang w:eastAsia="zh-CN"/>
          </w:rPr>
          <w:t>(三)、绩效评估周期</w:t>
        </w:r>
        <w:r>
          <w:tab/>
        </w:r>
        <w:r>
          <w:fldChar w:fldCharType="begin"/>
        </w:r>
        <w:r>
          <w:instrText xml:space="preserve"> PAGEREF _Toc20669 \h </w:instrText>
        </w:r>
        <w:r>
          <w:fldChar w:fldCharType="separate"/>
        </w:r>
        <w:r>
          <w:t>21</w:t>
        </w:r>
        <w:r>
          <w:fldChar w:fldCharType="end"/>
        </w:r>
      </w:hyperlink>
    </w:p>
    <w:p>
      <w:pPr>
        <w:pStyle w:val="TOC1"/>
        <w:tabs>
          <w:tab w:val="right" w:leader="dot" w:pos="8306"/>
        </w:tabs>
      </w:pPr>
      <w:hyperlink w:anchor="_Toc8757" w:history="1">
        <w:r>
          <w:rPr>
            <w:rFonts w:ascii="仿宋" w:eastAsia="仿宋" w:hAnsi="仿宋" w:cs="仿宋" w:hint="eastAsia"/>
            <w:lang w:eastAsia="zh-CN"/>
          </w:rPr>
          <w:t>七、无机酸项目人力资源管理</w:t>
        </w:r>
        <w:r>
          <w:tab/>
        </w:r>
        <w:r>
          <w:fldChar w:fldCharType="begin"/>
        </w:r>
        <w:r>
          <w:instrText xml:space="preserve"> PAGEREF _Toc8757 \h </w:instrText>
        </w:r>
        <w:r>
          <w:fldChar w:fldCharType="separate"/>
        </w:r>
        <w:r>
          <w:t>22</w:t>
        </w:r>
        <w:r>
          <w:fldChar w:fldCharType="end"/>
        </w:r>
      </w:hyperlink>
    </w:p>
    <w:p>
      <w:pPr>
        <w:pStyle w:val="TOC2"/>
        <w:tabs>
          <w:tab w:val="right" w:leader="dot" w:pos="8306"/>
        </w:tabs>
      </w:pPr>
      <w:hyperlink w:anchor="_Toc6288" w:history="1">
        <w:r>
          <w:rPr>
            <w:rFonts w:ascii="仿宋" w:eastAsia="仿宋" w:hAnsi="仿宋" w:cs="仿宋" w:hint="eastAsia"/>
            <w:lang w:eastAsia="zh-CN"/>
          </w:rPr>
          <w:t>(一)、建立健全的预算管理制度</w:t>
        </w:r>
        <w:r>
          <w:tab/>
        </w:r>
        <w:r>
          <w:fldChar w:fldCharType="begin"/>
        </w:r>
        <w:r>
          <w:instrText xml:space="preserve"> PAGEREF _Toc6288 \h </w:instrText>
        </w:r>
        <w:r>
          <w:fldChar w:fldCharType="separate"/>
        </w:r>
        <w:r>
          <w:t>22</w:t>
        </w:r>
        <w:r>
          <w:fldChar w:fldCharType="end"/>
        </w:r>
      </w:hyperlink>
    </w:p>
    <w:p>
      <w:pPr>
        <w:pStyle w:val="TOC2"/>
        <w:tabs>
          <w:tab w:val="right" w:leader="dot" w:pos="8306"/>
        </w:tabs>
      </w:pPr>
      <w:hyperlink w:anchor="_Toc10664" w:history="1">
        <w:r>
          <w:rPr>
            <w:rFonts w:ascii="仿宋" w:eastAsia="仿宋" w:hAnsi="仿宋" w:cs="仿宋" w:hint="eastAsia"/>
            <w:lang w:eastAsia="zh-CN"/>
          </w:rPr>
          <w:t>(二)、加强资金流动监控</w:t>
        </w:r>
        <w:r>
          <w:tab/>
        </w:r>
        <w:r>
          <w:fldChar w:fldCharType="begin"/>
        </w:r>
        <w:r>
          <w:instrText xml:space="preserve"> PAGEREF _Toc10664 \h </w:instrText>
        </w:r>
        <w:r>
          <w:fldChar w:fldCharType="separate"/>
        </w:r>
        <w:r>
          <w:t>24</w:t>
        </w:r>
        <w:r>
          <w:fldChar w:fldCharType="end"/>
        </w:r>
      </w:hyperlink>
    </w:p>
    <w:p>
      <w:pPr>
        <w:pStyle w:val="TOC2"/>
        <w:tabs>
          <w:tab w:val="right" w:leader="dot" w:pos="8306"/>
        </w:tabs>
      </w:pPr>
      <w:hyperlink w:anchor="_Toc15511" w:history="1">
        <w:r>
          <w:rPr>
            <w:rFonts w:ascii="仿宋" w:eastAsia="仿宋" w:hAnsi="仿宋" w:cs="仿宋" w:hint="eastAsia"/>
            <w:lang w:eastAsia="zh-CN"/>
          </w:rPr>
          <w:t>(三)、制定完善的风险控制机制</w:t>
        </w:r>
        <w:r>
          <w:tab/>
        </w:r>
        <w:r>
          <w:fldChar w:fldCharType="begin"/>
        </w:r>
        <w:r>
          <w:instrText xml:space="preserve"> PAGEREF _Toc15511 \h </w:instrText>
        </w:r>
        <w:r>
          <w:fldChar w:fldCharType="separate"/>
        </w:r>
        <w:r>
          <w:t>25</w:t>
        </w:r>
        <w:r>
          <w:fldChar w:fldCharType="end"/>
        </w:r>
      </w:hyperlink>
    </w:p>
    <w:p>
      <w:pPr>
        <w:pStyle w:val="TOC2"/>
        <w:tabs>
          <w:tab w:val="right" w:leader="dot" w:pos="8306"/>
        </w:tabs>
      </w:pPr>
      <w:hyperlink w:anchor="_Toc2329" w:history="1">
        <w:r>
          <w:rPr>
            <w:rFonts w:ascii="仿宋" w:eastAsia="仿宋" w:hAnsi="仿宋" w:cs="仿宋" w:hint="eastAsia"/>
            <w:lang w:eastAsia="zh-CN"/>
          </w:rPr>
          <w:t>(四)、优化成本管理</w:t>
        </w:r>
        <w:r>
          <w:tab/>
        </w:r>
        <w:r>
          <w:fldChar w:fldCharType="begin"/>
        </w:r>
        <w:r>
          <w:instrText xml:space="preserve"> PAGEREF _Toc2329 \h </w:instrText>
        </w:r>
        <w:r>
          <w:fldChar w:fldCharType="separate"/>
        </w:r>
        <w:r>
          <w:t>26</w:t>
        </w:r>
        <w:r>
          <w:fldChar w:fldCharType="end"/>
        </w:r>
      </w:hyperlink>
    </w:p>
    <w:p>
      <w:pPr>
        <w:pStyle w:val="TOC1"/>
        <w:tabs>
          <w:tab w:val="right" w:leader="dot" w:pos="8306"/>
        </w:tabs>
      </w:pPr>
      <w:hyperlink w:anchor="_Toc19411" w:history="1">
        <w:r>
          <w:rPr>
            <w:rFonts w:ascii="仿宋" w:eastAsia="仿宋" w:hAnsi="仿宋" w:cs="仿宋" w:hint="eastAsia"/>
            <w:lang w:eastAsia="zh-CN"/>
          </w:rPr>
          <w:t>八、无机酸项目技术管理</w:t>
        </w:r>
        <w:r>
          <w:tab/>
        </w:r>
        <w:r>
          <w:fldChar w:fldCharType="begin"/>
        </w:r>
        <w:r>
          <w:instrText xml:space="preserve"> PAGEREF _Toc19411 \h </w:instrText>
        </w:r>
        <w:r>
          <w:fldChar w:fldCharType="separate"/>
        </w:r>
        <w:r>
          <w:t>28</w:t>
        </w:r>
        <w:r>
          <w:fldChar w:fldCharType="end"/>
        </w:r>
      </w:hyperlink>
    </w:p>
    <w:p>
      <w:pPr>
        <w:pStyle w:val="TOC2"/>
        <w:tabs>
          <w:tab w:val="right" w:leader="dot" w:pos="8306"/>
        </w:tabs>
      </w:pPr>
      <w:hyperlink w:anchor="_Toc8790" w:history="1">
        <w:r>
          <w:rPr>
            <w:rFonts w:ascii="仿宋" w:eastAsia="仿宋" w:hAnsi="仿宋" w:cs="仿宋" w:hint="eastAsia"/>
            <w:lang w:eastAsia="zh-CN"/>
          </w:rPr>
          <w:t>(一)、技术方案选用方向</w:t>
        </w:r>
        <w:r>
          <w:tab/>
        </w:r>
        <w:r>
          <w:fldChar w:fldCharType="begin"/>
        </w:r>
        <w:r>
          <w:instrText xml:space="preserve"> PAGEREF _Toc8790 \h </w:instrText>
        </w:r>
        <w:r>
          <w:fldChar w:fldCharType="separate"/>
        </w:r>
        <w:r>
          <w:t>28</w:t>
        </w:r>
        <w:r>
          <w:fldChar w:fldCharType="end"/>
        </w:r>
      </w:hyperlink>
    </w:p>
    <w:p>
      <w:pPr>
        <w:pStyle w:val="TOC2"/>
        <w:tabs>
          <w:tab w:val="right" w:leader="dot" w:pos="8306"/>
        </w:tabs>
      </w:pPr>
      <w:hyperlink w:anchor="_Toc15463" w:history="1">
        <w:r>
          <w:rPr>
            <w:rFonts w:ascii="仿宋" w:eastAsia="仿宋" w:hAnsi="仿宋" w:cs="仿宋" w:hint="eastAsia"/>
            <w:lang w:eastAsia="zh-CN"/>
          </w:rPr>
          <w:t>(二)、工艺技术方案选用原则</w:t>
        </w:r>
        <w:r>
          <w:tab/>
        </w:r>
        <w:r>
          <w:fldChar w:fldCharType="begin"/>
        </w:r>
        <w:r>
          <w:instrText xml:space="preserve"> PAGEREF _Toc15463 \h </w:instrText>
        </w:r>
        <w:r>
          <w:fldChar w:fldCharType="separate"/>
        </w:r>
        <w:r>
          <w:t>29</w:t>
        </w:r>
        <w:r>
          <w:fldChar w:fldCharType="end"/>
        </w:r>
      </w:hyperlink>
    </w:p>
    <w:p>
      <w:pPr>
        <w:pStyle w:val="TOC2"/>
        <w:tabs>
          <w:tab w:val="right" w:leader="dot" w:pos="8306"/>
        </w:tabs>
      </w:pPr>
      <w:hyperlink w:anchor="_Toc26715" w:history="1">
        <w:r>
          <w:rPr>
            <w:rFonts w:ascii="仿宋" w:eastAsia="仿宋" w:hAnsi="仿宋" w:cs="仿宋" w:hint="eastAsia"/>
            <w:lang w:eastAsia="zh-CN"/>
          </w:rPr>
          <w:t>(三)、工艺技术方案要求</w:t>
        </w:r>
        <w:r>
          <w:tab/>
        </w:r>
        <w:r>
          <w:fldChar w:fldCharType="begin"/>
        </w:r>
        <w:r>
          <w:instrText xml:space="preserve"> PAGEREF _Toc26715 \h </w:instrText>
        </w:r>
        <w:r>
          <w:fldChar w:fldCharType="separate"/>
        </w:r>
        <w:r>
          <w:t>31</w:t>
        </w:r>
        <w:r>
          <w:fldChar w:fldCharType="end"/>
        </w:r>
      </w:hyperlink>
    </w:p>
    <w:p>
      <w:pPr>
        <w:pStyle w:val="TOC1"/>
        <w:tabs>
          <w:tab w:val="right" w:leader="dot" w:pos="8306"/>
        </w:tabs>
      </w:pPr>
      <w:hyperlink w:anchor="_Toc15671" w:history="1">
        <w:r>
          <w:rPr>
            <w:rFonts w:ascii="仿宋" w:eastAsia="仿宋" w:hAnsi="仿宋" w:cs="仿宋" w:hint="eastAsia"/>
            <w:lang w:eastAsia="zh-CN"/>
          </w:rPr>
          <w:t>九、无机酸项目人力资源培养与发展</w:t>
        </w:r>
        <w:r>
          <w:tab/>
        </w:r>
        <w:r>
          <w:fldChar w:fldCharType="begin"/>
        </w:r>
        <w:r>
          <w:instrText xml:space="preserve"> PAGEREF _Toc15671 \h </w:instrText>
        </w:r>
        <w:r>
          <w:fldChar w:fldCharType="separate"/>
        </w:r>
        <w:r>
          <w:t>34</w:t>
        </w:r>
        <w:r>
          <w:fldChar w:fldCharType="end"/>
        </w:r>
      </w:hyperlink>
    </w:p>
    <w:p>
      <w:pPr>
        <w:pStyle w:val="TOC2"/>
        <w:tabs>
          <w:tab w:val="right" w:leader="dot" w:pos="8306"/>
        </w:tabs>
      </w:pPr>
      <w:hyperlink w:anchor="_Toc7914" w:history="1">
        <w:r>
          <w:rPr>
            <w:rFonts w:ascii="仿宋" w:eastAsia="仿宋" w:hAnsi="仿宋" w:cs="仿宋" w:hint="eastAsia"/>
            <w:lang w:eastAsia="zh-CN"/>
          </w:rPr>
          <w:t>(一)、人才需求与规划</w:t>
        </w:r>
        <w:r>
          <w:tab/>
        </w:r>
        <w:r>
          <w:fldChar w:fldCharType="begin"/>
        </w:r>
        <w:r>
          <w:instrText xml:space="preserve"> PAGEREF _Toc7914 \h </w:instrText>
        </w:r>
        <w:r>
          <w:fldChar w:fldCharType="separate"/>
        </w:r>
        <w:r>
          <w:t>34</w:t>
        </w:r>
        <w:r>
          <w:fldChar w:fldCharType="end"/>
        </w:r>
      </w:hyperlink>
    </w:p>
    <w:p>
      <w:pPr>
        <w:pStyle w:val="TOC2"/>
        <w:tabs>
          <w:tab w:val="right" w:leader="dot" w:pos="8306"/>
        </w:tabs>
      </w:pPr>
      <w:hyperlink w:anchor="_Toc22954" w:history="1">
        <w:r>
          <w:rPr>
            <w:rFonts w:ascii="仿宋" w:eastAsia="仿宋" w:hAnsi="仿宋" w:cs="仿宋" w:hint="eastAsia"/>
            <w:lang w:eastAsia="zh-CN"/>
          </w:rPr>
          <w:t>(二)、培训与发展计划</w:t>
        </w:r>
        <w:r>
          <w:tab/>
        </w:r>
        <w:r>
          <w:fldChar w:fldCharType="begin"/>
        </w:r>
        <w:r>
          <w:instrText xml:space="preserve"> PAGEREF _Toc22954 \h </w:instrText>
        </w:r>
        <w:r>
          <w:fldChar w:fldCharType="separate"/>
        </w:r>
        <w:r>
          <w:t>34</w:t>
        </w:r>
        <w:r>
          <w:fldChar w:fldCharType="end"/>
        </w:r>
      </w:hyperlink>
    </w:p>
    <w:p>
      <w:pPr>
        <w:pStyle w:val="TOC1"/>
        <w:tabs>
          <w:tab w:val="right" w:leader="dot" w:pos="8306"/>
        </w:tabs>
      </w:pPr>
      <w:hyperlink w:anchor="_Toc18389" w:history="1">
        <w:r>
          <w:rPr>
            <w:rFonts w:ascii="仿宋" w:eastAsia="仿宋" w:hAnsi="仿宋" w:cs="仿宋" w:hint="eastAsia"/>
            <w:lang w:eastAsia="zh-CN"/>
          </w:rPr>
          <w:t>十、无机酸项目财务管理</w:t>
        </w:r>
        <w:r>
          <w:tab/>
        </w:r>
        <w:r>
          <w:fldChar w:fldCharType="begin"/>
        </w:r>
        <w:r>
          <w:instrText xml:space="preserve"> PAGEREF _Toc18389 \h </w:instrText>
        </w:r>
        <w:r>
          <w:fldChar w:fldCharType="separate"/>
        </w:r>
        <w:r>
          <w:t>35</w:t>
        </w:r>
        <w:r>
          <w:fldChar w:fldCharType="end"/>
        </w:r>
      </w:hyperlink>
    </w:p>
    <w:p>
      <w:pPr>
        <w:pStyle w:val="TOC2"/>
        <w:tabs>
          <w:tab w:val="right" w:leader="dot" w:pos="8306"/>
        </w:tabs>
      </w:pPr>
      <w:hyperlink w:anchor="_Toc10304" w:history="1">
        <w:r>
          <w:rPr>
            <w:rFonts w:ascii="仿宋" w:eastAsia="仿宋" w:hAnsi="仿宋" w:cs="仿宋" w:hint="eastAsia"/>
            <w:lang w:eastAsia="zh-CN"/>
          </w:rPr>
          <w:t>(一)、资金需求大</w:t>
        </w:r>
        <w:r>
          <w:tab/>
        </w:r>
        <w:r>
          <w:fldChar w:fldCharType="begin"/>
        </w:r>
        <w:r>
          <w:instrText xml:space="preserve"> PAGEREF _Toc10304 \h </w:instrText>
        </w:r>
        <w:r>
          <w:fldChar w:fldCharType="separate"/>
        </w:r>
        <w:r>
          <w:t>35</w:t>
        </w:r>
        <w:r>
          <w:fldChar w:fldCharType="end"/>
        </w:r>
      </w:hyperlink>
    </w:p>
    <w:p>
      <w:pPr>
        <w:pStyle w:val="TOC2"/>
        <w:tabs>
          <w:tab w:val="right" w:leader="dot" w:pos="8306"/>
        </w:tabs>
      </w:pPr>
      <w:hyperlink w:anchor="_Toc13225" w:history="1">
        <w:r>
          <w:rPr>
            <w:rFonts w:ascii="仿宋" w:eastAsia="仿宋" w:hAnsi="仿宋" w:cs="仿宋" w:hint="eastAsia"/>
            <w:lang w:eastAsia="zh-CN"/>
          </w:rPr>
          <w:t>(二)、研发周期长</w:t>
        </w:r>
        <w:r>
          <w:tab/>
        </w:r>
        <w:r>
          <w:fldChar w:fldCharType="begin"/>
        </w:r>
        <w:r>
          <w:instrText xml:space="preserve"> PAGEREF _Toc13225 \h </w:instrText>
        </w:r>
        <w:r>
          <w:fldChar w:fldCharType="separate"/>
        </w:r>
        <w:r>
          <w:t>36</w:t>
        </w:r>
        <w:r>
          <w:fldChar w:fldCharType="end"/>
        </w:r>
      </w:hyperlink>
    </w:p>
    <w:p>
      <w:pPr>
        <w:pStyle w:val="TOC2"/>
        <w:tabs>
          <w:tab w:val="right" w:leader="dot" w:pos="8306"/>
        </w:tabs>
      </w:pPr>
      <w:hyperlink w:anchor="_Toc17183" w:history="1">
        <w:r>
          <w:rPr>
            <w:rFonts w:ascii="仿宋" w:eastAsia="仿宋" w:hAnsi="仿宋" w:cs="仿宋" w:hint="eastAsia"/>
            <w:lang w:eastAsia="zh-CN"/>
          </w:rPr>
          <w:t>(三)、市场风险大</w:t>
        </w:r>
        <w:r>
          <w:tab/>
        </w:r>
        <w:r>
          <w:fldChar w:fldCharType="begin"/>
        </w:r>
        <w:r>
          <w:instrText xml:space="preserve"> PAGEREF _Toc17183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8" w:history="1">
        <w:r>
          <w:rPr>
            <w:rFonts w:ascii="仿宋" w:eastAsia="仿宋" w:hAnsi="仿宋" w:cs="仿宋" w:hint="eastAsia"/>
            <w:lang w:eastAsia="zh-CN"/>
          </w:rPr>
          <w:t>(四)、利润率高</w:t>
        </w:r>
        <w:r>
          <w:tab/>
        </w:r>
        <w:r>
          <w:fldChar w:fldCharType="begin"/>
        </w:r>
        <w:r>
          <w:instrText xml:space="preserve"> PAGEREF _Toc6298 \h </w:instrText>
        </w:r>
        <w:r>
          <w:fldChar w:fldCharType="separate"/>
        </w:r>
        <w:r>
          <w:t>40</w:t>
        </w:r>
        <w:r>
          <w:fldChar w:fldCharType="end"/>
        </w:r>
      </w:hyperlink>
    </w:p>
    <w:p>
      <w:pPr>
        <w:pStyle w:val="TOC1"/>
        <w:tabs>
          <w:tab w:val="right" w:leader="dot" w:pos="8306"/>
        </w:tabs>
      </w:pPr>
      <w:hyperlink w:anchor="_Toc453" w:history="1">
        <w:r>
          <w:rPr>
            <w:rFonts w:ascii="仿宋" w:eastAsia="仿宋" w:hAnsi="仿宋" w:cs="仿宋" w:hint="eastAsia"/>
            <w:lang w:eastAsia="zh-CN"/>
          </w:rPr>
          <w:t>十一、无机酸项目投资规划</w:t>
        </w:r>
        <w:r>
          <w:tab/>
        </w:r>
        <w:r>
          <w:fldChar w:fldCharType="begin"/>
        </w:r>
        <w:r>
          <w:instrText xml:space="preserve"> PAGEREF _Toc453 \h </w:instrText>
        </w:r>
        <w:r>
          <w:fldChar w:fldCharType="separate"/>
        </w:r>
        <w:r>
          <w:t>42</w:t>
        </w:r>
        <w:r>
          <w:fldChar w:fldCharType="end"/>
        </w:r>
      </w:hyperlink>
    </w:p>
    <w:p>
      <w:pPr>
        <w:pStyle w:val="TOC2"/>
        <w:tabs>
          <w:tab w:val="right" w:leader="dot" w:pos="8306"/>
        </w:tabs>
      </w:pPr>
      <w:hyperlink w:anchor="_Toc27102" w:history="1">
        <w:r>
          <w:rPr>
            <w:rFonts w:ascii="仿宋" w:eastAsia="仿宋" w:hAnsi="仿宋" w:cs="仿宋" w:hint="eastAsia"/>
            <w:lang w:eastAsia="zh-CN"/>
          </w:rPr>
          <w:t>(一)、无机酸项目总投资估算</w:t>
        </w:r>
        <w:r>
          <w:tab/>
        </w:r>
        <w:r>
          <w:fldChar w:fldCharType="begin"/>
        </w:r>
        <w:r>
          <w:instrText xml:space="preserve"> PAGEREF _Toc27102 \h </w:instrText>
        </w:r>
        <w:r>
          <w:fldChar w:fldCharType="separate"/>
        </w:r>
        <w:r>
          <w:t>42</w:t>
        </w:r>
        <w:r>
          <w:fldChar w:fldCharType="end"/>
        </w:r>
      </w:hyperlink>
    </w:p>
    <w:p>
      <w:pPr>
        <w:pStyle w:val="TOC2"/>
        <w:tabs>
          <w:tab w:val="right" w:leader="dot" w:pos="8306"/>
        </w:tabs>
      </w:pPr>
      <w:hyperlink w:anchor="_Toc25979" w:history="1">
        <w:r>
          <w:rPr>
            <w:rFonts w:ascii="仿宋" w:eastAsia="仿宋" w:hAnsi="仿宋" w:cs="仿宋" w:hint="eastAsia"/>
            <w:lang w:eastAsia="zh-CN"/>
          </w:rPr>
          <w:t>(二)、资金筹措</w:t>
        </w:r>
        <w:r>
          <w:tab/>
        </w:r>
        <w:r>
          <w:fldChar w:fldCharType="begin"/>
        </w:r>
        <w:r>
          <w:instrText xml:space="preserve"> PAGEREF _Toc25979 \h </w:instrText>
        </w:r>
        <w:r>
          <w:fldChar w:fldCharType="separate"/>
        </w:r>
        <w:r>
          <w:t>43</w:t>
        </w:r>
        <w:r>
          <w:fldChar w:fldCharType="end"/>
        </w:r>
      </w:hyperlink>
    </w:p>
    <w:p>
      <w:pPr>
        <w:pStyle w:val="TOC1"/>
        <w:tabs>
          <w:tab w:val="right" w:leader="dot" w:pos="8306"/>
        </w:tabs>
      </w:pPr>
      <w:hyperlink w:anchor="_Toc15067" w:history="1">
        <w:r>
          <w:rPr>
            <w:rFonts w:ascii="仿宋" w:eastAsia="仿宋" w:hAnsi="仿宋" w:cs="仿宋" w:hint="eastAsia"/>
            <w:lang w:eastAsia="zh-CN"/>
          </w:rPr>
          <w:t>十二、无机酸项目创新与研发</w:t>
        </w:r>
        <w:r>
          <w:tab/>
        </w:r>
        <w:r>
          <w:fldChar w:fldCharType="begin"/>
        </w:r>
        <w:r>
          <w:instrText xml:space="preserve"> PAGEREF _Toc15067 \h </w:instrText>
        </w:r>
        <w:r>
          <w:fldChar w:fldCharType="separate"/>
        </w:r>
        <w:r>
          <w:t>44</w:t>
        </w:r>
        <w:r>
          <w:fldChar w:fldCharType="end"/>
        </w:r>
      </w:hyperlink>
    </w:p>
    <w:p>
      <w:pPr>
        <w:pStyle w:val="TOC2"/>
        <w:tabs>
          <w:tab w:val="right" w:leader="dot" w:pos="8306"/>
        </w:tabs>
      </w:pPr>
      <w:hyperlink w:anchor="_Toc30277" w:history="1">
        <w:r>
          <w:rPr>
            <w:rFonts w:ascii="仿宋" w:eastAsia="仿宋" w:hAnsi="仿宋" w:cs="仿宋" w:hint="eastAsia"/>
            <w:lang w:eastAsia="zh-CN"/>
          </w:rPr>
          <w:t>(一)、创新策略与方向</w:t>
        </w:r>
        <w:r>
          <w:tab/>
        </w:r>
        <w:r>
          <w:fldChar w:fldCharType="begin"/>
        </w:r>
        <w:r>
          <w:instrText xml:space="preserve"> PAGEREF _Toc30277 \h </w:instrText>
        </w:r>
        <w:r>
          <w:fldChar w:fldCharType="separate"/>
        </w:r>
        <w:r>
          <w:t>44</w:t>
        </w:r>
        <w:r>
          <w:fldChar w:fldCharType="end"/>
        </w:r>
      </w:hyperlink>
    </w:p>
    <w:p>
      <w:pPr>
        <w:pStyle w:val="TOC2"/>
        <w:tabs>
          <w:tab w:val="right" w:leader="dot" w:pos="8306"/>
        </w:tabs>
      </w:pPr>
      <w:hyperlink w:anchor="_Toc5335" w:history="1">
        <w:r>
          <w:rPr>
            <w:rFonts w:ascii="仿宋" w:eastAsia="仿宋" w:hAnsi="仿宋" w:cs="仿宋" w:hint="eastAsia"/>
            <w:lang w:eastAsia="zh-CN"/>
          </w:rPr>
          <w:t>(二)、研发规划与投入</w:t>
        </w:r>
        <w:r>
          <w:tab/>
        </w:r>
        <w:r>
          <w:fldChar w:fldCharType="begin"/>
        </w:r>
        <w:r>
          <w:instrText xml:space="preserve"> PAGEREF _Toc5335 \h </w:instrText>
        </w:r>
        <w:r>
          <w:fldChar w:fldCharType="separate"/>
        </w:r>
        <w:r>
          <w:t>45</w:t>
        </w:r>
        <w:r>
          <w:fldChar w:fldCharType="end"/>
        </w:r>
      </w:hyperlink>
    </w:p>
    <w:p>
      <w:pPr>
        <w:pStyle w:val="TOC1"/>
        <w:tabs>
          <w:tab w:val="right" w:leader="dot" w:pos="8306"/>
        </w:tabs>
      </w:pPr>
      <w:hyperlink w:anchor="_Toc31838" w:history="1">
        <w:r>
          <w:rPr>
            <w:rFonts w:ascii="仿宋" w:eastAsia="仿宋" w:hAnsi="仿宋" w:cs="仿宋" w:hint="eastAsia"/>
            <w:lang w:eastAsia="zh-CN"/>
          </w:rPr>
          <w:t>十三、无机酸项目工程方案分析</w:t>
        </w:r>
        <w:r>
          <w:tab/>
        </w:r>
        <w:r>
          <w:fldChar w:fldCharType="begin"/>
        </w:r>
        <w:r>
          <w:instrText xml:space="preserve"> PAGEREF _Toc31838 \h </w:instrText>
        </w:r>
        <w:r>
          <w:fldChar w:fldCharType="separate"/>
        </w:r>
        <w:r>
          <w:t>47</w:t>
        </w:r>
        <w:r>
          <w:fldChar w:fldCharType="end"/>
        </w:r>
      </w:hyperlink>
    </w:p>
    <w:p>
      <w:pPr>
        <w:pStyle w:val="TOC2"/>
        <w:tabs>
          <w:tab w:val="right" w:leader="dot" w:pos="8306"/>
        </w:tabs>
      </w:pPr>
      <w:hyperlink w:anchor="_Toc6919" w:history="1">
        <w:r>
          <w:rPr>
            <w:rFonts w:ascii="仿宋" w:eastAsia="仿宋" w:hAnsi="仿宋" w:cs="仿宋" w:hint="eastAsia"/>
            <w:lang w:eastAsia="zh-CN"/>
          </w:rPr>
          <w:t>(一)、建筑工程设计原则</w:t>
        </w:r>
        <w:r>
          <w:tab/>
        </w:r>
        <w:r>
          <w:fldChar w:fldCharType="begin"/>
        </w:r>
        <w:r>
          <w:instrText xml:space="preserve"> PAGEREF _Toc6919 \h </w:instrText>
        </w:r>
        <w:r>
          <w:fldChar w:fldCharType="separate"/>
        </w:r>
        <w:r>
          <w:t>47</w:t>
        </w:r>
        <w:r>
          <w:fldChar w:fldCharType="end"/>
        </w:r>
      </w:hyperlink>
    </w:p>
    <w:p>
      <w:pPr>
        <w:pStyle w:val="TOC2"/>
        <w:tabs>
          <w:tab w:val="right" w:leader="dot" w:pos="8306"/>
        </w:tabs>
      </w:pPr>
      <w:hyperlink w:anchor="_Toc8831" w:history="1">
        <w:r>
          <w:rPr>
            <w:rFonts w:ascii="仿宋" w:eastAsia="仿宋" w:hAnsi="仿宋" w:cs="仿宋" w:hint="eastAsia"/>
            <w:lang w:eastAsia="zh-CN"/>
          </w:rPr>
          <w:t>(二)、土建工程建设指标</w:t>
        </w:r>
        <w:r>
          <w:tab/>
        </w:r>
        <w:r>
          <w:fldChar w:fldCharType="begin"/>
        </w:r>
        <w:r>
          <w:instrText xml:space="preserve"> PAGEREF _Toc8831 \h </w:instrText>
        </w:r>
        <w:r>
          <w:fldChar w:fldCharType="separate"/>
        </w:r>
        <w:r>
          <w:t>50</w:t>
        </w:r>
        <w:r>
          <w:fldChar w:fldCharType="end"/>
        </w:r>
      </w:hyperlink>
    </w:p>
    <w:p>
      <w:pPr>
        <w:pStyle w:val="TOC1"/>
        <w:tabs>
          <w:tab w:val="right" w:leader="dot" w:pos="8306"/>
        </w:tabs>
      </w:pPr>
      <w:hyperlink w:anchor="_Toc30768" w:history="1">
        <w:r>
          <w:rPr>
            <w:rFonts w:ascii="仿宋" w:eastAsia="仿宋" w:hAnsi="仿宋" w:cs="仿宋" w:hint="eastAsia"/>
            <w:lang w:eastAsia="zh-CN"/>
          </w:rPr>
          <w:t>十四、营销与推广策略</w:t>
        </w:r>
        <w:r>
          <w:tab/>
        </w:r>
        <w:r>
          <w:fldChar w:fldCharType="begin"/>
        </w:r>
        <w:r>
          <w:instrText xml:space="preserve"> PAGEREF _Toc30768 \h </w:instrText>
        </w:r>
        <w:r>
          <w:fldChar w:fldCharType="separate"/>
        </w:r>
        <w:r>
          <w:t>52</w:t>
        </w:r>
        <w:r>
          <w:fldChar w:fldCharType="end"/>
        </w:r>
      </w:hyperlink>
    </w:p>
    <w:p>
      <w:pPr>
        <w:pStyle w:val="TOC2"/>
        <w:tabs>
          <w:tab w:val="right" w:leader="dot" w:pos="8306"/>
        </w:tabs>
      </w:pPr>
      <w:hyperlink w:anchor="_Toc12166" w:history="1">
        <w:r>
          <w:rPr>
            <w:rFonts w:ascii="仿宋" w:eastAsia="仿宋" w:hAnsi="仿宋" w:cs="仿宋" w:hint="eastAsia"/>
            <w:lang w:eastAsia="zh-CN"/>
          </w:rPr>
          <w:t>(一)、产品/服务定位与特点</w:t>
        </w:r>
        <w:r>
          <w:tab/>
        </w:r>
        <w:r>
          <w:fldChar w:fldCharType="begin"/>
        </w:r>
        <w:r>
          <w:instrText xml:space="preserve"> PAGEREF _Toc12166 \h </w:instrText>
        </w:r>
        <w:r>
          <w:fldChar w:fldCharType="separate"/>
        </w:r>
        <w:r>
          <w:t>52</w:t>
        </w:r>
        <w:r>
          <w:fldChar w:fldCharType="end"/>
        </w:r>
      </w:hyperlink>
    </w:p>
    <w:p>
      <w:pPr>
        <w:pStyle w:val="TOC2"/>
        <w:tabs>
          <w:tab w:val="right" w:leader="dot" w:pos="8306"/>
        </w:tabs>
      </w:pPr>
      <w:hyperlink w:anchor="_Toc10806" w:history="1">
        <w:r>
          <w:rPr>
            <w:rFonts w:ascii="仿宋" w:eastAsia="仿宋" w:hAnsi="仿宋" w:cs="仿宋" w:hint="eastAsia"/>
            <w:lang w:eastAsia="zh-CN"/>
          </w:rPr>
          <w:t>(二)、市场定位与竞争分析</w:t>
        </w:r>
        <w:r>
          <w:tab/>
        </w:r>
        <w:r>
          <w:fldChar w:fldCharType="begin"/>
        </w:r>
        <w:r>
          <w:instrText xml:space="preserve"> PAGEREF _Toc10806 \h </w:instrText>
        </w:r>
        <w:r>
          <w:fldChar w:fldCharType="separate"/>
        </w:r>
        <w:r>
          <w:t>53</w:t>
        </w:r>
        <w:r>
          <w:fldChar w:fldCharType="end"/>
        </w:r>
      </w:hyperlink>
    </w:p>
    <w:p>
      <w:pPr>
        <w:pStyle w:val="TOC2"/>
        <w:tabs>
          <w:tab w:val="right" w:leader="dot" w:pos="8306"/>
        </w:tabs>
      </w:pPr>
      <w:hyperlink w:anchor="_Toc14908" w:history="1">
        <w:r>
          <w:rPr>
            <w:rFonts w:ascii="仿宋" w:eastAsia="仿宋" w:hAnsi="仿宋" w:cs="仿宋" w:hint="eastAsia"/>
            <w:lang w:eastAsia="zh-CN"/>
          </w:rPr>
          <w:t>(三)、营销渠道与策略</w:t>
        </w:r>
        <w:r>
          <w:tab/>
        </w:r>
        <w:r>
          <w:fldChar w:fldCharType="begin"/>
        </w:r>
        <w:r>
          <w:instrText xml:space="preserve"> PAGEREF _Toc14908 \h </w:instrText>
        </w:r>
        <w:r>
          <w:fldChar w:fldCharType="separate"/>
        </w:r>
        <w:r>
          <w:t>54</w:t>
        </w:r>
        <w:r>
          <w:fldChar w:fldCharType="end"/>
        </w:r>
      </w:hyperlink>
    </w:p>
    <w:p>
      <w:pPr>
        <w:pStyle w:val="TOC2"/>
        <w:tabs>
          <w:tab w:val="right" w:leader="dot" w:pos="8306"/>
        </w:tabs>
      </w:pPr>
      <w:hyperlink w:anchor="_Toc9044" w:history="1">
        <w:r>
          <w:rPr>
            <w:rFonts w:ascii="仿宋" w:eastAsia="仿宋" w:hAnsi="仿宋" w:cs="仿宋" w:hint="eastAsia"/>
            <w:lang w:eastAsia="zh-CN"/>
          </w:rPr>
          <w:t>(四)、推广与宣传活动</w:t>
        </w:r>
        <w:r>
          <w:tab/>
        </w:r>
        <w:r>
          <w:fldChar w:fldCharType="begin"/>
        </w:r>
        <w:r>
          <w:instrText xml:space="preserve"> PAGEREF _Toc9044 \h </w:instrText>
        </w:r>
        <w:r>
          <w:fldChar w:fldCharType="separate"/>
        </w:r>
        <w:r>
          <w:t>55</w:t>
        </w:r>
        <w:r>
          <w:fldChar w:fldCharType="end"/>
        </w:r>
      </w:hyperlink>
    </w:p>
    <w:p>
      <w:pPr>
        <w:pStyle w:val="TOC1"/>
        <w:tabs>
          <w:tab w:val="right" w:leader="dot" w:pos="8306"/>
        </w:tabs>
      </w:pPr>
      <w:hyperlink w:anchor="_Toc4163" w:history="1">
        <w:r>
          <w:rPr>
            <w:rFonts w:ascii="仿宋" w:eastAsia="仿宋" w:hAnsi="仿宋" w:cs="仿宋" w:hint="eastAsia"/>
            <w:lang w:eastAsia="zh-CN"/>
          </w:rPr>
          <w:t>十五、无机酸项目治理与监督</w:t>
        </w:r>
        <w:r>
          <w:tab/>
        </w:r>
        <w:r>
          <w:fldChar w:fldCharType="begin"/>
        </w:r>
        <w:r>
          <w:instrText xml:space="preserve"> PAGEREF _Toc4163 \h </w:instrText>
        </w:r>
        <w:r>
          <w:fldChar w:fldCharType="separate"/>
        </w:r>
        <w:r>
          <w:t>61</w:t>
        </w:r>
        <w:r>
          <w:fldChar w:fldCharType="end"/>
        </w:r>
      </w:hyperlink>
    </w:p>
    <w:p>
      <w:pPr>
        <w:pStyle w:val="TOC2"/>
        <w:tabs>
          <w:tab w:val="right" w:leader="dot" w:pos="8306"/>
        </w:tabs>
      </w:pPr>
      <w:hyperlink w:anchor="_Toc13768" w:history="1">
        <w:r>
          <w:rPr>
            <w:rFonts w:ascii="仿宋" w:eastAsia="仿宋" w:hAnsi="仿宋" w:cs="仿宋" w:hint="eastAsia"/>
            <w:lang w:eastAsia="zh-CN"/>
          </w:rPr>
          <w:t>(一)、无机酸项目治理结构</w:t>
        </w:r>
        <w:r>
          <w:tab/>
        </w:r>
        <w:r>
          <w:fldChar w:fldCharType="begin"/>
        </w:r>
        <w:r>
          <w:instrText xml:space="preserve"> PAGEREF _Toc13768 \h </w:instrText>
        </w:r>
        <w:r>
          <w:fldChar w:fldCharType="separate"/>
        </w:r>
        <w:r>
          <w:t>61</w:t>
        </w:r>
        <w:r>
          <w:fldChar w:fldCharType="end"/>
        </w:r>
      </w:hyperlink>
    </w:p>
    <w:p>
      <w:pPr>
        <w:pStyle w:val="TOC2"/>
        <w:tabs>
          <w:tab w:val="right" w:leader="dot" w:pos="8306"/>
        </w:tabs>
      </w:pPr>
      <w:hyperlink w:anchor="_Toc4464" w:history="1">
        <w:r>
          <w:rPr>
            <w:rFonts w:ascii="仿宋" w:eastAsia="仿宋" w:hAnsi="仿宋" w:cs="仿宋" w:hint="eastAsia"/>
            <w:lang w:eastAsia="zh-CN"/>
          </w:rPr>
          <w:t>(二)、监督与审计</w:t>
        </w:r>
        <w:r>
          <w:tab/>
        </w:r>
        <w:r>
          <w:fldChar w:fldCharType="begin"/>
        </w:r>
        <w:r>
          <w:instrText xml:space="preserve"> PAGEREF _Toc4464 \h </w:instrText>
        </w:r>
        <w:r>
          <w:fldChar w:fldCharType="separate"/>
        </w:r>
        <w:r>
          <w:t>62</w:t>
        </w:r>
        <w:r>
          <w:fldChar w:fldCharType="end"/>
        </w:r>
      </w:hyperlink>
    </w:p>
    <w:p>
      <w:pPr>
        <w:pStyle w:val="TOC1"/>
        <w:tabs>
          <w:tab w:val="right" w:leader="dot" w:pos="8306"/>
        </w:tabs>
      </w:pPr>
      <w:hyperlink w:anchor="_Toc9792" w:history="1">
        <w:r>
          <w:rPr>
            <w:rFonts w:ascii="仿宋" w:eastAsia="仿宋" w:hAnsi="仿宋" w:cs="仿宋" w:hint="eastAsia"/>
            <w:lang w:eastAsia="zh-CN"/>
          </w:rPr>
          <w:t>十六、无机酸项目实施保障措施</w:t>
        </w:r>
        <w:r>
          <w:tab/>
        </w:r>
        <w:r>
          <w:fldChar w:fldCharType="begin"/>
        </w:r>
        <w:r>
          <w:instrText xml:space="preserve"> PAGEREF _Toc9792 \h </w:instrText>
        </w:r>
        <w:r>
          <w:fldChar w:fldCharType="separate"/>
        </w:r>
        <w:r>
          <w:t>63</w:t>
        </w:r>
        <w:r>
          <w:fldChar w:fldCharType="end"/>
        </w:r>
      </w:hyperlink>
    </w:p>
    <w:p>
      <w:pPr>
        <w:pStyle w:val="TOC2"/>
        <w:tabs>
          <w:tab w:val="right" w:leader="dot" w:pos="8306"/>
        </w:tabs>
      </w:pPr>
      <w:hyperlink w:anchor="_Toc2858" w:history="1">
        <w:r>
          <w:rPr>
            <w:rFonts w:ascii="仿宋" w:eastAsia="仿宋" w:hAnsi="仿宋" w:cs="仿宋" w:hint="eastAsia"/>
            <w:lang w:eastAsia="zh-CN"/>
          </w:rPr>
          <w:t>(一)、无机酸项目实施保障机制</w:t>
        </w:r>
        <w:r>
          <w:tab/>
        </w:r>
        <w:r>
          <w:fldChar w:fldCharType="begin"/>
        </w:r>
        <w:r>
          <w:instrText xml:space="preserve"> PAGEREF _Toc2858 \h </w:instrText>
        </w:r>
        <w:r>
          <w:fldChar w:fldCharType="separate"/>
        </w:r>
        <w:r>
          <w:t>63</w:t>
        </w:r>
        <w:r>
          <w:fldChar w:fldCharType="end"/>
        </w:r>
      </w:hyperlink>
    </w:p>
    <w:p>
      <w:pPr>
        <w:pStyle w:val="TOC2"/>
        <w:tabs>
          <w:tab w:val="right" w:leader="dot" w:pos="8306"/>
        </w:tabs>
      </w:pPr>
      <w:hyperlink w:anchor="_Toc25161" w:history="1">
        <w:r>
          <w:rPr>
            <w:rFonts w:ascii="仿宋" w:eastAsia="仿宋" w:hAnsi="仿宋" w:cs="仿宋" w:hint="eastAsia"/>
            <w:lang w:eastAsia="zh-CN"/>
          </w:rPr>
          <w:t>(二)、无机酸项目法律合规要求</w:t>
        </w:r>
        <w:r>
          <w:tab/>
        </w:r>
        <w:r>
          <w:fldChar w:fldCharType="begin"/>
        </w:r>
        <w:r>
          <w:instrText xml:space="preserve"> PAGEREF _Toc25161 \h </w:instrText>
        </w:r>
        <w:r>
          <w:fldChar w:fldCharType="separate"/>
        </w:r>
        <w:r>
          <w:t>67</w:t>
        </w:r>
        <w:r>
          <w:fldChar w:fldCharType="end"/>
        </w:r>
      </w:hyperlink>
    </w:p>
    <w:p>
      <w:pPr>
        <w:pStyle w:val="TOC2"/>
        <w:tabs>
          <w:tab w:val="right" w:leader="dot" w:pos="8306"/>
        </w:tabs>
      </w:pPr>
      <w:hyperlink w:anchor="_Toc15233" w:history="1">
        <w:r>
          <w:rPr>
            <w:rFonts w:ascii="仿宋" w:eastAsia="仿宋" w:hAnsi="仿宋" w:cs="仿宋" w:hint="eastAsia"/>
            <w:lang w:eastAsia="zh-CN"/>
          </w:rPr>
          <w:t>(三)、无机酸项目合同管理与法律事务</w:t>
        </w:r>
        <w:r>
          <w:tab/>
        </w:r>
        <w:r>
          <w:fldChar w:fldCharType="begin"/>
        </w:r>
        <w:r>
          <w:instrText xml:space="preserve"> PAGEREF _Toc15233 \h </w:instrText>
        </w:r>
        <w:r>
          <w:fldChar w:fldCharType="separate"/>
        </w:r>
        <w:r>
          <w:t>71</w:t>
        </w:r>
        <w:r>
          <w:fldChar w:fldCharType="end"/>
        </w:r>
      </w:hyperlink>
    </w:p>
    <w:p>
      <w:pPr>
        <w:pStyle w:val="TOC2"/>
        <w:tabs>
          <w:tab w:val="right" w:leader="dot" w:pos="8306"/>
        </w:tabs>
      </w:pPr>
      <w:hyperlink w:anchor="_Toc906" w:history="1">
        <w:r>
          <w:rPr>
            <w:rFonts w:ascii="仿宋" w:eastAsia="仿宋" w:hAnsi="仿宋" w:cs="仿宋" w:hint="eastAsia"/>
            <w:lang w:eastAsia="zh-CN"/>
          </w:rPr>
          <w:t>(四)、无机酸项目知识产权保护策略</w:t>
        </w:r>
        <w:r>
          <w:tab/>
        </w:r>
        <w:r>
          <w:fldChar w:fldCharType="begin"/>
        </w:r>
        <w:r>
          <w:instrText xml:space="preserve"> PAGEREF _Toc906 \h </w:instrText>
        </w:r>
        <w:r>
          <w:fldChar w:fldCharType="separate"/>
        </w:r>
        <w:r>
          <w:t>77</w:t>
        </w:r>
        <w:r>
          <w:fldChar w:fldCharType="end"/>
        </w:r>
      </w:hyperlink>
    </w:p>
    <w:p>
      <w:pPr>
        <w:pStyle w:val="TOC1"/>
        <w:tabs>
          <w:tab w:val="right" w:leader="dot" w:pos="8306"/>
        </w:tabs>
      </w:pPr>
      <w:hyperlink w:anchor="_Toc8718" w:history="1">
        <w:r>
          <w:rPr>
            <w:rFonts w:ascii="仿宋" w:eastAsia="仿宋" w:hAnsi="仿宋" w:cs="仿宋" w:hint="eastAsia"/>
            <w:lang w:eastAsia="zh-CN"/>
          </w:rPr>
          <w:t>十七、无机酸项目变更管理</w:t>
        </w:r>
        <w:r>
          <w:tab/>
        </w:r>
        <w:r>
          <w:fldChar w:fldCharType="begin"/>
        </w:r>
        <w:r>
          <w:instrText xml:space="preserve"> PAGEREF _Toc8718 \h </w:instrText>
        </w:r>
        <w:r>
          <w:fldChar w:fldCharType="separate"/>
        </w:r>
        <w:r>
          <w:t>79</w:t>
        </w:r>
        <w:r>
          <w:fldChar w:fldCharType="end"/>
        </w:r>
      </w:hyperlink>
    </w:p>
    <w:p>
      <w:pPr>
        <w:pStyle w:val="TOC2"/>
        <w:tabs>
          <w:tab w:val="right" w:leader="dot" w:pos="8306"/>
        </w:tabs>
      </w:pPr>
      <w:hyperlink w:anchor="_Toc19864" w:history="1">
        <w:r>
          <w:rPr>
            <w:rFonts w:ascii="仿宋" w:eastAsia="仿宋" w:hAnsi="仿宋" w:cs="仿宋" w:hint="eastAsia"/>
            <w:lang w:eastAsia="zh-CN"/>
          </w:rPr>
          <w:t>(一)、变更申请与评估</w:t>
        </w:r>
        <w:r>
          <w:tab/>
        </w:r>
        <w:r>
          <w:fldChar w:fldCharType="begin"/>
        </w:r>
        <w:r>
          <w:instrText xml:space="preserve"> PAGEREF _Toc19864 \h </w:instrText>
        </w:r>
        <w:r>
          <w:fldChar w:fldCharType="separate"/>
        </w:r>
        <w:r>
          <w:t>79</w:t>
        </w:r>
        <w:r>
          <w:fldChar w:fldCharType="end"/>
        </w:r>
      </w:hyperlink>
    </w:p>
    <w:p>
      <w:pPr>
        <w:pStyle w:val="TOC2"/>
        <w:tabs>
          <w:tab w:val="right" w:leader="dot" w:pos="8306"/>
        </w:tabs>
      </w:pPr>
      <w:hyperlink w:anchor="_Toc13543" w:history="1">
        <w:r>
          <w:rPr>
            <w:rFonts w:ascii="仿宋" w:eastAsia="仿宋" w:hAnsi="仿宋" w:cs="仿宋" w:hint="eastAsia"/>
            <w:lang w:eastAsia="zh-CN"/>
          </w:rPr>
          <w:t>(二)、变更实施与控制</w:t>
        </w:r>
        <w:r>
          <w:tab/>
        </w:r>
        <w:r>
          <w:fldChar w:fldCharType="begin"/>
        </w:r>
        <w:r>
          <w:instrText xml:space="preserve"> PAGEREF _Toc13543 \h </w:instrText>
        </w:r>
        <w:r>
          <w:fldChar w:fldCharType="separate"/>
        </w:r>
        <w:r>
          <w:t>80</w:t>
        </w:r>
        <w:r>
          <w:fldChar w:fldCharType="end"/>
        </w:r>
      </w:hyperlink>
    </w:p>
    <w:p>
      <w:pPr>
        <w:pStyle w:val="TOC1"/>
        <w:tabs>
          <w:tab w:val="right" w:leader="dot" w:pos="8306"/>
        </w:tabs>
      </w:pPr>
      <w:hyperlink w:anchor="_Toc930" w:history="1">
        <w:r>
          <w:rPr>
            <w:rFonts w:ascii="仿宋" w:eastAsia="仿宋" w:hAnsi="仿宋" w:cs="仿宋" w:hint="eastAsia"/>
            <w:lang w:eastAsia="zh-CN"/>
          </w:rPr>
          <w:t>十八、利益相关者分析与沟通计划</w:t>
        </w:r>
        <w:r>
          <w:tab/>
        </w:r>
        <w:r>
          <w:fldChar w:fldCharType="begin"/>
        </w:r>
        <w:r>
          <w:instrText xml:space="preserve"> PAGEREF _Toc930 \h </w:instrText>
        </w:r>
        <w:r>
          <w:fldChar w:fldCharType="separate"/>
        </w:r>
        <w:r>
          <w:t>80</w:t>
        </w:r>
        <w:r>
          <w:fldChar w:fldCharType="end"/>
        </w:r>
      </w:hyperlink>
    </w:p>
    <w:p>
      <w:pPr>
        <w:pStyle w:val="TOC2"/>
        <w:tabs>
          <w:tab w:val="right" w:leader="dot" w:pos="8306"/>
        </w:tabs>
      </w:pPr>
      <w:hyperlink w:anchor="_Toc556" w:history="1">
        <w:r>
          <w:rPr>
            <w:rFonts w:ascii="仿宋" w:eastAsia="仿宋" w:hAnsi="仿宋" w:cs="仿宋" w:hint="eastAsia"/>
            <w:lang w:eastAsia="zh-CN"/>
          </w:rPr>
          <w:t>(一)、利益相关者分析</w:t>
        </w:r>
        <w:r>
          <w:tab/>
        </w:r>
        <w:r>
          <w:fldChar w:fldCharType="begin"/>
        </w:r>
        <w:r>
          <w:instrText xml:space="preserve"> PAGEREF _Toc556 \h </w:instrText>
        </w:r>
        <w:r>
          <w:fldChar w:fldCharType="separate"/>
        </w:r>
        <w:r>
          <w:t>80</w:t>
        </w:r>
        <w:r>
          <w:fldChar w:fldCharType="end"/>
        </w:r>
      </w:hyperlink>
    </w:p>
    <w:p>
      <w:pPr>
        <w:pStyle w:val="TOC2"/>
        <w:tabs>
          <w:tab w:val="right" w:leader="dot" w:pos="8306"/>
        </w:tabs>
      </w:pPr>
      <w:hyperlink w:anchor="_Toc7241" w:history="1">
        <w:r>
          <w:rPr>
            <w:rFonts w:ascii="仿宋" w:eastAsia="仿宋" w:hAnsi="仿宋" w:cs="仿宋" w:hint="eastAsia"/>
            <w:lang w:eastAsia="zh-CN"/>
          </w:rPr>
          <w:t>(二)、沟通计划</w:t>
        </w:r>
        <w:r>
          <w:tab/>
        </w:r>
        <w:r>
          <w:fldChar w:fldCharType="begin"/>
        </w:r>
        <w:r>
          <w:instrText xml:space="preserve"> PAGEREF _Toc7241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89"/>
      <w:r>
        <w:rPr>
          <w:rFonts w:ascii="仿宋" w:eastAsia="仿宋" w:hAnsi="仿宋" w:cs="仿宋" w:hint="eastAsia"/>
          <w:sz w:val="28"/>
          <w:lang w:eastAsia="zh-CN"/>
        </w:rPr>
        <w:t>一、无机酸项目可持续发展</w:t>
      </w:r>
      <w:bookmarkEnd w:id="2"/>
    </w:p>
    <w:p>
      <w:pPr>
        <w:pStyle w:val="Heading2"/>
        <w:rPr>
          <w:rFonts w:ascii="仿宋" w:eastAsia="仿宋" w:hAnsi="仿宋" w:cs="仿宋" w:hint="eastAsia"/>
          <w:lang w:eastAsia="zh-CN"/>
        </w:rPr>
      </w:pPr>
      <w:bookmarkStart w:id="3" w:name="_Toc218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中，无机酸项目团队着眼于未来，明确了可持续发展的战略方向。制定的具体可持续发展目标包括降低资源使用、采用环保技术、最大化社会效益等。这一步骤不仅有助于无机酸项目在环保和社会责任方面达到最高标准，也为未来提供了明确的指引，确保无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酸项目管理周期。从无机酸项目规划开始，无机酸项目团队就考虑了环境和社会的因素。在执行阶段，无机酸项目团队积极推动绿色技术的应用，优化资源利用。此外，关注员工的社会责任，通过培训和沟通活动提高员工对可持续发展的认知，使他们能够在日常工作中践行可持续实践。这些举措不仅为无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5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扎根于无机酸项目的可持续发展理念，我们深信环保与社会责任是无机酸项目成功的关键支柱。在无机酸项目的每一步，我们都致力于通过创新和实践，履行对环境和社会的坚定责任。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团队通过引入先进的环保技术、建立高效的废物处理系统以及推动能源节约措施，积极履行环保责任。定期的环保监测和评估确保无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不仅致力于自身可持续发展，还注重对社会的回馈。通过支持社区无机酸项目、参与慈善事业、提供培训机会等方式，无机酸项目积极履行社会责任。与当地社区建立积极互动，关注员工的工作与生活平衡，以及员工的身心健康，是无机酸项目在社会责任层面的关键举措。这样的实践不仅增强了无机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557"/>
      <w:r>
        <w:rPr>
          <w:rFonts w:ascii="仿宋" w:eastAsia="仿宋" w:hAnsi="仿宋" w:cs="仿宋" w:hint="eastAsia"/>
          <w:sz w:val="28"/>
          <w:lang w:eastAsia="zh-CN"/>
        </w:rPr>
        <w:t>二、无机酸项目土建工程</w:t>
      </w:r>
      <w:bookmarkEnd w:id="5"/>
    </w:p>
    <w:p>
      <w:pPr>
        <w:pStyle w:val="Heading2"/>
        <w:rPr>
          <w:rFonts w:ascii="仿宋" w:eastAsia="仿宋" w:hAnsi="仿宋" w:cs="仿宋" w:hint="eastAsia"/>
          <w:lang w:eastAsia="zh-CN"/>
        </w:rPr>
      </w:pPr>
      <w:bookmarkStart w:id="6" w:name="_Toc934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在无机酸项目的建筑工程设计中，我们将秉承一系列重要的设计原则，以确保无机酸项目建筑在功能、美观、可持续性等方面达到最佳效果。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在建筑设计中，我们将综合考虑建设和运营成本。通过精细的经济效益分析，确保设计方案在高效利用资源的同时，对无机酸项目的长期盈利能力有积极的贡献。</w:t>
      </w:r>
    </w:p>
    <w:p>
      <w:pPr>
        <w:pStyle w:val="Heading2"/>
        <w:ind w:firstLine="560" w:firstLineChars="200"/>
        <w:rPr>
          <w:rFonts w:ascii="仿宋" w:eastAsia="仿宋" w:hAnsi="仿宋" w:cs="仿宋" w:hint="eastAsia"/>
          <w:sz w:val="28"/>
          <w:lang w:eastAsia="zh-CN"/>
        </w:rPr>
      </w:pPr>
      <w:bookmarkStart w:id="7" w:name="_Toc65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土建工程设计中，我们将精准设定设计年限，结合无机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无机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酸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5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本期工程无机酸项目预计总建筑面积XXX平方米，其中：计容建筑面积XXX平方米，计划建筑工程投资XX万元，占无机酸项目总投资的XX%。</w:t>
      </w:r>
    </w:p>
    <w:p>
      <w:pPr>
        <w:pStyle w:val="Heading1"/>
        <w:ind w:firstLine="560" w:firstLineChars="200"/>
        <w:rPr>
          <w:rFonts w:ascii="仿宋" w:eastAsia="仿宋" w:hAnsi="仿宋" w:cs="仿宋" w:hint="eastAsia"/>
          <w:sz w:val="28"/>
          <w:lang w:eastAsia="zh-CN"/>
        </w:rPr>
      </w:pPr>
      <w:bookmarkStart w:id="10" w:name="_Toc14159"/>
      <w:r>
        <w:rPr>
          <w:rFonts w:ascii="仿宋" w:eastAsia="仿宋" w:hAnsi="仿宋" w:cs="仿宋" w:hint="eastAsia"/>
          <w:sz w:val="28"/>
          <w:lang w:eastAsia="zh-CN"/>
        </w:rPr>
        <w:t>三、无机酸项目概论</w:t>
      </w:r>
      <w:bookmarkEnd w:id="10"/>
    </w:p>
    <w:p>
      <w:pPr>
        <w:pStyle w:val="Heading2"/>
        <w:rPr>
          <w:rFonts w:ascii="仿宋" w:eastAsia="仿宋" w:hAnsi="仿宋" w:cs="仿宋" w:hint="eastAsia"/>
          <w:lang w:eastAsia="zh-CN"/>
        </w:rPr>
      </w:pPr>
      <w:bookmarkStart w:id="11" w:name="_Toc17326"/>
      <w:r>
        <w:rPr>
          <w:rFonts w:ascii="仿宋" w:eastAsia="仿宋" w:hAnsi="仿宋" w:cs="仿宋" w:hint="eastAsia"/>
          <w:lang w:eastAsia="zh-CN"/>
        </w:rPr>
        <w:t>(一)、无机酸项目概况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起源追溯至对市场的深入洞察。市场的不断演变与变革为无机酸项目提供了难得的机遇。当前市场存在的需求缺口和变革的大环境共同构成了无机酸项目的背景。这个无机酸项目旨在充分利用市场机遇，填补行业中尚未满足的需求，为客户提供全新的解决方案。市场的变革和需求的增长使得这个无机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正式命名为无机酸。这个名称不仅仅是一个标识，更代表了无机酸项目的核心理念和愿景。它蕴含着无机酸项目所要解决问题的关键字，具有强烈的表达和辨识度，为无机酸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无机酸项目目标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核心目标是提供一种全新、高效的解决方案，满足客户日益增长的需求。无机酸项目追求的不仅仅是满足市场需求，更是在市场中获得卓越的竞争优势。通过不断提升产品或服务的质量和创新水平，无机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全面涵盖了产品研发、制造、市场推广和售后服务，确保从产品设计到最终用户体验的全方位关注。这一全面的无机酸项目范围是为了确保无机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无机酸项目计划在未来18个月内完成，包括研发、测试、市场试点和正式推出等不同阶段。这个时间表的合理设计是为了确保无机酸项目各个阶段的顺利推进，以便按时交付高质量的成果。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无机酸项目总预算估算为XX百万美元，主要分配在研发、市场推广、人员培训和运营等方面。这一充足的预算为无机酸项目提供了充足的资源，确保无机酸项目在各个方面都能取得优异的表现。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无机酸项目风险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无机酸项目可能面临的风险包括市场接受度低、技术难题、竞争激烈等。无机酸项目团队已经制定了相应的风险应对计划，通过前瞻性的风险管理，确保无机酸项目在面对不确定性时能够迅速做出应对。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无机酸项目团队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无机酸项目汇聚了一支经验丰富、多领域专业素养的核心团队，确保无机酸项目在各个方面都能拥有高水平的执行力。团队的协同作战是无机酸项目成功的关键因素之一。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无机酸项目的背景根植于市场对更高效、创新产品的渴望，同时也受到科技发展对行业格局的深刻改变的影响。这为无机酸项目提供了广阔的发展空间和市场需求。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截至目前，无机酸项目已完成市场调研和技术验证，取得了初步的成功。这为无机酸项目在未来的发展奠定了坚实的基础，为更远大的目标打下了坚实的基石。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444"/>
      <w:r>
        <w:rPr>
          <w:rFonts w:ascii="仿宋" w:eastAsia="仿宋" w:hAnsi="仿宋" w:cs="仿宋" w:hint="eastAsia"/>
          <w:sz w:val="28"/>
          <w:lang w:eastAsia="zh-CN"/>
        </w:rPr>
        <w:t>(二)、无机酸项目目标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keyword》无机酸项目首要业务目标是在市场中占据有利地位，实现产品/服务的成功推广和销售。通过不断提升产品质量、创新性，无机酸项目追求成为行业中的领导者，赢得更多客户的青睐。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在科技迅速发展的时代，无机酸项目着眼于技术创新。通过持续的研发和技术升级，无机酸项目旨在推出更具创新性的产品或服务，以满足市场对新鲜、先进解决方案的需求。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为了建立可持续的客户关系，无机酸项目设定了客户满意度目标。通过提供卓越的产品质量和优质的客户服务，无机酸项目追求赢得客户的信任和忠诚度，确保他们的满意度达到行业领先水平。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无机酸项目注重社会责任和可持续发展。通过实施环保、社会责任无机酸项目，无机酸项目致力于在经济发展的同时保护环境，促进社会公平，实现可持续经营。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无机酸项目的团队是实现目标的核心驱动力。因此，无机酸项目设定了团队发展目标，包括提升团队成员的专业技能、培养领导力，以及搭建协同高效的团队工作氛围。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906"/>
      <w:r>
        <w:rPr>
          <w:rFonts w:ascii="仿宋" w:eastAsia="仿宋" w:hAnsi="仿宋" w:cs="仿宋" w:hint="eastAsia"/>
          <w:sz w:val="28"/>
          <w:lang w:eastAsia="zh-CN"/>
        </w:rPr>
        <w:t>(三)、无机酸项目提出的理由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无机酸项目提出的理由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源于对市场机遇的深刻洞察。当前市场中存在的需求缺口和行业发展趋势表明，有巨大的商业机会等待被开发。通过准确捕捉市场机遇，无机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理念基于对技术创新的信仰。通过持续的研发和技术投入，无机酸项目有望推出更具创新性的产品或服务。在科技飞速发展的当下，无机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是为了增强企业的行业竞争力。通过提升产品或服务的质量和独特性，无机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响应了消费者需求的变化。随着社会和科技的不断发展，消费者对产品和服务的需求也在发生变化。通过深入了解并及时回应消费者的新需求，无机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无机酸项目的提出是企业战略发展规划的一部分。在面对日益激烈的市场竞争和不断变化的商业环境中，无机酸项目作为企业战略的一环，旨在为企业开辟新的增长领域，巩固企业在行业中的地位。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无机酸项目的提出不仅仅是基于商业考量，还注重社会责任。通过推出环保、社会责任等方面的无机酸项目，无机酸企业可以在社会中树立积极形象，为社会做出积极贡献，实现经济效益和社会效益的双赢。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无机酸项目的提出反映了对利益相关者期望的关注。包括客户、员工、投资者等利益相关者在企业发展中都有着各自的期望，无机酸项目力求在满足这些期望的同时，取得更大的共赢。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3274"/>
      <w:r>
        <w:rPr>
          <w:rFonts w:ascii="仿宋" w:eastAsia="仿宋" w:hAnsi="仿宋" w:cs="仿宋" w:hint="eastAsia"/>
          <w:sz w:val="28"/>
          <w:lang w:eastAsia="zh-CN"/>
        </w:rPr>
        <w:t>(四)、无机酸项目意义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在实施无机酸项目的过程中，我们不仅仅是在追逐商业成功，更是为企业和社会的多个层面创造了深远的意义。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首要意义在于提升企业的市场竞争力。通过持续的创新和对产品质量的高标准要求，无机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机酸项目的推进将促使行业技术水平的提升。通过引入先进技术和创新性解决方案，无机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在社会层面，无机酸项目不仅创造了大量就业机会，提高了就业水平，还注重社会责任和环保。通过参与社会公益事业和推动环保无机酸项目，无机酸项目为社会贡献了一份力量，体现了企业对社会的积极回馈。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综合而言，无机酸项目意义重大，不仅推动了企业的发展，也为行业和社会的进步贡献了积极力量。这是一个全面而深刻的影响，将在未来产生可持续的正面效应。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278"/>
      <w:r>
        <w:rPr>
          <w:rFonts w:ascii="仿宋" w:eastAsia="仿宋" w:hAnsi="仿宋" w:cs="仿宋" w:hint="eastAsia"/>
          <w:sz w:val="28"/>
          <w:lang w:eastAsia="zh-CN"/>
        </w:rPr>
        <w:t>(五)、无机酸项目背景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在当今迅猛发展的商业环境中，无机酸项目的动因根植于对多方面因素的审慎考量。这个无机酸项目的提出并非孤立的决策，而是对企业所处背景深入思考的产物。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市场的不断演变是无机酸项目背后的首要原因。科技的迅速发展和全球市场的快速变化使得企业必须灵活应对。无机酸项目应运而生，旨在通过创新性的解决方案迎合市场的多变需求，赢得竞争中的先机。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竞争的激烈程度也是无机酸项目背景中不可忽视的一环。企业需要在激烈竞争中脱颖而出，为此，无机酸项目致力于打破常规，提供独特的价值主张，以吸引客户并确保市场份额的增长。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技术的迅速发展为企业带来了机遇与挑战。作为无机酸项目启动的背景之一，对新兴技术的应用将有助于提升企业的技术水平，使其在不断演进的商业环境中保持竞争优势。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此外，社会对企业责任的期望也在逐渐升高。无机酸项目充分融入了社会责任的理念，通过可持续经营和社会公益无机酸项目，企图为社会贡献一份力量，在商业成功的同时关注社会价值。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94"/>
      <w:r>
        <w:rPr>
          <w:rFonts w:ascii="仿宋" w:eastAsia="仿宋" w:hAnsi="仿宋" w:cs="仿宋" w:hint="eastAsia"/>
          <w:sz w:val="28"/>
          <w:lang w:eastAsia="zh-CN"/>
        </w:rPr>
        <w:t>四、无机酸项目建设背景及必要性分析</w:t>
      </w:r>
      <w:bookmarkEnd w:id="16"/>
    </w:p>
    <w:p>
      <w:pPr>
        <w:pStyle w:val="Heading2"/>
        <w:rPr>
          <w:rFonts w:ascii="仿宋" w:eastAsia="仿宋" w:hAnsi="仿宋" w:cs="仿宋" w:hint="eastAsia"/>
          <w:lang w:eastAsia="zh-CN"/>
        </w:rPr>
      </w:pPr>
      <w:bookmarkStart w:id="17" w:name="_Toc7884"/>
      <w:r>
        <w:rPr>
          <w:rFonts w:ascii="仿宋" w:eastAsia="仿宋" w:hAnsi="仿宋" w:cs="仿宋" w:hint="eastAsia"/>
          <w:lang w:eastAsia="zh-CN"/>
        </w:rPr>
        <w:t>(一)、无机酸项目背景分析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我们的背景分析将深入挖掘当前行业的发展趋势，通过对竞争态势的全面审视，找到无机酸项目在这个潮流中的定位。同时，我们将关注行业内涌现的新兴机遇，以便无机酸项目更好地融入行业发展的潮流中。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酸项目提供了强大的发展动力。我们将聚焦于行业内最新的技术发展趋势，包括但不限于人工智能、大数据分析、物联网等领域。通过深度的技术研究，我们将确保无机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酸项目发展的源泉。我们将投入更多的精力对市场需求进行深入剖析，超越表面的需求，深入挖掘潜在的市场痛点和机遇。通过对市场需求的细致了解，无机酸项目将更有针对性地设计解决方案，满足市场的多样化需求，从而更好地促进无机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酸项目战略至关重要。我们将对竞争态势进行更为深入的分析，包括但不限于市场份额、产品特点、客户满意度等多个维度。通过深度的竞争分析，无机酸项目将能够更准确地把握市场脉搏，制定具有竞争力的无机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机酸项目的发展具有直接的影响。我们将进行更为全面的法规和政策分析，了解行业发展中的潜在法律风险和合规挑战。通过充分了解和遵守相关法规，无机酸项目将确保在法律框架内合法合规运营，为无机酸项目的稳健发展提供有力支持。</w:t>
      </w:r>
    </w:p>
    <w:p>
      <w:pPr>
        <w:pStyle w:val="Heading2"/>
        <w:ind w:firstLine="560" w:firstLineChars="200"/>
        <w:rPr>
          <w:rFonts w:ascii="仿宋" w:eastAsia="仿宋" w:hAnsi="仿宋" w:cs="仿宋" w:hint="eastAsia"/>
          <w:sz w:val="28"/>
          <w:lang w:eastAsia="zh-CN"/>
        </w:rPr>
      </w:pPr>
      <w:bookmarkStart w:id="18" w:name="_Toc19370"/>
      <w:r>
        <w:rPr>
          <w:rFonts w:ascii="仿宋" w:eastAsia="仿宋" w:hAnsi="仿宋" w:cs="仿宋" w:hint="eastAsia"/>
          <w:sz w:val="28"/>
          <w:lang w:eastAsia="zh-CN"/>
        </w:rPr>
        <w:t>(二)、无机酸项目建设必要性分析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的迫切性源于对行业发展趋势的深刻洞察。我们正处于一个行业变革的时代，科技创新、数字化转型成为企业发展的关键动力。无机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不仅仅是为了跟上潮流，更是为了通过技术创新推动企业的持续发展。通过引入先进的技术和解决方案，无机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https://d.book118.com/977032164046006034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F1BF0"/>
    <w:rsid w:val="182F1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3216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2024-01-16T19:58:00Z</dcterms:created>
  <dcterms:modified xsi:type="dcterms:W3CDTF">2024-01-16T19:58:56Z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274F7D98D4E548CB84419A5537BCADA0_11</vt:lpwstr>
  </property>
  <property fmtid="{D5CDD505-2E9C-101B-9397-08002B2CF9AE}" pid="3" name="KSOProductBuildVer">
    <vt:lpwstr>2052-12.1.0.16120</vt:lpwstr>
  </property>
</Properties>
</file>