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快速搜索定位仪行业相关项目实施计划</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0203" w:history="1">
        <w:r>
          <w:rPr>
            <w:rFonts w:ascii="仿宋" w:eastAsia="仿宋" w:hAnsi="仿宋" w:cs="仿宋" w:hint="eastAsia"/>
            <w:lang w:eastAsia="zh-CN"/>
          </w:rPr>
          <w:t>序言</w:t>
        </w:r>
        <w:r>
          <w:tab/>
        </w:r>
        <w:r>
          <w:fldChar w:fldCharType="begin"/>
        </w:r>
        <w:r>
          <w:instrText xml:space="preserve"> PAGEREF _Toc20203 \h </w:instrText>
        </w:r>
        <w:r>
          <w:fldChar w:fldCharType="separate"/>
        </w:r>
        <w:r>
          <w:t>3</w:t>
        </w:r>
        <w:r>
          <w:fldChar w:fldCharType="end"/>
        </w:r>
      </w:hyperlink>
    </w:p>
    <w:p>
      <w:pPr>
        <w:pStyle w:val="TOC1"/>
        <w:tabs>
          <w:tab w:val="right" w:leader="dot" w:pos="8306"/>
        </w:tabs>
      </w:pPr>
      <w:hyperlink w:anchor="_Toc30536" w:history="1">
        <w:r>
          <w:rPr>
            <w:rFonts w:ascii="仿宋" w:eastAsia="仿宋" w:hAnsi="仿宋" w:cs="仿宋" w:hint="eastAsia"/>
            <w:lang w:eastAsia="zh-CN"/>
          </w:rPr>
          <w:t>一、快速搜索定位仪项目建设地方案</w:t>
        </w:r>
        <w:r>
          <w:tab/>
        </w:r>
        <w:r>
          <w:fldChar w:fldCharType="begin"/>
        </w:r>
        <w:r>
          <w:instrText xml:space="preserve"> PAGEREF _Toc30536 \h </w:instrText>
        </w:r>
        <w:r>
          <w:fldChar w:fldCharType="separate"/>
        </w:r>
        <w:r>
          <w:t>3</w:t>
        </w:r>
        <w:r>
          <w:fldChar w:fldCharType="end"/>
        </w:r>
      </w:hyperlink>
    </w:p>
    <w:p>
      <w:pPr>
        <w:pStyle w:val="TOC2"/>
        <w:tabs>
          <w:tab w:val="right" w:leader="dot" w:pos="8306"/>
        </w:tabs>
      </w:pPr>
      <w:hyperlink w:anchor="_Toc11461" w:history="1">
        <w:r>
          <w:rPr>
            <w:rFonts w:ascii="仿宋" w:eastAsia="仿宋" w:hAnsi="仿宋" w:cs="仿宋" w:hint="eastAsia"/>
            <w:lang w:eastAsia="zh-CN"/>
          </w:rPr>
          <w:t>(一)、快速搜索定位仪项目选址原则</w:t>
        </w:r>
        <w:r>
          <w:tab/>
        </w:r>
        <w:r>
          <w:fldChar w:fldCharType="begin"/>
        </w:r>
        <w:r>
          <w:instrText xml:space="preserve"> PAGEREF _Toc11461 \h </w:instrText>
        </w:r>
        <w:r>
          <w:fldChar w:fldCharType="separate"/>
        </w:r>
        <w:r>
          <w:t>3</w:t>
        </w:r>
        <w:r>
          <w:fldChar w:fldCharType="end"/>
        </w:r>
      </w:hyperlink>
    </w:p>
    <w:p>
      <w:pPr>
        <w:pStyle w:val="TOC2"/>
        <w:tabs>
          <w:tab w:val="right" w:leader="dot" w:pos="8306"/>
        </w:tabs>
      </w:pPr>
      <w:hyperlink w:anchor="_Toc11265" w:history="1">
        <w:r>
          <w:rPr>
            <w:rFonts w:ascii="仿宋" w:eastAsia="仿宋" w:hAnsi="仿宋" w:cs="仿宋" w:hint="eastAsia"/>
            <w:lang w:eastAsia="zh-CN"/>
          </w:rPr>
          <w:t>(二)、快速搜索定位仪项目选址</w:t>
        </w:r>
        <w:r>
          <w:tab/>
        </w:r>
        <w:r>
          <w:fldChar w:fldCharType="begin"/>
        </w:r>
        <w:r>
          <w:instrText xml:space="preserve"> PAGEREF _Toc11265 \h </w:instrText>
        </w:r>
        <w:r>
          <w:fldChar w:fldCharType="separate"/>
        </w:r>
        <w:r>
          <w:t>4</w:t>
        </w:r>
        <w:r>
          <w:fldChar w:fldCharType="end"/>
        </w:r>
      </w:hyperlink>
    </w:p>
    <w:p>
      <w:pPr>
        <w:pStyle w:val="TOC2"/>
        <w:tabs>
          <w:tab w:val="right" w:leader="dot" w:pos="8306"/>
        </w:tabs>
      </w:pPr>
      <w:hyperlink w:anchor="_Toc3297" w:history="1">
        <w:r>
          <w:rPr>
            <w:rFonts w:ascii="仿宋" w:eastAsia="仿宋" w:hAnsi="仿宋" w:cs="仿宋" w:hint="eastAsia"/>
            <w:lang w:eastAsia="zh-CN"/>
          </w:rPr>
          <w:t>(三)、建设条件分析</w:t>
        </w:r>
        <w:r>
          <w:tab/>
        </w:r>
        <w:r>
          <w:fldChar w:fldCharType="begin"/>
        </w:r>
        <w:r>
          <w:instrText xml:space="preserve"> PAGEREF _Toc3297 \h </w:instrText>
        </w:r>
        <w:r>
          <w:fldChar w:fldCharType="separate"/>
        </w:r>
        <w:r>
          <w:t>4</w:t>
        </w:r>
        <w:r>
          <w:fldChar w:fldCharType="end"/>
        </w:r>
      </w:hyperlink>
    </w:p>
    <w:p>
      <w:pPr>
        <w:pStyle w:val="TOC2"/>
        <w:tabs>
          <w:tab w:val="right" w:leader="dot" w:pos="8306"/>
        </w:tabs>
      </w:pPr>
      <w:hyperlink w:anchor="_Toc21874" w:history="1">
        <w:r>
          <w:rPr>
            <w:rFonts w:ascii="仿宋" w:eastAsia="仿宋" w:hAnsi="仿宋" w:cs="仿宋" w:hint="eastAsia"/>
            <w:lang w:eastAsia="zh-CN"/>
          </w:rPr>
          <w:t>(四)、用地控制指标</w:t>
        </w:r>
        <w:r>
          <w:tab/>
        </w:r>
        <w:r>
          <w:fldChar w:fldCharType="begin"/>
        </w:r>
        <w:r>
          <w:instrText xml:space="preserve"> PAGEREF _Toc21874 \h </w:instrText>
        </w:r>
        <w:r>
          <w:fldChar w:fldCharType="separate"/>
        </w:r>
        <w:r>
          <w:t>5</w:t>
        </w:r>
        <w:r>
          <w:fldChar w:fldCharType="end"/>
        </w:r>
      </w:hyperlink>
    </w:p>
    <w:p>
      <w:pPr>
        <w:pStyle w:val="TOC2"/>
        <w:tabs>
          <w:tab w:val="right" w:leader="dot" w:pos="8306"/>
        </w:tabs>
      </w:pPr>
      <w:hyperlink w:anchor="_Toc25949" w:history="1">
        <w:r>
          <w:rPr>
            <w:rFonts w:ascii="仿宋" w:eastAsia="仿宋" w:hAnsi="仿宋" w:cs="仿宋" w:hint="eastAsia"/>
            <w:lang w:eastAsia="zh-CN"/>
          </w:rPr>
          <w:t>(五)、用地总体要求</w:t>
        </w:r>
        <w:r>
          <w:tab/>
        </w:r>
        <w:r>
          <w:fldChar w:fldCharType="begin"/>
        </w:r>
        <w:r>
          <w:instrText xml:space="preserve"> PAGEREF _Toc25949 \h </w:instrText>
        </w:r>
        <w:r>
          <w:fldChar w:fldCharType="separate"/>
        </w:r>
        <w:r>
          <w:t>6</w:t>
        </w:r>
        <w:r>
          <w:fldChar w:fldCharType="end"/>
        </w:r>
      </w:hyperlink>
    </w:p>
    <w:p>
      <w:pPr>
        <w:pStyle w:val="TOC2"/>
        <w:tabs>
          <w:tab w:val="right" w:leader="dot" w:pos="8306"/>
        </w:tabs>
      </w:pPr>
      <w:hyperlink w:anchor="_Toc14134" w:history="1">
        <w:r>
          <w:rPr>
            <w:rFonts w:ascii="仿宋" w:eastAsia="仿宋" w:hAnsi="仿宋" w:cs="仿宋" w:hint="eastAsia"/>
            <w:lang w:eastAsia="zh-CN"/>
          </w:rPr>
          <w:t>(六)、节约用地措施</w:t>
        </w:r>
        <w:r>
          <w:tab/>
        </w:r>
        <w:r>
          <w:fldChar w:fldCharType="begin"/>
        </w:r>
        <w:r>
          <w:instrText xml:space="preserve"> PAGEREF _Toc14134 \h </w:instrText>
        </w:r>
        <w:r>
          <w:fldChar w:fldCharType="separate"/>
        </w:r>
        <w:r>
          <w:t>6</w:t>
        </w:r>
        <w:r>
          <w:fldChar w:fldCharType="end"/>
        </w:r>
      </w:hyperlink>
    </w:p>
    <w:p>
      <w:pPr>
        <w:pStyle w:val="TOC2"/>
        <w:tabs>
          <w:tab w:val="right" w:leader="dot" w:pos="8306"/>
        </w:tabs>
      </w:pPr>
      <w:hyperlink w:anchor="_Toc16783" w:history="1">
        <w:r>
          <w:rPr>
            <w:rFonts w:ascii="仿宋" w:eastAsia="仿宋" w:hAnsi="仿宋" w:cs="仿宋" w:hint="eastAsia"/>
            <w:lang w:eastAsia="zh-CN"/>
          </w:rPr>
          <w:t>(七)、总图布置方案</w:t>
        </w:r>
        <w:r>
          <w:tab/>
        </w:r>
        <w:r>
          <w:fldChar w:fldCharType="begin"/>
        </w:r>
        <w:r>
          <w:instrText xml:space="preserve"> PAGEREF _Toc16783 \h </w:instrText>
        </w:r>
        <w:r>
          <w:fldChar w:fldCharType="separate"/>
        </w:r>
        <w:r>
          <w:t>6</w:t>
        </w:r>
        <w:r>
          <w:fldChar w:fldCharType="end"/>
        </w:r>
      </w:hyperlink>
    </w:p>
    <w:p>
      <w:pPr>
        <w:pStyle w:val="TOC2"/>
        <w:tabs>
          <w:tab w:val="right" w:leader="dot" w:pos="8306"/>
        </w:tabs>
      </w:pPr>
      <w:hyperlink w:anchor="_Toc21704" w:history="1">
        <w:r>
          <w:rPr>
            <w:rFonts w:ascii="仿宋" w:eastAsia="仿宋" w:hAnsi="仿宋" w:cs="仿宋" w:hint="eastAsia"/>
            <w:lang w:eastAsia="zh-CN"/>
          </w:rPr>
          <w:t>(八)、运输组成</w:t>
        </w:r>
        <w:r>
          <w:tab/>
        </w:r>
        <w:r>
          <w:fldChar w:fldCharType="begin"/>
        </w:r>
        <w:r>
          <w:instrText xml:space="preserve"> PAGEREF _Toc21704 \h </w:instrText>
        </w:r>
        <w:r>
          <w:fldChar w:fldCharType="separate"/>
        </w:r>
        <w:r>
          <w:t>8</w:t>
        </w:r>
        <w:r>
          <w:fldChar w:fldCharType="end"/>
        </w:r>
      </w:hyperlink>
    </w:p>
    <w:p>
      <w:pPr>
        <w:pStyle w:val="TOC2"/>
        <w:tabs>
          <w:tab w:val="right" w:leader="dot" w:pos="8306"/>
        </w:tabs>
      </w:pPr>
      <w:hyperlink w:anchor="_Toc11903" w:history="1">
        <w:r>
          <w:rPr>
            <w:rFonts w:ascii="仿宋" w:eastAsia="仿宋" w:hAnsi="仿宋" w:cs="仿宋" w:hint="eastAsia"/>
            <w:lang w:eastAsia="zh-CN"/>
          </w:rPr>
          <w:t>(九)、选址综合评价</w:t>
        </w:r>
        <w:r>
          <w:tab/>
        </w:r>
        <w:r>
          <w:fldChar w:fldCharType="begin"/>
        </w:r>
        <w:r>
          <w:instrText xml:space="preserve"> PAGEREF _Toc11903 \h </w:instrText>
        </w:r>
        <w:r>
          <w:fldChar w:fldCharType="separate"/>
        </w:r>
        <w:r>
          <w:t>9</w:t>
        </w:r>
        <w:r>
          <w:fldChar w:fldCharType="end"/>
        </w:r>
      </w:hyperlink>
    </w:p>
    <w:p>
      <w:pPr>
        <w:pStyle w:val="TOC1"/>
        <w:tabs>
          <w:tab w:val="right" w:leader="dot" w:pos="8306"/>
        </w:tabs>
      </w:pPr>
      <w:hyperlink w:anchor="_Toc10405" w:history="1">
        <w:r>
          <w:rPr>
            <w:rFonts w:ascii="仿宋" w:eastAsia="仿宋" w:hAnsi="仿宋" w:cs="仿宋" w:hint="eastAsia"/>
            <w:lang w:eastAsia="zh-CN"/>
          </w:rPr>
          <w:t>二、背景和必要性研究</w:t>
        </w:r>
        <w:r>
          <w:tab/>
        </w:r>
        <w:r>
          <w:fldChar w:fldCharType="begin"/>
        </w:r>
        <w:r>
          <w:instrText xml:space="preserve"> PAGEREF _Toc10405 \h </w:instrText>
        </w:r>
        <w:r>
          <w:fldChar w:fldCharType="separate"/>
        </w:r>
        <w:r>
          <w:t>10</w:t>
        </w:r>
        <w:r>
          <w:fldChar w:fldCharType="end"/>
        </w:r>
      </w:hyperlink>
    </w:p>
    <w:p>
      <w:pPr>
        <w:pStyle w:val="TOC2"/>
        <w:tabs>
          <w:tab w:val="right" w:leader="dot" w:pos="8306"/>
        </w:tabs>
      </w:pPr>
      <w:hyperlink w:anchor="_Toc8194" w:history="1">
        <w:r>
          <w:rPr>
            <w:rFonts w:ascii="仿宋" w:eastAsia="仿宋" w:hAnsi="仿宋" w:cs="仿宋" w:hint="eastAsia"/>
            <w:lang w:eastAsia="zh-CN"/>
          </w:rPr>
          <w:t>(一)、快速搜索定位仪项目承办单位背景分析</w:t>
        </w:r>
        <w:r>
          <w:tab/>
        </w:r>
        <w:r>
          <w:fldChar w:fldCharType="begin"/>
        </w:r>
        <w:r>
          <w:instrText xml:space="preserve"> PAGEREF _Toc8194 \h </w:instrText>
        </w:r>
        <w:r>
          <w:fldChar w:fldCharType="separate"/>
        </w:r>
        <w:r>
          <w:t>10</w:t>
        </w:r>
        <w:r>
          <w:fldChar w:fldCharType="end"/>
        </w:r>
      </w:hyperlink>
    </w:p>
    <w:p>
      <w:pPr>
        <w:pStyle w:val="TOC2"/>
        <w:tabs>
          <w:tab w:val="right" w:leader="dot" w:pos="8306"/>
        </w:tabs>
      </w:pPr>
      <w:hyperlink w:anchor="_Toc21871" w:history="1">
        <w:r>
          <w:rPr>
            <w:rFonts w:ascii="仿宋" w:eastAsia="仿宋" w:hAnsi="仿宋" w:cs="仿宋" w:hint="eastAsia"/>
            <w:lang w:eastAsia="zh-CN"/>
          </w:rPr>
          <w:t>(二)、产业政策及发展规划</w:t>
        </w:r>
        <w:r>
          <w:tab/>
        </w:r>
        <w:r>
          <w:fldChar w:fldCharType="begin"/>
        </w:r>
        <w:r>
          <w:instrText xml:space="preserve"> PAGEREF _Toc21871 \h </w:instrText>
        </w:r>
        <w:r>
          <w:fldChar w:fldCharType="separate"/>
        </w:r>
        <w:r>
          <w:t>12</w:t>
        </w:r>
        <w:r>
          <w:fldChar w:fldCharType="end"/>
        </w:r>
      </w:hyperlink>
    </w:p>
    <w:p>
      <w:pPr>
        <w:pStyle w:val="TOC2"/>
        <w:tabs>
          <w:tab w:val="right" w:leader="dot" w:pos="8306"/>
        </w:tabs>
      </w:pPr>
      <w:hyperlink w:anchor="_Toc15306" w:history="1">
        <w:r>
          <w:rPr>
            <w:rFonts w:ascii="仿宋" w:eastAsia="仿宋" w:hAnsi="仿宋" w:cs="仿宋" w:hint="eastAsia"/>
            <w:lang w:eastAsia="zh-CN"/>
          </w:rPr>
          <w:t>(三)、鼓励中小企业发展</w:t>
        </w:r>
        <w:r>
          <w:tab/>
        </w:r>
        <w:r>
          <w:fldChar w:fldCharType="begin"/>
        </w:r>
        <w:r>
          <w:instrText xml:space="preserve"> PAGEREF _Toc15306 \h </w:instrText>
        </w:r>
        <w:r>
          <w:fldChar w:fldCharType="separate"/>
        </w:r>
        <w:r>
          <w:t>13</w:t>
        </w:r>
        <w:r>
          <w:fldChar w:fldCharType="end"/>
        </w:r>
      </w:hyperlink>
    </w:p>
    <w:p>
      <w:pPr>
        <w:pStyle w:val="TOC2"/>
        <w:tabs>
          <w:tab w:val="right" w:leader="dot" w:pos="8306"/>
        </w:tabs>
      </w:pPr>
      <w:hyperlink w:anchor="_Toc10562" w:history="1">
        <w:r>
          <w:rPr>
            <w:rFonts w:ascii="仿宋" w:eastAsia="仿宋" w:hAnsi="仿宋" w:cs="仿宋" w:hint="eastAsia"/>
            <w:lang w:eastAsia="zh-CN"/>
          </w:rPr>
          <w:t>(四)、宏观经济形势分析</w:t>
        </w:r>
        <w:r>
          <w:tab/>
        </w:r>
        <w:r>
          <w:fldChar w:fldCharType="begin"/>
        </w:r>
        <w:r>
          <w:instrText xml:space="preserve"> PAGEREF _Toc10562 \h </w:instrText>
        </w:r>
        <w:r>
          <w:fldChar w:fldCharType="separate"/>
        </w:r>
        <w:r>
          <w:t>14</w:t>
        </w:r>
        <w:r>
          <w:fldChar w:fldCharType="end"/>
        </w:r>
      </w:hyperlink>
    </w:p>
    <w:p>
      <w:pPr>
        <w:pStyle w:val="TOC2"/>
        <w:tabs>
          <w:tab w:val="right" w:leader="dot" w:pos="8306"/>
        </w:tabs>
      </w:pPr>
      <w:hyperlink w:anchor="_Toc8686" w:history="1">
        <w:r>
          <w:rPr>
            <w:rFonts w:ascii="仿宋" w:eastAsia="仿宋" w:hAnsi="仿宋" w:cs="仿宋" w:hint="eastAsia"/>
            <w:lang w:eastAsia="zh-CN"/>
          </w:rPr>
          <w:t>(五)、区域经济发展概况</w:t>
        </w:r>
        <w:r>
          <w:tab/>
        </w:r>
        <w:r>
          <w:fldChar w:fldCharType="begin"/>
        </w:r>
        <w:r>
          <w:instrText xml:space="preserve"> PAGEREF _Toc8686 \h </w:instrText>
        </w:r>
        <w:r>
          <w:fldChar w:fldCharType="separate"/>
        </w:r>
        <w:r>
          <w:t>15</w:t>
        </w:r>
        <w:r>
          <w:fldChar w:fldCharType="end"/>
        </w:r>
      </w:hyperlink>
    </w:p>
    <w:p>
      <w:pPr>
        <w:pStyle w:val="TOC2"/>
        <w:tabs>
          <w:tab w:val="right" w:leader="dot" w:pos="8306"/>
        </w:tabs>
      </w:pPr>
      <w:hyperlink w:anchor="_Toc19611" w:history="1">
        <w:r>
          <w:rPr>
            <w:rFonts w:ascii="仿宋" w:eastAsia="仿宋" w:hAnsi="仿宋" w:cs="仿宋" w:hint="eastAsia"/>
            <w:lang w:eastAsia="zh-CN"/>
          </w:rPr>
          <w:t>(六)、快速搜索定位仪项目必要性分析</w:t>
        </w:r>
        <w:r>
          <w:tab/>
        </w:r>
        <w:r>
          <w:fldChar w:fldCharType="begin"/>
        </w:r>
        <w:r>
          <w:instrText xml:space="preserve"> PAGEREF _Toc19611 \h </w:instrText>
        </w:r>
        <w:r>
          <w:fldChar w:fldCharType="separate"/>
        </w:r>
        <w:r>
          <w:t>16</w:t>
        </w:r>
        <w:r>
          <w:fldChar w:fldCharType="end"/>
        </w:r>
      </w:hyperlink>
    </w:p>
    <w:p>
      <w:pPr>
        <w:pStyle w:val="TOC1"/>
        <w:tabs>
          <w:tab w:val="right" w:leader="dot" w:pos="8306"/>
        </w:tabs>
      </w:pPr>
      <w:hyperlink w:anchor="_Toc18101" w:history="1">
        <w:r>
          <w:rPr>
            <w:rFonts w:ascii="仿宋" w:eastAsia="仿宋" w:hAnsi="仿宋" w:cs="仿宋" w:hint="eastAsia"/>
            <w:lang w:eastAsia="zh-CN"/>
          </w:rPr>
          <w:t>三、实施进度</w:t>
        </w:r>
        <w:r>
          <w:tab/>
        </w:r>
        <w:r>
          <w:fldChar w:fldCharType="begin"/>
        </w:r>
        <w:r>
          <w:instrText xml:space="preserve"> PAGEREF _Toc18101 \h </w:instrText>
        </w:r>
        <w:r>
          <w:fldChar w:fldCharType="separate"/>
        </w:r>
        <w:r>
          <w:t>17</w:t>
        </w:r>
        <w:r>
          <w:fldChar w:fldCharType="end"/>
        </w:r>
      </w:hyperlink>
    </w:p>
    <w:p>
      <w:pPr>
        <w:pStyle w:val="TOC2"/>
        <w:tabs>
          <w:tab w:val="right" w:leader="dot" w:pos="8306"/>
        </w:tabs>
      </w:pPr>
      <w:hyperlink w:anchor="_Toc378" w:history="1">
        <w:r>
          <w:rPr>
            <w:rFonts w:ascii="仿宋" w:eastAsia="仿宋" w:hAnsi="仿宋" w:cs="仿宋" w:hint="eastAsia"/>
            <w:lang w:eastAsia="zh-CN"/>
          </w:rPr>
          <w:t>(一)、建设周期</w:t>
        </w:r>
        <w:r>
          <w:tab/>
        </w:r>
        <w:r>
          <w:fldChar w:fldCharType="begin"/>
        </w:r>
        <w:r>
          <w:instrText xml:space="preserve"> PAGEREF _Toc378 \h </w:instrText>
        </w:r>
        <w:r>
          <w:fldChar w:fldCharType="separate"/>
        </w:r>
        <w:r>
          <w:t>17</w:t>
        </w:r>
        <w:r>
          <w:fldChar w:fldCharType="end"/>
        </w:r>
      </w:hyperlink>
    </w:p>
    <w:p>
      <w:pPr>
        <w:pStyle w:val="TOC2"/>
        <w:tabs>
          <w:tab w:val="right" w:leader="dot" w:pos="8306"/>
        </w:tabs>
      </w:pPr>
      <w:hyperlink w:anchor="_Toc20387" w:history="1">
        <w:r>
          <w:rPr>
            <w:rFonts w:ascii="仿宋" w:eastAsia="仿宋" w:hAnsi="仿宋" w:cs="仿宋" w:hint="eastAsia"/>
            <w:lang w:eastAsia="zh-CN"/>
          </w:rPr>
          <w:t>(二)、建设进度</w:t>
        </w:r>
        <w:r>
          <w:tab/>
        </w:r>
        <w:r>
          <w:fldChar w:fldCharType="begin"/>
        </w:r>
        <w:r>
          <w:instrText xml:space="preserve"> PAGEREF _Toc20387 \h </w:instrText>
        </w:r>
        <w:r>
          <w:fldChar w:fldCharType="separate"/>
        </w:r>
        <w:r>
          <w:t>18</w:t>
        </w:r>
        <w:r>
          <w:fldChar w:fldCharType="end"/>
        </w:r>
      </w:hyperlink>
    </w:p>
    <w:p>
      <w:pPr>
        <w:pStyle w:val="TOC2"/>
        <w:tabs>
          <w:tab w:val="right" w:leader="dot" w:pos="8306"/>
        </w:tabs>
      </w:pPr>
      <w:hyperlink w:anchor="_Toc15535" w:history="1">
        <w:r>
          <w:rPr>
            <w:rFonts w:ascii="仿宋" w:eastAsia="仿宋" w:hAnsi="仿宋" w:cs="仿宋" w:hint="eastAsia"/>
            <w:lang w:eastAsia="zh-CN"/>
          </w:rPr>
          <w:t>(三)、进度安排注意事项</w:t>
        </w:r>
        <w:r>
          <w:tab/>
        </w:r>
        <w:r>
          <w:fldChar w:fldCharType="begin"/>
        </w:r>
        <w:r>
          <w:instrText xml:space="preserve"> PAGEREF _Toc15535 \h </w:instrText>
        </w:r>
        <w:r>
          <w:fldChar w:fldCharType="separate"/>
        </w:r>
        <w:r>
          <w:t>18</w:t>
        </w:r>
        <w:r>
          <w:fldChar w:fldCharType="end"/>
        </w:r>
      </w:hyperlink>
    </w:p>
    <w:p>
      <w:pPr>
        <w:pStyle w:val="TOC2"/>
        <w:tabs>
          <w:tab w:val="right" w:leader="dot" w:pos="8306"/>
        </w:tabs>
      </w:pPr>
      <w:hyperlink w:anchor="_Toc13858" w:history="1">
        <w:r>
          <w:rPr>
            <w:rFonts w:ascii="仿宋" w:eastAsia="仿宋" w:hAnsi="仿宋" w:cs="仿宋" w:hint="eastAsia"/>
            <w:lang w:eastAsia="zh-CN"/>
          </w:rPr>
          <w:t>(四)、人力资源配置</w:t>
        </w:r>
        <w:r>
          <w:tab/>
        </w:r>
        <w:r>
          <w:fldChar w:fldCharType="begin"/>
        </w:r>
        <w:r>
          <w:instrText xml:space="preserve"> PAGEREF _Toc13858 \h </w:instrText>
        </w:r>
        <w:r>
          <w:fldChar w:fldCharType="separate"/>
        </w:r>
        <w:r>
          <w:t>20</w:t>
        </w:r>
        <w:r>
          <w:fldChar w:fldCharType="end"/>
        </w:r>
      </w:hyperlink>
    </w:p>
    <w:p>
      <w:pPr>
        <w:pStyle w:val="TOC2"/>
        <w:tabs>
          <w:tab w:val="right" w:leader="dot" w:pos="8306"/>
        </w:tabs>
      </w:pPr>
      <w:hyperlink w:anchor="_Toc29297" w:history="1">
        <w:r>
          <w:rPr>
            <w:rFonts w:ascii="仿宋" w:eastAsia="仿宋" w:hAnsi="仿宋" w:cs="仿宋" w:hint="eastAsia"/>
            <w:lang w:eastAsia="zh-CN"/>
          </w:rPr>
          <w:t>(五)、员工培训</w:t>
        </w:r>
        <w:r>
          <w:tab/>
        </w:r>
        <w:r>
          <w:fldChar w:fldCharType="begin"/>
        </w:r>
        <w:r>
          <w:instrText xml:space="preserve"> PAGEREF _Toc29297 \h </w:instrText>
        </w:r>
        <w:r>
          <w:fldChar w:fldCharType="separate"/>
        </w:r>
        <w:r>
          <w:t>20</w:t>
        </w:r>
        <w:r>
          <w:fldChar w:fldCharType="end"/>
        </w:r>
      </w:hyperlink>
    </w:p>
    <w:p>
      <w:pPr>
        <w:pStyle w:val="TOC2"/>
        <w:tabs>
          <w:tab w:val="right" w:leader="dot" w:pos="8306"/>
        </w:tabs>
      </w:pPr>
      <w:hyperlink w:anchor="_Toc17468" w:history="1">
        <w:r>
          <w:rPr>
            <w:rFonts w:ascii="仿宋" w:eastAsia="仿宋" w:hAnsi="仿宋" w:cs="仿宋" w:hint="eastAsia"/>
            <w:lang w:eastAsia="zh-CN"/>
          </w:rPr>
          <w:t>(六)、快速搜索定位仪项目实施保障</w:t>
        </w:r>
        <w:r>
          <w:tab/>
        </w:r>
        <w:r>
          <w:fldChar w:fldCharType="begin"/>
        </w:r>
        <w:r>
          <w:instrText xml:space="preserve"> PAGEREF _Toc17468 \h </w:instrText>
        </w:r>
        <w:r>
          <w:fldChar w:fldCharType="separate"/>
        </w:r>
        <w:r>
          <w:t>22</w:t>
        </w:r>
        <w:r>
          <w:fldChar w:fldCharType="end"/>
        </w:r>
      </w:hyperlink>
    </w:p>
    <w:p>
      <w:pPr>
        <w:pStyle w:val="TOC1"/>
        <w:tabs>
          <w:tab w:val="right" w:leader="dot" w:pos="8306"/>
        </w:tabs>
      </w:pPr>
      <w:hyperlink w:anchor="_Toc30886" w:history="1">
        <w:r>
          <w:rPr>
            <w:rFonts w:ascii="仿宋" w:eastAsia="仿宋" w:hAnsi="仿宋" w:cs="仿宋" w:hint="eastAsia"/>
            <w:lang w:eastAsia="zh-CN"/>
          </w:rPr>
          <w:t>四、快速搜索定位仪项目风险概况</w:t>
        </w:r>
        <w:r>
          <w:tab/>
        </w:r>
        <w:r>
          <w:fldChar w:fldCharType="begin"/>
        </w:r>
        <w:r>
          <w:instrText xml:space="preserve"> PAGEREF _Toc30886 \h </w:instrText>
        </w:r>
        <w:r>
          <w:fldChar w:fldCharType="separate"/>
        </w:r>
        <w:r>
          <w:t>22</w:t>
        </w:r>
        <w:r>
          <w:fldChar w:fldCharType="end"/>
        </w:r>
      </w:hyperlink>
    </w:p>
    <w:p>
      <w:pPr>
        <w:pStyle w:val="TOC2"/>
        <w:tabs>
          <w:tab w:val="right" w:leader="dot" w:pos="8306"/>
        </w:tabs>
      </w:pPr>
      <w:hyperlink w:anchor="_Toc25655" w:history="1">
        <w:r>
          <w:rPr>
            <w:rFonts w:ascii="仿宋" w:eastAsia="仿宋" w:hAnsi="仿宋" w:cs="仿宋" w:hint="eastAsia"/>
            <w:lang w:eastAsia="zh-CN"/>
          </w:rPr>
          <w:t>(一)、政策风险分析</w:t>
        </w:r>
        <w:r>
          <w:tab/>
        </w:r>
        <w:r>
          <w:fldChar w:fldCharType="begin"/>
        </w:r>
        <w:r>
          <w:instrText xml:space="preserve"> PAGEREF _Toc25655 \h </w:instrText>
        </w:r>
        <w:r>
          <w:fldChar w:fldCharType="separate"/>
        </w:r>
        <w:r>
          <w:t>22</w:t>
        </w:r>
        <w:r>
          <w:fldChar w:fldCharType="end"/>
        </w:r>
      </w:hyperlink>
    </w:p>
    <w:p>
      <w:pPr>
        <w:pStyle w:val="TOC2"/>
        <w:tabs>
          <w:tab w:val="right" w:leader="dot" w:pos="8306"/>
        </w:tabs>
      </w:pPr>
      <w:hyperlink w:anchor="_Toc13454" w:history="1">
        <w:r>
          <w:rPr>
            <w:rFonts w:ascii="仿宋" w:eastAsia="仿宋" w:hAnsi="仿宋" w:cs="仿宋" w:hint="eastAsia"/>
            <w:lang w:eastAsia="zh-CN"/>
          </w:rPr>
          <w:t>(二)、社会风险分析</w:t>
        </w:r>
        <w:r>
          <w:tab/>
        </w:r>
        <w:r>
          <w:fldChar w:fldCharType="begin"/>
        </w:r>
        <w:r>
          <w:instrText xml:space="preserve"> PAGEREF _Toc13454 \h </w:instrText>
        </w:r>
        <w:r>
          <w:fldChar w:fldCharType="separate"/>
        </w:r>
        <w:r>
          <w:t>23</w:t>
        </w:r>
        <w:r>
          <w:fldChar w:fldCharType="end"/>
        </w:r>
      </w:hyperlink>
    </w:p>
    <w:p>
      <w:pPr>
        <w:pStyle w:val="TOC2"/>
        <w:tabs>
          <w:tab w:val="right" w:leader="dot" w:pos="8306"/>
        </w:tabs>
      </w:pPr>
      <w:hyperlink w:anchor="_Toc16922" w:history="1">
        <w:r>
          <w:rPr>
            <w:rFonts w:ascii="仿宋" w:eastAsia="仿宋" w:hAnsi="仿宋" w:cs="仿宋" w:hint="eastAsia"/>
            <w:lang w:eastAsia="zh-CN"/>
          </w:rPr>
          <w:t>(三)、市场风险分析</w:t>
        </w:r>
        <w:r>
          <w:tab/>
        </w:r>
        <w:r>
          <w:fldChar w:fldCharType="begin"/>
        </w:r>
        <w:r>
          <w:instrText xml:space="preserve"> PAGEREF _Toc16922 \h </w:instrText>
        </w:r>
        <w:r>
          <w:fldChar w:fldCharType="separate"/>
        </w:r>
        <w:r>
          <w:t>25</w:t>
        </w:r>
        <w:r>
          <w:fldChar w:fldCharType="end"/>
        </w:r>
      </w:hyperlink>
    </w:p>
    <w:p>
      <w:pPr>
        <w:pStyle w:val="TOC2"/>
        <w:tabs>
          <w:tab w:val="right" w:leader="dot" w:pos="8306"/>
        </w:tabs>
      </w:pPr>
      <w:hyperlink w:anchor="_Toc14001" w:history="1">
        <w:r>
          <w:rPr>
            <w:rFonts w:ascii="仿宋" w:eastAsia="仿宋" w:hAnsi="仿宋" w:cs="仿宋" w:hint="eastAsia"/>
            <w:lang w:eastAsia="zh-CN"/>
          </w:rPr>
          <w:t>(四)、资金风险分析</w:t>
        </w:r>
        <w:r>
          <w:tab/>
        </w:r>
        <w:r>
          <w:fldChar w:fldCharType="begin"/>
        </w:r>
        <w:r>
          <w:instrText xml:space="preserve"> PAGEREF _Toc14001 \h </w:instrText>
        </w:r>
        <w:r>
          <w:fldChar w:fldCharType="separate"/>
        </w:r>
        <w:r>
          <w:t>26</w:t>
        </w:r>
        <w:r>
          <w:fldChar w:fldCharType="end"/>
        </w:r>
      </w:hyperlink>
    </w:p>
    <w:p>
      <w:pPr>
        <w:pStyle w:val="TOC2"/>
        <w:tabs>
          <w:tab w:val="right" w:leader="dot" w:pos="8306"/>
        </w:tabs>
      </w:pPr>
      <w:hyperlink w:anchor="_Toc30313" w:history="1">
        <w:r>
          <w:rPr>
            <w:rFonts w:ascii="仿宋" w:eastAsia="仿宋" w:hAnsi="仿宋" w:cs="仿宋" w:hint="eastAsia"/>
            <w:lang w:eastAsia="zh-CN"/>
          </w:rPr>
          <w:t>(五)、技术风险分析</w:t>
        </w:r>
        <w:r>
          <w:tab/>
        </w:r>
        <w:r>
          <w:fldChar w:fldCharType="begin"/>
        </w:r>
        <w:r>
          <w:instrText xml:space="preserve"> PAGEREF _Toc30313 \h </w:instrText>
        </w:r>
        <w:r>
          <w:fldChar w:fldCharType="separate"/>
        </w:r>
        <w:r>
          <w:t>27</w:t>
        </w:r>
        <w:r>
          <w:fldChar w:fldCharType="end"/>
        </w:r>
      </w:hyperlink>
    </w:p>
    <w:p>
      <w:pPr>
        <w:pStyle w:val="TOC2"/>
        <w:tabs>
          <w:tab w:val="right" w:leader="dot" w:pos="8306"/>
        </w:tabs>
      </w:pPr>
      <w:hyperlink w:anchor="_Toc16185" w:history="1">
        <w:r>
          <w:rPr>
            <w:rFonts w:ascii="仿宋" w:eastAsia="仿宋" w:hAnsi="仿宋" w:cs="仿宋" w:hint="eastAsia"/>
            <w:lang w:eastAsia="zh-CN"/>
          </w:rPr>
          <w:t>(六)、财务风险分析</w:t>
        </w:r>
        <w:r>
          <w:tab/>
        </w:r>
        <w:r>
          <w:fldChar w:fldCharType="begin"/>
        </w:r>
        <w:r>
          <w:instrText xml:space="preserve"> PAGEREF _Toc16185 \h </w:instrText>
        </w:r>
        <w:r>
          <w:fldChar w:fldCharType="separate"/>
        </w:r>
        <w:r>
          <w:t>28</w:t>
        </w:r>
        <w:r>
          <w:fldChar w:fldCharType="end"/>
        </w:r>
      </w:hyperlink>
    </w:p>
    <w:p>
      <w:pPr>
        <w:pStyle w:val="TOC2"/>
        <w:tabs>
          <w:tab w:val="right" w:leader="dot" w:pos="8306"/>
        </w:tabs>
      </w:pPr>
      <w:hyperlink w:anchor="_Toc27537" w:history="1">
        <w:r>
          <w:rPr>
            <w:rFonts w:ascii="仿宋" w:eastAsia="仿宋" w:hAnsi="仿宋" w:cs="仿宋" w:hint="eastAsia"/>
            <w:lang w:eastAsia="zh-CN"/>
          </w:rPr>
          <w:t>(七)、管理风险分析</w:t>
        </w:r>
        <w:r>
          <w:tab/>
        </w:r>
        <w:r>
          <w:fldChar w:fldCharType="begin"/>
        </w:r>
        <w:r>
          <w:instrText xml:space="preserve"> PAGEREF _Toc27537 \h </w:instrText>
        </w:r>
        <w:r>
          <w:fldChar w:fldCharType="separate"/>
        </w:r>
        <w:r>
          <w:t>29</w:t>
        </w:r>
        <w:r>
          <w:fldChar w:fldCharType="end"/>
        </w:r>
      </w:hyperlink>
    </w:p>
    <w:p>
      <w:pPr>
        <w:pStyle w:val="TOC2"/>
        <w:tabs>
          <w:tab w:val="right" w:leader="dot" w:pos="8306"/>
        </w:tabs>
      </w:pPr>
      <w:hyperlink w:anchor="_Toc13857" w:history="1">
        <w:r>
          <w:rPr>
            <w:rFonts w:ascii="仿宋" w:eastAsia="仿宋" w:hAnsi="仿宋" w:cs="仿宋" w:hint="eastAsia"/>
            <w:lang w:eastAsia="zh-CN"/>
          </w:rPr>
          <w:t>(八)、其它风险分析</w:t>
        </w:r>
        <w:r>
          <w:tab/>
        </w:r>
        <w:r>
          <w:fldChar w:fldCharType="begin"/>
        </w:r>
        <w:r>
          <w:instrText xml:space="preserve"> PAGEREF _Toc13857 \h </w:instrText>
        </w:r>
        <w:r>
          <w:fldChar w:fldCharType="separate"/>
        </w:r>
        <w:r>
          <w:t>30</w:t>
        </w:r>
        <w:r>
          <w:fldChar w:fldCharType="end"/>
        </w:r>
      </w:hyperlink>
    </w:p>
    <w:p>
      <w:pPr>
        <w:pStyle w:val="TOC2"/>
        <w:tabs>
          <w:tab w:val="right" w:leader="dot" w:pos="8306"/>
        </w:tabs>
      </w:pPr>
      <w:hyperlink w:anchor="_Toc31705" w:history="1">
        <w:r>
          <w:rPr>
            <w:rFonts w:ascii="仿宋" w:eastAsia="仿宋" w:hAnsi="仿宋" w:cs="仿宋" w:hint="eastAsia"/>
            <w:lang w:eastAsia="zh-CN"/>
          </w:rPr>
          <w:t>(九)、社会影响评估</w:t>
        </w:r>
        <w:r>
          <w:tab/>
        </w:r>
        <w:r>
          <w:fldChar w:fldCharType="begin"/>
        </w:r>
        <w:r>
          <w:instrText xml:space="preserve"> PAGEREF _Toc31705 \h </w:instrText>
        </w:r>
        <w:r>
          <w:fldChar w:fldCharType="separate"/>
        </w:r>
        <w:r>
          <w:t>31</w:t>
        </w:r>
        <w:r>
          <w:fldChar w:fldCharType="end"/>
        </w:r>
      </w:hyperlink>
    </w:p>
    <w:p>
      <w:pPr>
        <w:pStyle w:val="TOC1"/>
        <w:tabs>
          <w:tab w:val="right" w:leader="dot" w:pos="8306"/>
        </w:tabs>
      </w:pPr>
      <w:hyperlink w:anchor="_Toc15843" w:history="1">
        <w:r>
          <w:rPr>
            <w:rFonts w:ascii="仿宋" w:eastAsia="仿宋" w:hAnsi="仿宋" w:cs="仿宋" w:hint="eastAsia"/>
            <w:lang w:eastAsia="zh-CN"/>
          </w:rPr>
          <w:t>五、环境保护概况</w:t>
        </w:r>
        <w:r>
          <w:tab/>
        </w:r>
        <w:r>
          <w:fldChar w:fldCharType="begin"/>
        </w:r>
        <w:r>
          <w:instrText xml:space="preserve"> PAGEREF _Toc15843 \h </w:instrText>
        </w:r>
        <w:r>
          <w:fldChar w:fldCharType="separate"/>
        </w:r>
        <w:r>
          <w:t>34</w:t>
        </w:r>
        <w:r>
          <w:fldChar w:fldCharType="end"/>
        </w:r>
      </w:hyperlink>
    </w:p>
    <w:p>
      <w:pPr>
        <w:pStyle w:val="TOC2"/>
        <w:tabs>
          <w:tab w:val="right" w:leader="dot" w:pos="8306"/>
        </w:tabs>
      </w:pPr>
      <w:hyperlink w:anchor="_Toc29664" w:history="1">
        <w:r>
          <w:rPr>
            <w:rFonts w:ascii="仿宋" w:eastAsia="仿宋" w:hAnsi="仿宋" w:cs="仿宋" w:hint="eastAsia"/>
            <w:lang w:eastAsia="zh-CN"/>
          </w:rPr>
          <w:t>(一)、建设区域环境质量现状</w:t>
        </w:r>
        <w:r>
          <w:tab/>
        </w:r>
        <w:r>
          <w:fldChar w:fldCharType="begin"/>
        </w:r>
        <w:r>
          <w:instrText xml:space="preserve"> PAGEREF _Toc29664 \h </w:instrText>
        </w:r>
        <w:r>
          <w:fldChar w:fldCharType="separate"/>
        </w:r>
        <w:r>
          <w:t>34</w:t>
        </w:r>
        <w:r>
          <w:fldChar w:fldCharType="end"/>
        </w:r>
      </w:hyperlink>
    </w:p>
    <w:p>
      <w:pPr>
        <w:pStyle w:val="TOC2"/>
        <w:tabs>
          <w:tab w:val="right" w:leader="dot" w:pos="8306"/>
        </w:tabs>
      </w:pPr>
      <w:hyperlink w:anchor="_Toc31880" w:history="1">
        <w:r>
          <w:rPr>
            <w:rFonts w:ascii="仿宋" w:eastAsia="仿宋" w:hAnsi="仿宋" w:cs="仿宋" w:hint="eastAsia"/>
            <w:lang w:eastAsia="zh-CN"/>
          </w:rPr>
          <w:t>(二)、建设期环境保护</w:t>
        </w:r>
        <w:r>
          <w:tab/>
        </w:r>
        <w:r>
          <w:fldChar w:fldCharType="begin"/>
        </w:r>
        <w:r>
          <w:instrText xml:space="preserve"> PAGEREF _Toc31880 \h </w:instrText>
        </w:r>
        <w:r>
          <w:fldChar w:fldCharType="separate"/>
        </w:r>
        <w:r>
          <w:t>34</w:t>
        </w:r>
        <w:r>
          <w:fldChar w:fldCharType="end"/>
        </w:r>
      </w:hyperlink>
    </w:p>
    <w:p>
      <w:pPr>
        <w:pStyle w:val="TOC2"/>
        <w:tabs>
          <w:tab w:val="right" w:leader="dot" w:pos="8306"/>
        </w:tabs>
      </w:pPr>
      <w:hyperlink w:anchor="_Toc17892" w:history="1">
        <w:r>
          <w:rPr>
            <w:rFonts w:ascii="仿宋" w:eastAsia="仿宋" w:hAnsi="仿宋" w:cs="仿宋" w:hint="eastAsia"/>
            <w:lang w:eastAsia="zh-CN"/>
          </w:rPr>
          <w:t>(三)、运营期环境保护</w:t>
        </w:r>
        <w:r>
          <w:tab/>
        </w:r>
        <w:r>
          <w:fldChar w:fldCharType="begin"/>
        </w:r>
        <w:r>
          <w:instrText xml:space="preserve"> PAGEREF _Toc17892 \h </w:instrText>
        </w:r>
        <w:r>
          <w:fldChar w:fldCharType="separate"/>
        </w:r>
        <w:r>
          <w:t>37</w:t>
        </w:r>
        <w:r>
          <w:fldChar w:fldCharType="end"/>
        </w:r>
      </w:hyperlink>
    </w:p>
    <w:p>
      <w:pPr>
        <w:pStyle w:val="TOC2"/>
        <w:tabs>
          <w:tab w:val="right" w:leader="dot" w:pos="8306"/>
        </w:tabs>
      </w:pPr>
      <w:hyperlink w:anchor="_Toc22087" w:history="1">
        <w:r>
          <w:rPr>
            <w:rFonts w:ascii="仿宋" w:eastAsia="仿宋" w:hAnsi="仿宋" w:cs="仿宋" w:hint="eastAsia"/>
            <w:lang w:eastAsia="zh-CN"/>
          </w:rPr>
          <w:t>(四)、快速搜索定位仪项目建设对区域经济的影响</w:t>
        </w:r>
        <w:r>
          <w:tab/>
        </w:r>
        <w:r>
          <w:fldChar w:fldCharType="begin"/>
        </w:r>
        <w:r>
          <w:instrText xml:space="preserve"> PAGEREF _Toc22087 \h </w:instrText>
        </w:r>
        <w:r>
          <w:fldChar w:fldCharType="separate"/>
        </w:r>
        <w:r>
          <w:t>38</w:t>
        </w:r>
        <w:r>
          <w:fldChar w:fldCharType="end"/>
        </w:r>
      </w:hyperlink>
    </w:p>
    <w:p>
      <w:pPr>
        <w:pStyle w:val="TOC2"/>
        <w:tabs>
          <w:tab w:val="right" w:leader="dot" w:pos="8306"/>
        </w:tabs>
      </w:pPr>
      <w:hyperlink w:anchor="_Toc23655" w:history="1">
        <w:r>
          <w:rPr>
            <w:rFonts w:ascii="仿宋" w:eastAsia="仿宋" w:hAnsi="仿宋" w:cs="仿宋" w:hint="eastAsia"/>
            <w:lang w:eastAsia="zh-CN"/>
          </w:rPr>
          <w:t>(五)、废弃物处理</w:t>
        </w:r>
        <w:r>
          <w:tab/>
        </w:r>
        <w:r>
          <w:fldChar w:fldCharType="begin"/>
        </w:r>
        <w:r>
          <w:instrText xml:space="preserve"> PAGEREF _Toc23655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8187" w:history="1">
        <w:r>
          <w:rPr>
            <w:rFonts w:ascii="仿宋" w:eastAsia="仿宋" w:hAnsi="仿宋" w:cs="仿宋" w:hint="eastAsia"/>
            <w:lang w:eastAsia="zh-CN"/>
          </w:rPr>
          <w:t>(六)、特殊环境影响分析</w:t>
        </w:r>
        <w:r>
          <w:tab/>
        </w:r>
        <w:r>
          <w:fldChar w:fldCharType="begin"/>
        </w:r>
        <w:r>
          <w:instrText xml:space="preserve"> PAGEREF _Toc28187 \h </w:instrText>
        </w:r>
        <w:r>
          <w:fldChar w:fldCharType="separate"/>
        </w:r>
        <w:r>
          <w:t>40</w:t>
        </w:r>
        <w:r>
          <w:fldChar w:fldCharType="end"/>
        </w:r>
      </w:hyperlink>
    </w:p>
    <w:p>
      <w:pPr>
        <w:pStyle w:val="TOC2"/>
        <w:tabs>
          <w:tab w:val="right" w:leader="dot" w:pos="8306"/>
        </w:tabs>
      </w:pPr>
      <w:hyperlink w:anchor="_Toc12021" w:history="1">
        <w:r>
          <w:rPr>
            <w:rFonts w:ascii="仿宋" w:eastAsia="仿宋" w:hAnsi="仿宋" w:cs="仿宋" w:hint="eastAsia"/>
            <w:lang w:eastAsia="zh-CN"/>
          </w:rPr>
          <w:t>(七)、清洁生产</w:t>
        </w:r>
        <w:r>
          <w:tab/>
        </w:r>
        <w:r>
          <w:fldChar w:fldCharType="begin"/>
        </w:r>
        <w:r>
          <w:instrText xml:space="preserve"> PAGEREF _Toc12021 \h </w:instrText>
        </w:r>
        <w:r>
          <w:fldChar w:fldCharType="separate"/>
        </w:r>
        <w:r>
          <w:t>41</w:t>
        </w:r>
        <w:r>
          <w:fldChar w:fldCharType="end"/>
        </w:r>
      </w:hyperlink>
    </w:p>
    <w:p>
      <w:pPr>
        <w:pStyle w:val="TOC2"/>
        <w:tabs>
          <w:tab w:val="right" w:leader="dot" w:pos="8306"/>
        </w:tabs>
      </w:pPr>
      <w:hyperlink w:anchor="_Toc9200" w:history="1">
        <w:r>
          <w:rPr>
            <w:rFonts w:ascii="仿宋" w:eastAsia="仿宋" w:hAnsi="仿宋" w:cs="仿宋" w:hint="eastAsia"/>
            <w:lang w:eastAsia="zh-CN"/>
          </w:rPr>
          <w:t>(八)、快速搜索定位仪项目建设对区域经济的影响</w:t>
        </w:r>
        <w:r>
          <w:tab/>
        </w:r>
        <w:r>
          <w:fldChar w:fldCharType="begin"/>
        </w:r>
        <w:r>
          <w:instrText xml:space="preserve"> PAGEREF _Toc9200 \h </w:instrText>
        </w:r>
        <w:r>
          <w:fldChar w:fldCharType="separate"/>
        </w:r>
        <w:r>
          <w:t>41</w:t>
        </w:r>
        <w:r>
          <w:fldChar w:fldCharType="end"/>
        </w:r>
      </w:hyperlink>
    </w:p>
    <w:p>
      <w:pPr>
        <w:pStyle w:val="TOC2"/>
        <w:tabs>
          <w:tab w:val="right" w:leader="dot" w:pos="8306"/>
        </w:tabs>
      </w:pPr>
      <w:hyperlink w:anchor="_Toc4628" w:history="1">
        <w:r>
          <w:rPr>
            <w:rFonts w:ascii="仿宋" w:eastAsia="仿宋" w:hAnsi="仿宋" w:cs="仿宋" w:hint="eastAsia"/>
            <w:lang w:eastAsia="zh-CN"/>
          </w:rPr>
          <w:t>(九)、环境保护综合评价</w:t>
        </w:r>
        <w:r>
          <w:tab/>
        </w:r>
        <w:r>
          <w:fldChar w:fldCharType="begin"/>
        </w:r>
        <w:r>
          <w:instrText xml:space="preserve"> PAGEREF _Toc4628 \h </w:instrText>
        </w:r>
        <w:r>
          <w:fldChar w:fldCharType="separate"/>
        </w:r>
        <w:r>
          <w:t>43</w:t>
        </w:r>
        <w:r>
          <w:fldChar w:fldCharType="end"/>
        </w:r>
      </w:hyperlink>
    </w:p>
    <w:p>
      <w:pPr>
        <w:pStyle w:val="TOC1"/>
        <w:tabs>
          <w:tab w:val="right" w:leader="dot" w:pos="8306"/>
        </w:tabs>
      </w:pPr>
      <w:hyperlink w:anchor="_Toc17755" w:history="1">
        <w:r>
          <w:rPr>
            <w:rFonts w:ascii="仿宋" w:eastAsia="仿宋" w:hAnsi="仿宋" w:cs="仿宋" w:hint="eastAsia"/>
            <w:lang w:eastAsia="zh-CN"/>
          </w:rPr>
          <w:t>六、快速搜索定位仪项目招投标方案</w:t>
        </w:r>
        <w:r>
          <w:tab/>
        </w:r>
        <w:r>
          <w:fldChar w:fldCharType="begin"/>
        </w:r>
        <w:r>
          <w:instrText xml:space="preserve"> PAGEREF _Toc17755 \h </w:instrText>
        </w:r>
        <w:r>
          <w:fldChar w:fldCharType="separate"/>
        </w:r>
        <w:r>
          <w:t>45</w:t>
        </w:r>
        <w:r>
          <w:fldChar w:fldCharType="end"/>
        </w:r>
      </w:hyperlink>
    </w:p>
    <w:p>
      <w:pPr>
        <w:pStyle w:val="TOC2"/>
        <w:tabs>
          <w:tab w:val="right" w:leader="dot" w:pos="8306"/>
        </w:tabs>
      </w:pPr>
      <w:hyperlink w:anchor="_Toc17310" w:history="1">
        <w:r>
          <w:rPr>
            <w:rFonts w:ascii="仿宋" w:eastAsia="仿宋" w:hAnsi="仿宋" w:cs="仿宋" w:hint="eastAsia"/>
            <w:lang w:eastAsia="zh-CN"/>
          </w:rPr>
          <w:t>(一)、招标组织方式</w:t>
        </w:r>
        <w:r>
          <w:tab/>
        </w:r>
        <w:r>
          <w:fldChar w:fldCharType="begin"/>
        </w:r>
        <w:r>
          <w:instrText xml:space="preserve"> PAGEREF _Toc17310 \h </w:instrText>
        </w:r>
        <w:r>
          <w:fldChar w:fldCharType="separate"/>
        </w:r>
        <w:r>
          <w:t>45</w:t>
        </w:r>
        <w:r>
          <w:fldChar w:fldCharType="end"/>
        </w:r>
      </w:hyperlink>
    </w:p>
    <w:p>
      <w:pPr>
        <w:pStyle w:val="TOC2"/>
        <w:tabs>
          <w:tab w:val="right" w:leader="dot" w:pos="8306"/>
        </w:tabs>
      </w:pPr>
      <w:hyperlink w:anchor="_Toc3324" w:history="1">
        <w:r>
          <w:rPr>
            <w:rFonts w:ascii="仿宋" w:eastAsia="仿宋" w:hAnsi="仿宋" w:cs="仿宋" w:hint="eastAsia"/>
            <w:lang w:eastAsia="zh-CN"/>
          </w:rPr>
          <w:t>(二)、招标委员会的组织设立</w:t>
        </w:r>
        <w:r>
          <w:tab/>
        </w:r>
        <w:r>
          <w:fldChar w:fldCharType="begin"/>
        </w:r>
        <w:r>
          <w:instrText xml:space="preserve"> PAGEREF _Toc3324 \h </w:instrText>
        </w:r>
        <w:r>
          <w:fldChar w:fldCharType="separate"/>
        </w:r>
        <w:r>
          <w:t>45</w:t>
        </w:r>
        <w:r>
          <w:fldChar w:fldCharType="end"/>
        </w:r>
      </w:hyperlink>
    </w:p>
    <w:p>
      <w:pPr>
        <w:pStyle w:val="TOC2"/>
        <w:tabs>
          <w:tab w:val="right" w:leader="dot" w:pos="8306"/>
        </w:tabs>
      </w:pPr>
      <w:hyperlink w:anchor="_Toc32543" w:history="1">
        <w:r>
          <w:rPr>
            <w:rFonts w:ascii="仿宋" w:eastAsia="仿宋" w:hAnsi="仿宋" w:cs="仿宋" w:hint="eastAsia"/>
            <w:lang w:eastAsia="zh-CN"/>
          </w:rPr>
          <w:t>(三)、快速搜索定位仪项目招投标要求</w:t>
        </w:r>
        <w:r>
          <w:tab/>
        </w:r>
        <w:r>
          <w:fldChar w:fldCharType="begin"/>
        </w:r>
        <w:r>
          <w:instrText xml:space="preserve"> PAGEREF _Toc32543 \h </w:instrText>
        </w:r>
        <w:r>
          <w:fldChar w:fldCharType="separate"/>
        </w:r>
        <w:r>
          <w:t>46</w:t>
        </w:r>
        <w:r>
          <w:fldChar w:fldCharType="end"/>
        </w:r>
      </w:hyperlink>
    </w:p>
    <w:p>
      <w:pPr>
        <w:pStyle w:val="TOC2"/>
        <w:tabs>
          <w:tab w:val="right" w:leader="dot" w:pos="8306"/>
        </w:tabs>
      </w:pPr>
      <w:hyperlink w:anchor="_Toc11765" w:history="1">
        <w:r>
          <w:rPr>
            <w:rFonts w:ascii="仿宋" w:eastAsia="仿宋" w:hAnsi="仿宋" w:cs="仿宋" w:hint="eastAsia"/>
            <w:lang w:eastAsia="zh-CN"/>
          </w:rPr>
          <w:t>(四)、快速搜索定位仪项目招标方式和招标程序</w:t>
        </w:r>
        <w:r>
          <w:tab/>
        </w:r>
        <w:r>
          <w:fldChar w:fldCharType="begin"/>
        </w:r>
        <w:r>
          <w:instrText xml:space="preserve"> PAGEREF _Toc11765 \h </w:instrText>
        </w:r>
        <w:r>
          <w:fldChar w:fldCharType="separate"/>
        </w:r>
        <w:r>
          <w:t>47</w:t>
        </w:r>
        <w:r>
          <w:fldChar w:fldCharType="end"/>
        </w:r>
      </w:hyperlink>
    </w:p>
    <w:p>
      <w:pPr>
        <w:pStyle w:val="TOC2"/>
        <w:tabs>
          <w:tab w:val="right" w:leader="dot" w:pos="8306"/>
        </w:tabs>
      </w:pPr>
      <w:hyperlink w:anchor="_Toc488" w:history="1">
        <w:r>
          <w:rPr>
            <w:rFonts w:ascii="仿宋" w:eastAsia="仿宋" w:hAnsi="仿宋" w:cs="仿宋" w:hint="eastAsia"/>
            <w:lang w:eastAsia="zh-CN"/>
          </w:rPr>
          <w:t>(五)、招标费用及信息发布</w:t>
        </w:r>
        <w:r>
          <w:tab/>
        </w:r>
        <w:r>
          <w:fldChar w:fldCharType="begin"/>
        </w:r>
        <w:r>
          <w:instrText xml:space="preserve"> PAGEREF _Toc488 \h </w:instrText>
        </w:r>
        <w:r>
          <w:fldChar w:fldCharType="separate"/>
        </w:r>
        <w:r>
          <w:t>50</w:t>
        </w:r>
        <w:r>
          <w:fldChar w:fldCharType="end"/>
        </w:r>
      </w:hyperlink>
    </w:p>
    <w:p>
      <w:pPr>
        <w:pStyle w:val="TOC1"/>
        <w:tabs>
          <w:tab w:val="right" w:leader="dot" w:pos="8306"/>
        </w:tabs>
      </w:pPr>
      <w:hyperlink w:anchor="_Toc21535" w:history="1">
        <w:r>
          <w:rPr>
            <w:rFonts w:ascii="仿宋" w:eastAsia="仿宋" w:hAnsi="仿宋" w:cs="仿宋" w:hint="eastAsia"/>
            <w:lang w:eastAsia="zh-CN"/>
          </w:rPr>
          <w:t>七、投资方案计划</w:t>
        </w:r>
        <w:r>
          <w:tab/>
        </w:r>
        <w:r>
          <w:fldChar w:fldCharType="begin"/>
        </w:r>
        <w:r>
          <w:instrText xml:space="preserve"> PAGEREF _Toc21535 \h </w:instrText>
        </w:r>
        <w:r>
          <w:fldChar w:fldCharType="separate"/>
        </w:r>
        <w:r>
          <w:t>51</w:t>
        </w:r>
        <w:r>
          <w:fldChar w:fldCharType="end"/>
        </w:r>
      </w:hyperlink>
    </w:p>
    <w:p>
      <w:pPr>
        <w:pStyle w:val="TOC2"/>
        <w:tabs>
          <w:tab w:val="right" w:leader="dot" w:pos="8306"/>
        </w:tabs>
      </w:pPr>
      <w:hyperlink w:anchor="_Toc25847" w:history="1">
        <w:r>
          <w:rPr>
            <w:rFonts w:ascii="仿宋" w:eastAsia="仿宋" w:hAnsi="仿宋" w:cs="仿宋" w:hint="eastAsia"/>
            <w:lang w:eastAsia="zh-CN"/>
          </w:rPr>
          <w:t>(一)、快速搜索定位仪项目估算说明</w:t>
        </w:r>
        <w:r>
          <w:tab/>
        </w:r>
        <w:r>
          <w:fldChar w:fldCharType="begin"/>
        </w:r>
        <w:r>
          <w:instrText xml:space="preserve"> PAGEREF _Toc25847 \h </w:instrText>
        </w:r>
        <w:r>
          <w:fldChar w:fldCharType="separate"/>
        </w:r>
        <w:r>
          <w:t>51</w:t>
        </w:r>
        <w:r>
          <w:fldChar w:fldCharType="end"/>
        </w:r>
      </w:hyperlink>
    </w:p>
    <w:p>
      <w:pPr>
        <w:pStyle w:val="TOC2"/>
        <w:tabs>
          <w:tab w:val="right" w:leader="dot" w:pos="8306"/>
        </w:tabs>
      </w:pPr>
      <w:hyperlink w:anchor="_Toc1766" w:history="1">
        <w:r>
          <w:rPr>
            <w:rFonts w:ascii="仿宋" w:eastAsia="仿宋" w:hAnsi="仿宋" w:cs="仿宋" w:hint="eastAsia"/>
            <w:lang w:eastAsia="zh-CN"/>
          </w:rPr>
          <w:t>(二)、快速搜索定位仪项目总投资估算</w:t>
        </w:r>
        <w:r>
          <w:tab/>
        </w:r>
        <w:r>
          <w:fldChar w:fldCharType="begin"/>
        </w:r>
        <w:r>
          <w:instrText xml:space="preserve"> PAGEREF _Toc1766 \h </w:instrText>
        </w:r>
        <w:r>
          <w:fldChar w:fldCharType="separate"/>
        </w:r>
        <w:r>
          <w:t>53</w:t>
        </w:r>
        <w:r>
          <w:fldChar w:fldCharType="end"/>
        </w:r>
      </w:hyperlink>
    </w:p>
    <w:p>
      <w:pPr>
        <w:pStyle w:val="TOC2"/>
        <w:tabs>
          <w:tab w:val="right" w:leader="dot" w:pos="8306"/>
        </w:tabs>
      </w:pPr>
      <w:hyperlink w:anchor="_Toc8935" w:history="1">
        <w:r>
          <w:rPr>
            <w:rFonts w:ascii="仿宋" w:eastAsia="仿宋" w:hAnsi="仿宋" w:cs="仿宋" w:hint="eastAsia"/>
            <w:lang w:eastAsia="zh-CN"/>
          </w:rPr>
          <w:t>(三)、资金筹措</w:t>
        </w:r>
        <w:r>
          <w:tab/>
        </w:r>
        <w:r>
          <w:fldChar w:fldCharType="begin"/>
        </w:r>
        <w:r>
          <w:instrText xml:space="preserve"> PAGEREF _Toc8935 \h </w:instrText>
        </w:r>
        <w:r>
          <w:fldChar w:fldCharType="separate"/>
        </w:r>
        <w:r>
          <w:t>54</w:t>
        </w:r>
        <w:r>
          <w:fldChar w:fldCharType="end"/>
        </w:r>
      </w:hyperlink>
    </w:p>
    <w:p>
      <w:pPr>
        <w:pStyle w:val="TOC1"/>
        <w:tabs>
          <w:tab w:val="right" w:leader="dot" w:pos="8306"/>
        </w:tabs>
      </w:pPr>
      <w:hyperlink w:anchor="_Toc3051" w:history="1">
        <w:r>
          <w:rPr>
            <w:rFonts w:ascii="仿宋" w:eastAsia="仿宋" w:hAnsi="仿宋" w:cs="仿宋" w:hint="eastAsia"/>
            <w:lang w:eastAsia="zh-CN"/>
          </w:rPr>
          <w:t>八、环境和生态影响分析</w:t>
        </w:r>
        <w:r>
          <w:tab/>
        </w:r>
        <w:r>
          <w:fldChar w:fldCharType="begin"/>
        </w:r>
        <w:r>
          <w:instrText xml:space="preserve"> PAGEREF _Toc3051 \h </w:instrText>
        </w:r>
        <w:r>
          <w:fldChar w:fldCharType="separate"/>
        </w:r>
        <w:r>
          <w:t>55</w:t>
        </w:r>
        <w:r>
          <w:fldChar w:fldCharType="end"/>
        </w:r>
      </w:hyperlink>
    </w:p>
    <w:p>
      <w:pPr>
        <w:pStyle w:val="TOC2"/>
        <w:tabs>
          <w:tab w:val="right" w:leader="dot" w:pos="8306"/>
        </w:tabs>
      </w:pPr>
      <w:hyperlink w:anchor="_Toc4732" w:history="1">
        <w:r>
          <w:rPr>
            <w:rFonts w:ascii="仿宋" w:eastAsia="仿宋" w:hAnsi="仿宋" w:cs="仿宋" w:hint="eastAsia"/>
            <w:lang w:eastAsia="zh-CN"/>
          </w:rPr>
          <w:t>(一)、环境和生态现状</w:t>
        </w:r>
        <w:r>
          <w:tab/>
        </w:r>
        <w:r>
          <w:fldChar w:fldCharType="begin"/>
        </w:r>
        <w:r>
          <w:instrText xml:space="preserve"> PAGEREF _Toc4732 \h </w:instrText>
        </w:r>
        <w:r>
          <w:fldChar w:fldCharType="separate"/>
        </w:r>
        <w:r>
          <w:t>55</w:t>
        </w:r>
        <w:r>
          <w:fldChar w:fldCharType="end"/>
        </w:r>
      </w:hyperlink>
    </w:p>
    <w:p>
      <w:pPr>
        <w:pStyle w:val="TOC2"/>
        <w:tabs>
          <w:tab w:val="right" w:leader="dot" w:pos="8306"/>
        </w:tabs>
      </w:pPr>
      <w:hyperlink w:anchor="_Toc4066" w:history="1">
        <w:r>
          <w:rPr>
            <w:rFonts w:ascii="仿宋" w:eastAsia="仿宋" w:hAnsi="仿宋" w:cs="仿宋" w:hint="eastAsia"/>
            <w:lang w:eastAsia="zh-CN"/>
          </w:rPr>
          <w:t>(二)、生态环境影响分析</w:t>
        </w:r>
        <w:r>
          <w:tab/>
        </w:r>
        <w:r>
          <w:fldChar w:fldCharType="begin"/>
        </w:r>
        <w:r>
          <w:instrText xml:space="preserve"> PAGEREF _Toc4066 \h </w:instrText>
        </w:r>
        <w:r>
          <w:fldChar w:fldCharType="separate"/>
        </w:r>
        <w:r>
          <w:t>55</w:t>
        </w:r>
        <w:r>
          <w:fldChar w:fldCharType="end"/>
        </w:r>
      </w:hyperlink>
    </w:p>
    <w:p>
      <w:pPr>
        <w:pStyle w:val="TOC2"/>
        <w:tabs>
          <w:tab w:val="right" w:leader="dot" w:pos="8306"/>
        </w:tabs>
      </w:pPr>
      <w:hyperlink w:anchor="_Toc8849" w:history="1">
        <w:r>
          <w:rPr>
            <w:rFonts w:ascii="仿宋" w:eastAsia="仿宋" w:hAnsi="仿宋" w:cs="仿宋" w:hint="eastAsia"/>
            <w:lang w:eastAsia="zh-CN"/>
          </w:rPr>
          <w:t>(三)、生态环境保护措施</w:t>
        </w:r>
        <w:r>
          <w:tab/>
        </w:r>
        <w:r>
          <w:fldChar w:fldCharType="begin"/>
        </w:r>
        <w:r>
          <w:instrText xml:space="preserve"> PAGEREF _Toc8849 \h </w:instrText>
        </w:r>
        <w:r>
          <w:fldChar w:fldCharType="separate"/>
        </w:r>
        <w:r>
          <w:t>56</w:t>
        </w:r>
        <w:r>
          <w:fldChar w:fldCharType="end"/>
        </w:r>
      </w:hyperlink>
    </w:p>
    <w:p>
      <w:pPr>
        <w:pStyle w:val="TOC2"/>
        <w:tabs>
          <w:tab w:val="right" w:leader="dot" w:pos="8306"/>
        </w:tabs>
      </w:pPr>
      <w:hyperlink w:anchor="_Toc20302" w:history="1">
        <w:r>
          <w:rPr>
            <w:rFonts w:ascii="仿宋" w:eastAsia="仿宋" w:hAnsi="仿宋" w:cs="仿宋" w:hint="eastAsia"/>
            <w:lang w:eastAsia="zh-CN"/>
          </w:rPr>
          <w:t>(四)、地质灾害影响分析</w:t>
        </w:r>
        <w:r>
          <w:tab/>
        </w:r>
        <w:r>
          <w:fldChar w:fldCharType="begin"/>
        </w:r>
        <w:r>
          <w:instrText xml:space="preserve"> PAGEREF _Toc20302 \h </w:instrText>
        </w:r>
        <w:r>
          <w:fldChar w:fldCharType="separate"/>
        </w:r>
        <w:r>
          <w:t>59</w:t>
        </w:r>
        <w:r>
          <w:fldChar w:fldCharType="end"/>
        </w:r>
      </w:hyperlink>
    </w:p>
    <w:p>
      <w:pPr>
        <w:pStyle w:val="TOC2"/>
        <w:tabs>
          <w:tab w:val="right" w:leader="dot" w:pos="8306"/>
        </w:tabs>
      </w:pPr>
      <w:hyperlink w:anchor="_Toc19054" w:history="1">
        <w:r>
          <w:rPr>
            <w:rFonts w:ascii="仿宋" w:eastAsia="仿宋" w:hAnsi="仿宋" w:cs="仿宋" w:hint="eastAsia"/>
            <w:lang w:eastAsia="zh-CN"/>
          </w:rPr>
          <w:t>(五)、特殊环境影响</w:t>
        </w:r>
        <w:r>
          <w:tab/>
        </w:r>
        <w:r>
          <w:fldChar w:fldCharType="begin"/>
        </w:r>
        <w:r>
          <w:instrText xml:space="preserve"> PAGEREF _Toc19054 \h </w:instrText>
        </w:r>
        <w:r>
          <w:fldChar w:fldCharType="separate"/>
        </w:r>
        <w:r>
          <w:t>60</w:t>
        </w:r>
        <w:r>
          <w:fldChar w:fldCharType="end"/>
        </w:r>
      </w:hyperlink>
    </w:p>
    <w:p>
      <w:pPr>
        <w:pStyle w:val="TOC1"/>
        <w:tabs>
          <w:tab w:val="right" w:leader="dot" w:pos="8306"/>
        </w:tabs>
      </w:pPr>
      <w:hyperlink w:anchor="_Toc1527" w:history="1">
        <w:r>
          <w:rPr>
            <w:rFonts w:ascii="仿宋" w:eastAsia="仿宋" w:hAnsi="仿宋" w:cs="仿宋" w:hint="eastAsia"/>
            <w:lang w:eastAsia="zh-CN"/>
          </w:rPr>
          <w:t>九、资源开发及综合利用分析</w:t>
        </w:r>
        <w:r>
          <w:tab/>
        </w:r>
        <w:r>
          <w:fldChar w:fldCharType="begin"/>
        </w:r>
        <w:r>
          <w:instrText xml:space="preserve"> PAGEREF _Toc1527 \h </w:instrText>
        </w:r>
        <w:r>
          <w:fldChar w:fldCharType="separate"/>
        </w:r>
        <w:r>
          <w:t>61</w:t>
        </w:r>
        <w:r>
          <w:fldChar w:fldCharType="end"/>
        </w:r>
      </w:hyperlink>
    </w:p>
    <w:p>
      <w:pPr>
        <w:pStyle w:val="TOC2"/>
        <w:tabs>
          <w:tab w:val="right" w:leader="dot" w:pos="8306"/>
        </w:tabs>
      </w:pPr>
      <w:hyperlink w:anchor="_Toc31184" w:history="1">
        <w:r>
          <w:rPr>
            <w:rFonts w:ascii="仿宋" w:eastAsia="仿宋" w:hAnsi="仿宋" w:cs="仿宋" w:hint="eastAsia"/>
            <w:lang w:eastAsia="zh-CN"/>
          </w:rPr>
          <w:t>(一)、资源开发方案。</w:t>
        </w:r>
        <w:r>
          <w:tab/>
        </w:r>
        <w:r>
          <w:fldChar w:fldCharType="begin"/>
        </w:r>
        <w:r>
          <w:instrText xml:space="preserve"> PAGEREF _Toc31184 \h </w:instrText>
        </w:r>
        <w:r>
          <w:fldChar w:fldCharType="separate"/>
        </w:r>
        <w:r>
          <w:t>61</w:t>
        </w:r>
        <w:r>
          <w:fldChar w:fldCharType="end"/>
        </w:r>
      </w:hyperlink>
    </w:p>
    <w:p>
      <w:pPr>
        <w:pStyle w:val="TOC2"/>
        <w:tabs>
          <w:tab w:val="right" w:leader="dot" w:pos="8306"/>
        </w:tabs>
      </w:pPr>
      <w:hyperlink w:anchor="_Toc25436" w:history="1">
        <w:r>
          <w:rPr>
            <w:rFonts w:ascii="仿宋" w:eastAsia="仿宋" w:hAnsi="仿宋" w:cs="仿宋" w:hint="eastAsia"/>
            <w:lang w:eastAsia="zh-CN"/>
          </w:rPr>
          <w:t>(二)、资源利用方案</w:t>
        </w:r>
        <w:r>
          <w:tab/>
        </w:r>
        <w:r>
          <w:fldChar w:fldCharType="begin"/>
        </w:r>
        <w:r>
          <w:instrText xml:space="preserve"> PAGEREF _Toc25436 \h </w:instrText>
        </w:r>
        <w:r>
          <w:fldChar w:fldCharType="separate"/>
        </w:r>
        <w:r>
          <w:t>61</w:t>
        </w:r>
        <w:r>
          <w:fldChar w:fldCharType="end"/>
        </w:r>
      </w:hyperlink>
    </w:p>
    <w:p>
      <w:pPr>
        <w:pStyle w:val="TOC2"/>
        <w:tabs>
          <w:tab w:val="right" w:leader="dot" w:pos="8306"/>
        </w:tabs>
      </w:pPr>
      <w:hyperlink w:anchor="_Toc28197" w:history="1">
        <w:r>
          <w:rPr>
            <w:rFonts w:ascii="仿宋" w:eastAsia="仿宋" w:hAnsi="仿宋" w:cs="仿宋" w:hint="eastAsia"/>
            <w:lang w:eastAsia="zh-CN"/>
          </w:rPr>
          <w:t>(三)、资源节约措施</w:t>
        </w:r>
        <w:r>
          <w:tab/>
        </w:r>
        <w:r>
          <w:fldChar w:fldCharType="begin"/>
        </w:r>
        <w:r>
          <w:instrText xml:space="preserve"> PAGEREF _Toc28197 \h </w:instrText>
        </w:r>
        <w:r>
          <w:fldChar w:fldCharType="separate"/>
        </w:r>
        <w:r>
          <w:t>63</w:t>
        </w:r>
        <w:r>
          <w:fldChar w:fldCharType="end"/>
        </w:r>
      </w:hyperlink>
    </w:p>
    <w:p>
      <w:pPr>
        <w:pStyle w:val="TOC1"/>
        <w:tabs>
          <w:tab w:val="right" w:leader="dot" w:pos="8306"/>
        </w:tabs>
      </w:pPr>
      <w:hyperlink w:anchor="_Toc29550" w:history="1">
        <w:r>
          <w:rPr>
            <w:rFonts w:ascii="仿宋" w:eastAsia="仿宋" w:hAnsi="仿宋" w:cs="仿宋" w:hint="eastAsia"/>
            <w:lang w:eastAsia="zh-CN"/>
          </w:rPr>
          <w:t>十、节能方案分析</w:t>
        </w:r>
        <w:r>
          <w:tab/>
        </w:r>
        <w:r>
          <w:fldChar w:fldCharType="begin"/>
        </w:r>
        <w:r>
          <w:instrText xml:space="preserve"> PAGEREF _Toc29550 \h </w:instrText>
        </w:r>
        <w:r>
          <w:fldChar w:fldCharType="separate"/>
        </w:r>
        <w:r>
          <w:t>64</w:t>
        </w:r>
        <w:r>
          <w:fldChar w:fldCharType="end"/>
        </w:r>
      </w:hyperlink>
    </w:p>
    <w:p>
      <w:pPr>
        <w:pStyle w:val="TOC2"/>
        <w:tabs>
          <w:tab w:val="right" w:leader="dot" w:pos="8306"/>
        </w:tabs>
      </w:pPr>
      <w:hyperlink w:anchor="_Toc16085" w:history="1">
        <w:r>
          <w:rPr>
            <w:rFonts w:ascii="仿宋" w:eastAsia="仿宋" w:hAnsi="仿宋" w:cs="仿宋" w:hint="eastAsia"/>
            <w:lang w:eastAsia="zh-CN"/>
          </w:rPr>
          <w:t>(一)、用能标准和节能规范</w:t>
        </w:r>
        <w:r>
          <w:tab/>
        </w:r>
        <w:r>
          <w:fldChar w:fldCharType="begin"/>
        </w:r>
        <w:r>
          <w:instrText xml:space="preserve"> PAGEREF _Toc16085 \h </w:instrText>
        </w:r>
        <w:r>
          <w:fldChar w:fldCharType="separate"/>
        </w:r>
        <w:r>
          <w:t>64</w:t>
        </w:r>
        <w:r>
          <w:fldChar w:fldCharType="end"/>
        </w:r>
      </w:hyperlink>
    </w:p>
    <w:p>
      <w:pPr>
        <w:pStyle w:val="TOC2"/>
        <w:tabs>
          <w:tab w:val="right" w:leader="dot" w:pos="8306"/>
        </w:tabs>
      </w:pPr>
      <w:hyperlink w:anchor="_Toc9806" w:history="1">
        <w:r>
          <w:rPr>
            <w:rFonts w:ascii="仿宋" w:eastAsia="仿宋" w:hAnsi="仿宋" w:cs="仿宋" w:hint="eastAsia"/>
            <w:lang w:eastAsia="zh-CN"/>
          </w:rPr>
          <w:t>(二)、能耗状况和能耗指标分析</w:t>
        </w:r>
        <w:r>
          <w:tab/>
        </w:r>
        <w:r>
          <w:fldChar w:fldCharType="begin"/>
        </w:r>
        <w:r>
          <w:instrText xml:space="preserve"> PAGEREF _Toc9806 \h </w:instrText>
        </w:r>
        <w:r>
          <w:fldChar w:fldCharType="separate"/>
        </w:r>
        <w:r>
          <w:t>65</w:t>
        </w:r>
        <w:r>
          <w:fldChar w:fldCharType="end"/>
        </w:r>
      </w:hyperlink>
    </w:p>
    <w:p>
      <w:pPr>
        <w:pStyle w:val="TOC2"/>
        <w:tabs>
          <w:tab w:val="right" w:leader="dot" w:pos="8306"/>
        </w:tabs>
      </w:pPr>
      <w:hyperlink w:anchor="_Toc16515" w:history="1">
        <w:r>
          <w:rPr>
            <w:rFonts w:ascii="仿宋" w:eastAsia="仿宋" w:hAnsi="仿宋" w:cs="仿宋" w:hint="eastAsia"/>
            <w:lang w:eastAsia="zh-CN"/>
          </w:rPr>
          <w:t>(三)、节能措施和节能效果分析</w:t>
        </w:r>
        <w:r>
          <w:tab/>
        </w:r>
        <w:r>
          <w:fldChar w:fldCharType="begin"/>
        </w:r>
        <w:r>
          <w:instrText xml:space="preserve"> PAGEREF _Toc16515 \h </w:instrText>
        </w:r>
        <w:r>
          <w:fldChar w:fldCharType="separate"/>
        </w:r>
        <w:r>
          <w:t>66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0203"/>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项目实施方案的编写是为了明确项目实施的目标、方法和流程，以确保项目能够顺利进行和完成。本方案是基于学习和交流目的编写的，不可做为商业用途。通过本方案，我们将详细描述项目的背景、目标和重要性，并介绍项目实施的原则和方法。同时，我们将提供项目实施的计划和时间表，以及项目的组织和管理方式。通过本方案的实施，我们期望能够取得良好的学习效果，并为进一步的学习和交流提供经验和启示。</w:t>
      </w:r>
    </w:p>
    <w:p>
      <w:pPr>
        <w:pStyle w:val="Heading1"/>
        <w:ind w:firstLine="560" w:firstLineChars="200"/>
        <w:rPr>
          <w:rFonts w:ascii="仿宋" w:eastAsia="仿宋" w:hAnsi="仿宋" w:cs="仿宋" w:hint="eastAsia"/>
          <w:sz w:val="28"/>
          <w:lang w:eastAsia="zh-CN"/>
        </w:rPr>
      </w:pPr>
      <w:bookmarkStart w:id="2" w:name="_Toc30536"/>
      <w:r>
        <w:rPr>
          <w:rFonts w:ascii="仿宋" w:eastAsia="仿宋" w:hAnsi="仿宋" w:cs="仿宋" w:hint="eastAsia"/>
          <w:sz w:val="28"/>
          <w:lang w:eastAsia="zh-CN"/>
        </w:rPr>
        <w:t>一、快速搜索定位仪项目建设地方案</w:t>
      </w:r>
      <w:bookmarkEnd w:id="2"/>
    </w:p>
    <w:p>
      <w:pPr>
        <w:pStyle w:val="Heading2"/>
        <w:rPr>
          <w:rFonts w:ascii="仿宋" w:eastAsia="仿宋" w:hAnsi="仿宋" w:cs="仿宋" w:hint="eastAsia"/>
          <w:lang w:eastAsia="zh-CN"/>
        </w:rPr>
      </w:pPr>
      <w:bookmarkStart w:id="3" w:name="_Toc11461"/>
      <w:r>
        <w:rPr>
          <w:rFonts w:ascii="仿宋" w:eastAsia="仿宋" w:hAnsi="仿宋" w:cs="仿宋" w:hint="eastAsia"/>
          <w:lang w:eastAsia="zh-CN"/>
        </w:rPr>
        <w:t>(一)、快速搜索定位仪项目选址原则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快速搜索定位仪项目选址应遵循城乡建设总体规划和快速搜索定位仪项目占地使用规划的原则，同时应具备便捷的陆路交通和合适的施工条件，并应与大气污染防治、水资源和自然生态资源保护相协调。为更好地发挥其经济效益并综合考虑环境等多方面的因素，根据快速搜索定位仪项目选址的一般原则和快速搜索定位仪项目建设地的实际情况，该快速搜索定位仪项目选址应遵循以下基本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应符合国家和地方的相关法规、政策和标准，如土地管理、环境保护、水资源利用等方面的规定；</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应具备便捷的交通条件，如与主要交通干道、港口、铁路等有良好的连接，以便于生产要素的输入和产品的输出；</w:t>
      </w:r>
    </w:p>
    <w:p>
      <w:pPr>
        <w:ind w:firstLine="560" w:firstLineChars="200"/>
        <w:rPr>
          <w:rFonts w:ascii="仿宋" w:eastAsia="仿宋" w:hAnsi="仿宋" w:cs="仿宋" w:hint="eastAsia"/>
          <w:sz w:val="28"/>
        </w:rPr>
      </w:pPr>
      <w:r>
        <w:rPr>
          <w:rFonts w:ascii="仿宋" w:eastAsia="仿宋" w:hAnsi="仿宋" w:cs="仿宋" w:hint="eastAsia"/>
          <w:sz w:val="28"/>
          <w:lang w:eastAsia="zh-CN"/>
        </w:rPr>
        <w:t>应选择在地质条件良好、地形稳定、避开自然灾害和环境敏感地区的地方，以保证生产的安全和稳定；</w:t>
      </w:r>
    </w:p>
    <w:p>
      <w:pPr>
        <w:ind w:firstLine="560" w:firstLineChars="200"/>
        <w:rPr>
          <w:rFonts w:ascii="仿宋" w:eastAsia="仿宋" w:hAnsi="仿宋" w:cs="仿宋" w:hint="eastAsia"/>
          <w:sz w:val="28"/>
        </w:rPr>
      </w:pPr>
      <w:r>
        <w:rPr>
          <w:rFonts w:ascii="仿宋" w:eastAsia="仿宋" w:hAnsi="仿宋" w:cs="仿宋" w:hint="eastAsia"/>
          <w:sz w:val="28"/>
          <w:lang w:eastAsia="zh-CN"/>
        </w:rPr>
        <w:t>应尽量利用现有设施和资源，避免重复建设和浪费，提高快速搜索定位仪项目的投资效益；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应符合当地经济社会发展的需要，与当地产业结构升级和区域经济发展相协调，促进产业集聚和区域协同发展；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应综合考虑环境保护和资源节约的因素，采取有效的污染防治措施和资源利用方案，减少对环境的负面影响。</w:t>
      </w:r>
    </w:p>
    <w:p>
      <w:pPr>
        <w:pStyle w:val="Heading2"/>
        <w:ind w:firstLine="560" w:firstLineChars="200"/>
        <w:rPr>
          <w:rFonts w:ascii="仿宋" w:eastAsia="仿宋" w:hAnsi="仿宋" w:cs="仿宋" w:hint="eastAsia"/>
          <w:sz w:val="28"/>
          <w:lang w:eastAsia="zh-CN"/>
        </w:rPr>
      </w:pPr>
      <w:bookmarkStart w:id="4" w:name="_Toc11265"/>
      <w:r>
        <w:rPr>
          <w:rFonts w:ascii="仿宋" w:eastAsia="仿宋" w:hAnsi="仿宋" w:cs="仿宋" w:hint="eastAsia"/>
          <w:sz w:val="28"/>
          <w:lang w:eastAsia="zh-CN"/>
        </w:rPr>
        <w:t>(二)、快速搜索定位仪项目选址</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该快速搜索定位仪项目选址位于某某新兴产业示范区。</w:t>
      </w:r>
    </w:p>
    <w:p>
      <w:pPr>
        <w:ind w:firstLine="560" w:firstLineChars="200"/>
        <w:rPr>
          <w:rFonts w:ascii="仿宋" w:eastAsia="仿宋" w:hAnsi="仿宋" w:cs="仿宋" w:hint="eastAsia"/>
          <w:sz w:val="28"/>
        </w:rPr>
      </w:pPr>
      <w:r>
        <w:rPr>
          <w:rFonts w:ascii="仿宋" w:eastAsia="仿宋" w:hAnsi="仿宋" w:cs="仿宋" w:hint="eastAsia"/>
          <w:sz w:val="28"/>
          <w:lang w:eastAsia="zh-CN"/>
        </w:rPr>
        <w:t>园区是XXXX年被省政府批准的省级园区。园区规划面积XX平方公里。全区工业企业XX家，其中“三资”企业XX家，骨干企业XX家，工业总产值XX亿元，比上年增长XX%。园区始终把招商引资工作放在首位，2022利用外资XX万元，今年到位境外资金XX万元，建成和正在建设的合资快速搜索定位仪项目XX个。</w:t>
      </w:r>
    </w:p>
    <w:p>
      <w:pPr>
        <w:pStyle w:val="Heading2"/>
        <w:ind w:firstLine="560" w:firstLineChars="200"/>
        <w:rPr>
          <w:rFonts w:ascii="仿宋" w:eastAsia="仿宋" w:hAnsi="仿宋" w:cs="仿宋" w:hint="eastAsia"/>
          <w:sz w:val="28"/>
          <w:lang w:eastAsia="zh-CN"/>
        </w:rPr>
      </w:pPr>
      <w:bookmarkStart w:id="5" w:name="_Toc3297"/>
      <w:r>
        <w:rPr>
          <w:rFonts w:ascii="仿宋" w:eastAsia="仿宋" w:hAnsi="仿宋" w:cs="仿宋" w:hint="eastAsia"/>
          <w:sz w:val="28"/>
          <w:lang w:eastAsia="zh-CN"/>
        </w:rPr>
        <w:t>(三)、建设条件分析</w:t>
      </w:r>
      <w:bookmarkEnd w:id="5"/>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https://d.book118.com/977052030045006032</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快速搜索定位仪行业相关项目实施计划</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快速搜索定位仪行业相关项目实施计划</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快速搜索定位仪行业相关项目实施计划</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快速搜索定位仪行业相关项目实施计划</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快速搜索定位仪行业相关项目实施计划</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556032"/>
    <w:rsid w:val="0D55603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977052030045006032"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2023-12-23T22:03:00Z</dcterms:created>
  <dcterms:modified xsi:type="dcterms:W3CDTF">2023-12-23T22:03:45Z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54E7ED3FEB3747049A9F4ABE458B55EA_11</vt:lpwstr>
  </property>
  <property fmtid="{D5CDD505-2E9C-101B-9397-08002B2CF9AE}" pid="3" name="KSOProductBuildVer">
    <vt:lpwstr>2052-12.1.0.16120</vt:lpwstr>
  </property>
</Properties>
</file>