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导航仪器及装置项目计划设计方案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33" w:history="1">
        <w:r>
          <w:rPr>
            <w:rFonts w:ascii="仿宋" w:eastAsia="仿宋" w:hAnsi="仿宋" w:cs="仿宋" w:hint="eastAsia"/>
            <w:lang w:eastAsia="zh-CN"/>
          </w:rPr>
          <w:t>前言</w:t>
        </w:r>
        <w:r>
          <w:tab/>
        </w:r>
        <w:r>
          <w:fldChar w:fldCharType="begin"/>
        </w:r>
        <w:r>
          <w:instrText xml:space="preserve"> PAGEREF _Toc25533 \h </w:instrText>
        </w:r>
        <w:r>
          <w:fldChar w:fldCharType="separate"/>
        </w:r>
        <w:r>
          <w:t>3</w:t>
        </w:r>
        <w:r>
          <w:fldChar w:fldCharType="end"/>
        </w:r>
      </w:hyperlink>
    </w:p>
    <w:p>
      <w:pPr>
        <w:pStyle w:val="TOC1"/>
        <w:tabs>
          <w:tab w:val="right" w:leader="dot" w:pos="8306"/>
        </w:tabs>
      </w:pPr>
      <w:hyperlink w:anchor="_Toc11121" w:history="1">
        <w:r>
          <w:rPr>
            <w:rFonts w:ascii="仿宋" w:eastAsia="仿宋" w:hAnsi="仿宋" w:cs="仿宋" w:hint="eastAsia"/>
            <w:lang w:eastAsia="zh-CN"/>
          </w:rPr>
          <w:t>一、工艺说明</w:t>
        </w:r>
        <w:r>
          <w:tab/>
        </w:r>
        <w:r>
          <w:fldChar w:fldCharType="begin"/>
        </w:r>
        <w:r>
          <w:instrText xml:space="preserve"> PAGEREF _Toc11121 \h </w:instrText>
        </w:r>
        <w:r>
          <w:fldChar w:fldCharType="separate"/>
        </w:r>
        <w:r>
          <w:t>3</w:t>
        </w:r>
        <w:r>
          <w:fldChar w:fldCharType="end"/>
        </w:r>
      </w:hyperlink>
    </w:p>
    <w:p>
      <w:pPr>
        <w:pStyle w:val="TOC2"/>
        <w:tabs>
          <w:tab w:val="right" w:leader="dot" w:pos="8306"/>
        </w:tabs>
      </w:pPr>
      <w:hyperlink w:anchor="_Toc9097" w:history="1">
        <w:r>
          <w:rPr>
            <w:rFonts w:ascii="仿宋" w:eastAsia="仿宋" w:hAnsi="仿宋" w:cs="仿宋" w:hint="eastAsia"/>
            <w:lang w:eastAsia="zh-CN"/>
          </w:rPr>
          <w:t>(一)、技术管理特点</w:t>
        </w:r>
        <w:r>
          <w:tab/>
        </w:r>
        <w:r>
          <w:fldChar w:fldCharType="begin"/>
        </w:r>
        <w:r>
          <w:instrText xml:space="preserve"> PAGEREF _Toc9097 \h </w:instrText>
        </w:r>
        <w:r>
          <w:fldChar w:fldCharType="separate"/>
        </w:r>
        <w:r>
          <w:t>3</w:t>
        </w:r>
        <w:r>
          <w:fldChar w:fldCharType="end"/>
        </w:r>
      </w:hyperlink>
    </w:p>
    <w:p>
      <w:pPr>
        <w:pStyle w:val="TOC2"/>
        <w:tabs>
          <w:tab w:val="right" w:leader="dot" w:pos="8306"/>
        </w:tabs>
      </w:pPr>
      <w:hyperlink w:anchor="_Toc19609" w:history="1">
        <w:r>
          <w:rPr>
            <w:rFonts w:ascii="仿宋" w:eastAsia="仿宋" w:hAnsi="仿宋" w:cs="仿宋" w:hint="eastAsia"/>
            <w:lang w:eastAsia="zh-CN"/>
          </w:rPr>
          <w:t>(二)、导航仪器及装置项目工艺技术设计方案</w:t>
        </w:r>
        <w:r>
          <w:tab/>
        </w:r>
        <w:r>
          <w:fldChar w:fldCharType="begin"/>
        </w:r>
        <w:r>
          <w:instrText xml:space="preserve"> PAGEREF _Toc19609 \h </w:instrText>
        </w:r>
        <w:r>
          <w:fldChar w:fldCharType="separate"/>
        </w:r>
        <w:r>
          <w:t>4</w:t>
        </w:r>
        <w:r>
          <w:fldChar w:fldCharType="end"/>
        </w:r>
      </w:hyperlink>
    </w:p>
    <w:p>
      <w:pPr>
        <w:pStyle w:val="TOC2"/>
        <w:tabs>
          <w:tab w:val="right" w:leader="dot" w:pos="8306"/>
        </w:tabs>
      </w:pPr>
      <w:hyperlink w:anchor="_Toc24722" w:history="1">
        <w:r>
          <w:rPr>
            <w:rFonts w:ascii="仿宋" w:eastAsia="仿宋" w:hAnsi="仿宋" w:cs="仿宋" w:hint="eastAsia"/>
            <w:lang w:eastAsia="zh-CN"/>
          </w:rPr>
          <w:t>(三)、设备选型方案</w:t>
        </w:r>
        <w:r>
          <w:tab/>
        </w:r>
        <w:r>
          <w:fldChar w:fldCharType="begin"/>
        </w:r>
        <w:r>
          <w:instrText xml:space="preserve"> PAGEREF _Toc24722 \h </w:instrText>
        </w:r>
        <w:r>
          <w:fldChar w:fldCharType="separate"/>
        </w:r>
        <w:r>
          <w:t>5</w:t>
        </w:r>
        <w:r>
          <w:fldChar w:fldCharType="end"/>
        </w:r>
      </w:hyperlink>
    </w:p>
    <w:p>
      <w:pPr>
        <w:pStyle w:val="TOC1"/>
        <w:tabs>
          <w:tab w:val="right" w:leader="dot" w:pos="8306"/>
        </w:tabs>
      </w:pPr>
      <w:hyperlink w:anchor="_Toc28055" w:history="1">
        <w:r>
          <w:rPr>
            <w:rFonts w:ascii="仿宋" w:eastAsia="仿宋" w:hAnsi="仿宋" w:cs="仿宋" w:hint="eastAsia"/>
            <w:lang w:eastAsia="zh-CN"/>
          </w:rPr>
          <w:t>二、导航仪器及装置项目文档管理</w:t>
        </w:r>
        <w:r>
          <w:tab/>
        </w:r>
        <w:r>
          <w:fldChar w:fldCharType="begin"/>
        </w:r>
        <w:r>
          <w:instrText xml:space="preserve"> PAGEREF _Toc28055 \h </w:instrText>
        </w:r>
        <w:r>
          <w:fldChar w:fldCharType="separate"/>
        </w:r>
        <w:r>
          <w:t>7</w:t>
        </w:r>
        <w:r>
          <w:fldChar w:fldCharType="end"/>
        </w:r>
      </w:hyperlink>
    </w:p>
    <w:p>
      <w:pPr>
        <w:pStyle w:val="TOC2"/>
        <w:tabs>
          <w:tab w:val="right" w:leader="dot" w:pos="8306"/>
        </w:tabs>
      </w:pPr>
      <w:hyperlink w:anchor="_Toc18537" w:history="1">
        <w:r>
          <w:rPr>
            <w:rFonts w:ascii="仿宋" w:eastAsia="仿宋" w:hAnsi="仿宋" w:cs="仿宋" w:hint="eastAsia"/>
            <w:lang w:eastAsia="zh-CN"/>
          </w:rPr>
          <w:t>(一)、文档编制与审查</w:t>
        </w:r>
        <w:r>
          <w:tab/>
        </w:r>
        <w:r>
          <w:fldChar w:fldCharType="begin"/>
        </w:r>
        <w:r>
          <w:instrText xml:space="preserve"> PAGEREF _Toc18537 \h </w:instrText>
        </w:r>
        <w:r>
          <w:fldChar w:fldCharType="separate"/>
        </w:r>
        <w:r>
          <w:t>7</w:t>
        </w:r>
        <w:r>
          <w:fldChar w:fldCharType="end"/>
        </w:r>
      </w:hyperlink>
    </w:p>
    <w:p>
      <w:pPr>
        <w:pStyle w:val="TOC2"/>
        <w:tabs>
          <w:tab w:val="right" w:leader="dot" w:pos="8306"/>
        </w:tabs>
      </w:pPr>
      <w:hyperlink w:anchor="_Toc23614" w:history="1">
        <w:r>
          <w:rPr>
            <w:rFonts w:ascii="仿宋" w:eastAsia="仿宋" w:hAnsi="仿宋" w:cs="仿宋" w:hint="eastAsia"/>
            <w:lang w:eastAsia="zh-CN"/>
          </w:rPr>
          <w:t>(二)、文档发布与分发</w:t>
        </w:r>
        <w:r>
          <w:tab/>
        </w:r>
        <w:r>
          <w:fldChar w:fldCharType="begin"/>
        </w:r>
        <w:r>
          <w:instrText xml:space="preserve"> PAGEREF _Toc23614 \h </w:instrText>
        </w:r>
        <w:r>
          <w:fldChar w:fldCharType="separate"/>
        </w:r>
        <w:r>
          <w:t>8</w:t>
        </w:r>
        <w:r>
          <w:fldChar w:fldCharType="end"/>
        </w:r>
      </w:hyperlink>
    </w:p>
    <w:p>
      <w:pPr>
        <w:pStyle w:val="TOC2"/>
        <w:tabs>
          <w:tab w:val="right" w:leader="dot" w:pos="8306"/>
        </w:tabs>
      </w:pPr>
      <w:hyperlink w:anchor="_Toc30224" w:history="1">
        <w:r>
          <w:rPr>
            <w:rFonts w:ascii="仿宋" w:eastAsia="仿宋" w:hAnsi="仿宋" w:cs="仿宋" w:hint="eastAsia"/>
            <w:lang w:eastAsia="zh-CN"/>
          </w:rPr>
          <w:t>(三)、文档存档与归档</w:t>
        </w:r>
        <w:r>
          <w:tab/>
        </w:r>
        <w:r>
          <w:fldChar w:fldCharType="begin"/>
        </w:r>
        <w:r>
          <w:instrText xml:space="preserve"> PAGEREF _Toc30224 \h </w:instrText>
        </w:r>
        <w:r>
          <w:fldChar w:fldCharType="separate"/>
        </w:r>
        <w:r>
          <w:t>9</w:t>
        </w:r>
        <w:r>
          <w:fldChar w:fldCharType="end"/>
        </w:r>
      </w:hyperlink>
    </w:p>
    <w:p>
      <w:pPr>
        <w:pStyle w:val="TOC1"/>
        <w:tabs>
          <w:tab w:val="right" w:leader="dot" w:pos="8306"/>
        </w:tabs>
      </w:pPr>
      <w:hyperlink w:anchor="_Toc8731" w:history="1">
        <w:r>
          <w:rPr>
            <w:rFonts w:ascii="仿宋" w:eastAsia="仿宋" w:hAnsi="仿宋" w:cs="仿宋" w:hint="eastAsia"/>
            <w:lang w:eastAsia="zh-CN"/>
          </w:rPr>
          <w:t>三、导航仪器及装置项目建设背景及必要性分析</w:t>
        </w:r>
        <w:r>
          <w:tab/>
        </w:r>
        <w:r>
          <w:fldChar w:fldCharType="begin"/>
        </w:r>
        <w:r>
          <w:instrText xml:space="preserve"> PAGEREF _Toc8731 \h </w:instrText>
        </w:r>
        <w:r>
          <w:fldChar w:fldCharType="separate"/>
        </w:r>
        <w:r>
          <w:t>10</w:t>
        </w:r>
        <w:r>
          <w:fldChar w:fldCharType="end"/>
        </w:r>
      </w:hyperlink>
    </w:p>
    <w:p>
      <w:pPr>
        <w:pStyle w:val="TOC2"/>
        <w:tabs>
          <w:tab w:val="right" w:leader="dot" w:pos="8306"/>
        </w:tabs>
      </w:pPr>
      <w:hyperlink w:anchor="_Toc1319" w:history="1">
        <w:r>
          <w:rPr>
            <w:rFonts w:ascii="仿宋" w:eastAsia="仿宋" w:hAnsi="仿宋" w:cs="仿宋" w:hint="eastAsia"/>
            <w:lang w:eastAsia="zh-CN"/>
          </w:rPr>
          <w:t>(一)、导航仪器及装置项目背景分析</w:t>
        </w:r>
        <w:r>
          <w:tab/>
        </w:r>
        <w:r>
          <w:fldChar w:fldCharType="begin"/>
        </w:r>
        <w:r>
          <w:instrText xml:space="preserve"> PAGEREF _Toc1319 \h </w:instrText>
        </w:r>
        <w:r>
          <w:fldChar w:fldCharType="separate"/>
        </w:r>
        <w:r>
          <w:t>10</w:t>
        </w:r>
        <w:r>
          <w:fldChar w:fldCharType="end"/>
        </w:r>
      </w:hyperlink>
    </w:p>
    <w:p>
      <w:pPr>
        <w:pStyle w:val="TOC2"/>
        <w:tabs>
          <w:tab w:val="right" w:leader="dot" w:pos="8306"/>
        </w:tabs>
      </w:pPr>
      <w:hyperlink w:anchor="_Toc27499" w:history="1">
        <w:r>
          <w:rPr>
            <w:rFonts w:ascii="仿宋" w:eastAsia="仿宋" w:hAnsi="仿宋" w:cs="仿宋" w:hint="eastAsia"/>
            <w:lang w:eastAsia="zh-CN"/>
          </w:rPr>
          <w:t>(二)、导航仪器及装置项目建设必要性分析</w:t>
        </w:r>
        <w:r>
          <w:tab/>
        </w:r>
        <w:r>
          <w:fldChar w:fldCharType="begin"/>
        </w:r>
        <w:r>
          <w:instrText xml:space="preserve"> PAGEREF _Toc27499 \h </w:instrText>
        </w:r>
        <w:r>
          <w:fldChar w:fldCharType="separate"/>
        </w:r>
        <w:r>
          <w:t>12</w:t>
        </w:r>
        <w:r>
          <w:fldChar w:fldCharType="end"/>
        </w:r>
      </w:hyperlink>
    </w:p>
    <w:p>
      <w:pPr>
        <w:pStyle w:val="TOC1"/>
        <w:tabs>
          <w:tab w:val="right" w:leader="dot" w:pos="8306"/>
        </w:tabs>
      </w:pPr>
      <w:hyperlink w:anchor="_Toc31632" w:history="1">
        <w:r>
          <w:rPr>
            <w:rFonts w:ascii="仿宋" w:eastAsia="仿宋" w:hAnsi="仿宋" w:cs="仿宋" w:hint="eastAsia"/>
            <w:lang w:eastAsia="zh-CN"/>
          </w:rPr>
          <w:t>四、导航仪器及装置项目土建工程</w:t>
        </w:r>
        <w:r>
          <w:tab/>
        </w:r>
        <w:r>
          <w:fldChar w:fldCharType="begin"/>
        </w:r>
        <w:r>
          <w:instrText xml:space="preserve"> PAGEREF _Toc31632 \h </w:instrText>
        </w:r>
        <w:r>
          <w:fldChar w:fldCharType="separate"/>
        </w:r>
        <w:r>
          <w:t>13</w:t>
        </w:r>
        <w:r>
          <w:fldChar w:fldCharType="end"/>
        </w:r>
      </w:hyperlink>
    </w:p>
    <w:p>
      <w:pPr>
        <w:pStyle w:val="TOC2"/>
        <w:tabs>
          <w:tab w:val="right" w:leader="dot" w:pos="8306"/>
        </w:tabs>
      </w:pPr>
      <w:hyperlink w:anchor="_Toc28353" w:history="1">
        <w:r>
          <w:rPr>
            <w:rFonts w:ascii="仿宋" w:eastAsia="仿宋" w:hAnsi="仿宋" w:cs="仿宋" w:hint="eastAsia"/>
            <w:lang w:eastAsia="zh-CN"/>
          </w:rPr>
          <w:t>(一)、建筑工程设计原则</w:t>
        </w:r>
        <w:r>
          <w:tab/>
        </w:r>
        <w:r>
          <w:fldChar w:fldCharType="begin"/>
        </w:r>
        <w:r>
          <w:instrText xml:space="preserve"> PAGEREF _Toc28353 \h </w:instrText>
        </w:r>
        <w:r>
          <w:fldChar w:fldCharType="separate"/>
        </w:r>
        <w:r>
          <w:t>13</w:t>
        </w:r>
        <w:r>
          <w:fldChar w:fldCharType="end"/>
        </w:r>
      </w:hyperlink>
    </w:p>
    <w:p>
      <w:pPr>
        <w:pStyle w:val="TOC2"/>
        <w:tabs>
          <w:tab w:val="right" w:leader="dot" w:pos="8306"/>
        </w:tabs>
      </w:pPr>
      <w:hyperlink w:anchor="_Toc9473" w:history="1">
        <w:r>
          <w:rPr>
            <w:rFonts w:ascii="仿宋" w:eastAsia="仿宋" w:hAnsi="仿宋" w:cs="仿宋" w:hint="eastAsia"/>
            <w:lang w:eastAsia="zh-CN"/>
          </w:rPr>
          <w:t>(二)、土建工程设计年限及安全等级</w:t>
        </w:r>
        <w:r>
          <w:tab/>
        </w:r>
        <w:r>
          <w:fldChar w:fldCharType="begin"/>
        </w:r>
        <w:r>
          <w:instrText xml:space="preserve"> PAGEREF _Toc9473 \h </w:instrText>
        </w:r>
        <w:r>
          <w:fldChar w:fldCharType="separate"/>
        </w:r>
        <w:r>
          <w:t>15</w:t>
        </w:r>
        <w:r>
          <w:fldChar w:fldCharType="end"/>
        </w:r>
      </w:hyperlink>
    </w:p>
    <w:p>
      <w:pPr>
        <w:pStyle w:val="TOC2"/>
        <w:tabs>
          <w:tab w:val="right" w:leader="dot" w:pos="8306"/>
        </w:tabs>
      </w:pPr>
      <w:hyperlink w:anchor="_Toc8887" w:history="1">
        <w:r>
          <w:rPr>
            <w:rFonts w:ascii="仿宋" w:eastAsia="仿宋" w:hAnsi="仿宋" w:cs="仿宋" w:hint="eastAsia"/>
            <w:lang w:eastAsia="zh-CN"/>
          </w:rPr>
          <w:t>(三)、建筑工程设计总体要求</w:t>
        </w:r>
        <w:r>
          <w:tab/>
        </w:r>
        <w:r>
          <w:fldChar w:fldCharType="begin"/>
        </w:r>
        <w:r>
          <w:instrText xml:space="preserve"> PAGEREF _Toc8887 \h </w:instrText>
        </w:r>
        <w:r>
          <w:fldChar w:fldCharType="separate"/>
        </w:r>
        <w:r>
          <w:t>16</w:t>
        </w:r>
        <w:r>
          <w:fldChar w:fldCharType="end"/>
        </w:r>
      </w:hyperlink>
    </w:p>
    <w:p>
      <w:pPr>
        <w:pStyle w:val="TOC2"/>
        <w:tabs>
          <w:tab w:val="right" w:leader="dot" w:pos="8306"/>
        </w:tabs>
      </w:pPr>
      <w:hyperlink w:anchor="_Toc6243" w:history="1">
        <w:r>
          <w:rPr>
            <w:rFonts w:ascii="仿宋" w:eastAsia="仿宋" w:hAnsi="仿宋" w:cs="仿宋" w:hint="eastAsia"/>
            <w:lang w:eastAsia="zh-CN"/>
          </w:rPr>
          <w:t>(四)、土建工程建设指标</w:t>
        </w:r>
        <w:r>
          <w:tab/>
        </w:r>
        <w:r>
          <w:fldChar w:fldCharType="begin"/>
        </w:r>
        <w:r>
          <w:instrText xml:space="preserve"> PAGEREF _Toc6243 \h </w:instrText>
        </w:r>
        <w:r>
          <w:fldChar w:fldCharType="separate"/>
        </w:r>
        <w:r>
          <w:t>16</w:t>
        </w:r>
        <w:r>
          <w:fldChar w:fldCharType="end"/>
        </w:r>
      </w:hyperlink>
    </w:p>
    <w:p>
      <w:pPr>
        <w:pStyle w:val="TOC1"/>
        <w:tabs>
          <w:tab w:val="right" w:leader="dot" w:pos="8306"/>
        </w:tabs>
      </w:pPr>
      <w:hyperlink w:anchor="_Toc14952" w:history="1">
        <w:r>
          <w:rPr>
            <w:rFonts w:ascii="仿宋" w:eastAsia="仿宋" w:hAnsi="仿宋" w:cs="仿宋" w:hint="eastAsia"/>
            <w:lang w:eastAsia="zh-CN"/>
          </w:rPr>
          <w:t>五、市场分析、调研</w:t>
        </w:r>
        <w:r>
          <w:tab/>
        </w:r>
        <w:r>
          <w:fldChar w:fldCharType="begin"/>
        </w:r>
        <w:r>
          <w:instrText xml:space="preserve"> PAGEREF _Toc14952 \h </w:instrText>
        </w:r>
        <w:r>
          <w:fldChar w:fldCharType="separate"/>
        </w:r>
        <w:r>
          <w:t>17</w:t>
        </w:r>
        <w:r>
          <w:fldChar w:fldCharType="end"/>
        </w:r>
      </w:hyperlink>
    </w:p>
    <w:p>
      <w:pPr>
        <w:pStyle w:val="TOC2"/>
        <w:tabs>
          <w:tab w:val="right" w:leader="dot" w:pos="8306"/>
        </w:tabs>
      </w:pPr>
      <w:hyperlink w:anchor="_Toc7407" w:history="1">
        <w:r>
          <w:rPr>
            <w:rFonts w:ascii="仿宋" w:eastAsia="仿宋" w:hAnsi="仿宋" w:cs="仿宋" w:hint="eastAsia"/>
            <w:lang w:eastAsia="zh-CN"/>
          </w:rPr>
          <w:t>(一)、导航仪器及装置行业分析</w:t>
        </w:r>
        <w:r>
          <w:tab/>
        </w:r>
        <w:r>
          <w:fldChar w:fldCharType="begin"/>
        </w:r>
        <w:r>
          <w:instrText xml:space="preserve"> PAGEREF _Toc7407 \h </w:instrText>
        </w:r>
        <w:r>
          <w:fldChar w:fldCharType="separate"/>
        </w:r>
        <w:r>
          <w:t>17</w:t>
        </w:r>
        <w:r>
          <w:fldChar w:fldCharType="end"/>
        </w:r>
      </w:hyperlink>
    </w:p>
    <w:p>
      <w:pPr>
        <w:pStyle w:val="TOC2"/>
        <w:tabs>
          <w:tab w:val="right" w:leader="dot" w:pos="8306"/>
        </w:tabs>
      </w:pPr>
      <w:hyperlink w:anchor="_Toc26247" w:history="1">
        <w:r>
          <w:rPr>
            <w:rFonts w:ascii="仿宋" w:eastAsia="仿宋" w:hAnsi="仿宋" w:cs="仿宋" w:hint="eastAsia"/>
            <w:lang w:eastAsia="zh-CN"/>
          </w:rPr>
          <w:t>(二)、导航仪器及装置市场分析预测</w:t>
        </w:r>
        <w:r>
          <w:tab/>
        </w:r>
        <w:r>
          <w:fldChar w:fldCharType="begin"/>
        </w:r>
        <w:r>
          <w:instrText xml:space="preserve"> PAGEREF _Toc26247 \h </w:instrText>
        </w:r>
        <w:r>
          <w:fldChar w:fldCharType="separate"/>
        </w:r>
        <w:r>
          <w:t>17</w:t>
        </w:r>
        <w:r>
          <w:fldChar w:fldCharType="end"/>
        </w:r>
      </w:hyperlink>
    </w:p>
    <w:p>
      <w:pPr>
        <w:pStyle w:val="TOC1"/>
        <w:tabs>
          <w:tab w:val="right" w:leader="dot" w:pos="8306"/>
        </w:tabs>
      </w:pPr>
      <w:hyperlink w:anchor="_Toc5478" w:history="1">
        <w:r>
          <w:rPr>
            <w:rFonts w:ascii="仿宋" w:eastAsia="仿宋" w:hAnsi="仿宋" w:cs="仿宋" w:hint="eastAsia"/>
            <w:lang w:eastAsia="zh-CN"/>
          </w:rPr>
          <w:t>六、产品规划分析</w:t>
        </w:r>
        <w:r>
          <w:tab/>
        </w:r>
        <w:r>
          <w:fldChar w:fldCharType="begin"/>
        </w:r>
        <w:r>
          <w:instrText xml:space="preserve"> PAGEREF _Toc5478 \h </w:instrText>
        </w:r>
        <w:r>
          <w:fldChar w:fldCharType="separate"/>
        </w:r>
        <w:r>
          <w:t>18</w:t>
        </w:r>
        <w:r>
          <w:fldChar w:fldCharType="end"/>
        </w:r>
      </w:hyperlink>
    </w:p>
    <w:p>
      <w:pPr>
        <w:pStyle w:val="TOC2"/>
        <w:tabs>
          <w:tab w:val="right" w:leader="dot" w:pos="8306"/>
        </w:tabs>
      </w:pPr>
      <w:hyperlink w:anchor="_Toc2119" w:history="1">
        <w:r>
          <w:rPr>
            <w:rFonts w:ascii="仿宋" w:eastAsia="仿宋" w:hAnsi="仿宋" w:cs="仿宋" w:hint="eastAsia"/>
            <w:lang w:eastAsia="zh-CN"/>
          </w:rPr>
          <w:t>(一)、产品规划</w:t>
        </w:r>
        <w:r>
          <w:tab/>
        </w:r>
        <w:r>
          <w:fldChar w:fldCharType="begin"/>
        </w:r>
        <w:r>
          <w:instrText xml:space="preserve"> PAGEREF _Toc2119 \h </w:instrText>
        </w:r>
        <w:r>
          <w:fldChar w:fldCharType="separate"/>
        </w:r>
        <w:r>
          <w:t>18</w:t>
        </w:r>
        <w:r>
          <w:fldChar w:fldCharType="end"/>
        </w:r>
      </w:hyperlink>
    </w:p>
    <w:p>
      <w:pPr>
        <w:pStyle w:val="TOC2"/>
        <w:tabs>
          <w:tab w:val="right" w:leader="dot" w:pos="8306"/>
        </w:tabs>
      </w:pPr>
      <w:hyperlink w:anchor="_Toc2520" w:history="1">
        <w:r>
          <w:rPr>
            <w:rFonts w:ascii="仿宋" w:eastAsia="仿宋" w:hAnsi="仿宋" w:cs="仿宋" w:hint="eastAsia"/>
            <w:lang w:eastAsia="zh-CN"/>
          </w:rPr>
          <w:t>(二)、建设规模</w:t>
        </w:r>
        <w:r>
          <w:tab/>
        </w:r>
        <w:r>
          <w:fldChar w:fldCharType="begin"/>
        </w:r>
        <w:r>
          <w:instrText xml:space="preserve"> PAGEREF _Toc2520 \h </w:instrText>
        </w:r>
        <w:r>
          <w:fldChar w:fldCharType="separate"/>
        </w:r>
        <w:r>
          <w:t>19</w:t>
        </w:r>
        <w:r>
          <w:fldChar w:fldCharType="end"/>
        </w:r>
      </w:hyperlink>
    </w:p>
    <w:p>
      <w:pPr>
        <w:pStyle w:val="TOC1"/>
        <w:tabs>
          <w:tab w:val="right" w:leader="dot" w:pos="8306"/>
        </w:tabs>
      </w:pPr>
      <w:hyperlink w:anchor="_Toc11382" w:history="1">
        <w:r>
          <w:rPr>
            <w:rFonts w:ascii="仿宋" w:eastAsia="仿宋" w:hAnsi="仿宋" w:cs="仿宋" w:hint="eastAsia"/>
            <w:lang w:eastAsia="zh-CN"/>
          </w:rPr>
          <w:t>七、导航仪器及装置项目财务管理</w:t>
        </w:r>
        <w:r>
          <w:tab/>
        </w:r>
        <w:r>
          <w:fldChar w:fldCharType="begin"/>
        </w:r>
        <w:r>
          <w:instrText xml:space="preserve"> PAGEREF _Toc11382 \h </w:instrText>
        </w:r>
        <w:r>
          <w:fldChar w:fldCharType="separate"/>
        </w:r>
        <w:r>
          <w:t>20</w:t>
        </w:r>
        <w:r>
          <w:fldChar w:fldCharType="end"/>
        </w:r>
      </w:hyperlink>
    </w:p>
    <w:p>
      <w:pPr>
        <w:pStyle w:val="TOC2"/>
        <w:tabs>
          <w:tab w:val="right" w:leader="dot" w:pos="8306"/>
        </w:tabs>
      </w:pPr>
      <w:hyperlink w:anchor="_Toc27862" w:history="1">
        <w:r>
          <w:rPr>
            <w:rFonts w:ascii="仿宋" w:eastAsia="仿宋" w:hAnsi="仿宋" w:cs="仿宋" w:hint="eastAsia"/>
            <w:lang w:eastAsia="zh-CN"/>
          </w:rPr>
          <w:t>(一)、资金需求大</w:t>
        </w:r>
        <w:r>
          <w:tab/>
        </w:r>
        <w:r>
          <w:fldChar w:fldCharType="begin"/>
        </w:r>
        <w:r>
          <w:instrText xml:space="preserve"> PAGEREF _Toc27862 \h </w:instrText>
        </w:r>
        <w:r>
          <w:fldChar w:fldCharType="separate"/>
        </w:r>
        <w:r>
          <w:t>20</w:t>
        </w:r>
        <w:r>
          <w:fldChar w:fldCharType="end"/>
        </w:r>
      </w:hyperlink>
    </w:p>
    <w:p>
      <w:pPr>
        <w:pStyle w:val="TOC2"/>
        <w:tabs>
          <w:tab w:val="right" w:leader="dot" w:pos="8306"/>
        </w:tabs>
      </w:pPr>
      <w:hyperlink w:anchor="_Toc6263" w:history="1">
        <w:r>
          <w:rPr>
            <w:rFonts w:ascii="仿宋" w:eastAsia="仿宋" w:hAnsi="仿宋" w:cs="仿宋" w:hint="eastAsia"/>
            <w:lang w:eastAsia="zh-CN"/>
          </w:rPr>
          <w:t>(二)、研发周期长</w:t>
        </w:r>
        <w:r>
          <w:tab/>
        </w:r>
        <w:r>
          <w:fldChar w:fldCharType="begin"/>
        </w:r>
        <w:r>
          <w:instrText xml:space="preserve"> PAGEREF _Toc6263 \h </w:instrText>
        </w:r>
        <w:r>
          <w:fldChar w:fldCharType="separate"/>
        </w:r>
        <w:r>
          <w:t>21</w:t>
        </w:r>
        <w:r>
          <w:fldChar w:fldCharType="end"/>
        </w:r>
      </w:hyperlink>
    </w:p>
    <w:p>
      <w:pPr>
        <w:pStyle w:val="TOC2"/>
        <w:tabs>
          <w:tab w:val="right" w:leader="dot" w:pos="8306"/>
        </w:tabs>
      </w:pPr>
      <w:hyperlink w:anchor="_Toc24325" w:history="1">
        <w:r>
          <w:rPr>
            <w:rFonts w:ascii="仿宋" w:eastAsia="仿宋" w:hAnsi="仿宋" w:cs="仿宋" w:hint="eastAsia"/>
            <w:lang w:eastAsia="zh-CN"/>
          </w:rPr>
          <w:t>(三)、市场风险大</w:t>
        </w:r>
        <w:r>
          <w:tab/>
        </w:r>
        <w:r>
          <w:fldChar w:fldCharType="begin"/>
        </w:r>
        <w:r>
          <w:instrText xml:space="preserve"> PAGEREF _Toc24325 \h </w:instrText>
        </w:r>
        <w:r>
          <w:fldChar w:fldCharType="separate"/>
        </w:r>
        <w:r>
          <w:t>23</w:t>
        </w:r>
        <w:r>
          <w:fldChar w:fldCharType="end"/>
        </w:r>
      </w:hyperlink>
    </w:p>
    <w:p>
      <w:pPr>
        <w:pStyle w:val="TOC2"/>
        <w:tabs>
          <w:tab w:val="right" w:leader="dot" w:pos="8306"/>
        </w:tabs>
      </w:pPr>
      <w:hyperlink w:anchor="_Toc16379" w:history="1">
        <w:r>
          <w:rPr>
            <w:rFonts w:ascii="仿宋" w:eastAsia="仿宋" w:hAnsi="仿宋" w:cs="仿宋" w:hint="eastAsia"/>
            <w:lang w:eastAsia="zh-CN"/>
          </w:rPr>
          <w:t>(四)、利润率高</w:t>
        </w:r>
        <w:r>
          <w:tab/>
        </w:r>
        <w:r>
          <w:fldChar w:fldCharType="begin"/>
        </w:r>
        <w:r>
          <w:instrText xml:space="preserve"> PAGEREF _Toc16379 \h </w:instrText>
        </w:r>
        <w:r>
          <w:fldChar w:fldCharType="separate"/>
        </w:r>
        <w:r>
          <w:t>25</w:t>
        </w:r>
        <w:r>
          <w:fldChar w:fldCharType="end"/>
        </w:r>
      </w:hyperlink>
    </w:p>
    <w:p>
      <w:pPr>
        <w:pStyle w:val="TOC1"/>
        <w:tabs>
          <w:tab w:val="right" w:leader="dot" w:pos="8306"/>
        </w:tabs>
      </w:pPr>
      <w:hyperlink w:anchor="_Toc3174" w:history="1">
        <w:r>
          <w:rPr>
            <w:rFonts w:ascii="仿宋" w:eastAsia="仿宋" w:hAnsi="仿宋" w:cs="仿宋" w:hint="eastAsia"/>
            <w:lang w:eastAsia="zh-CN"/>
          </w:rPr>
          <w:t>八、生产安全保护</w:t>
        </w:r>
        <w:r>
          <w:tab/>
        </w:r>
        <w:r>
          <w:fldChar w:fldCharType="begin"/>
        </w:r>
        <w:r>
          <w:instrText xml:space="preserve"> PAGEREF _Toc3174 \h </w:instrText>
        </w:r>
        <w:r>
          <w:fldChar w:fldCharType="separate"/>
        </w:r>
        <w:r>
          <w:t>27</w:t>
        </w:r>
        <w:r>
          <w:fldChar w:fldCharType="end"/>
        </w:r>
      </w:hyperlink>
    </w:p>
    <w:p>
      <w:pPr>
        <w:pStyle w:val="TOC2"/>
        <w:tabs>
          <w:tab w:val="right" w:leader="dot" w:pos="8306"/>
        </w:tabs>
      </w:pPr>
      <w:hyperlink w:anchor="_Toc29105" w:history="1">
        <w:r>
          <w:rPr>
            <w:rFonts w:ascii="仿宋" w:eastAsia="仿宋" w:hAnsi="仿宋" w:cs="仿宋" w:hint="eastAsia"/>
            <w:lang w:eastAsia="zh-CN"/>
          </w:rPr>
          <w:t>(一)、消防安全</w:t>
        </w:r>
        <w:r>
          <w:tab/>
        </w:r>
        <w:r>
          <w:fldChar w:fldCharType="begin"/>
        </w:r>
        <w:r>
          <w:instrText xml:space="preserve"> PAGEREF _Toc29105 \h </w:instrText>
        </w:r>
        <w:r>
          <w:fldChar w:fldCharType="separate"/>
        </w:r>
        <w:r>
          <w:t>27</w:t>
        </w:r>
        <w:r>
          <w:fldChar w:fldCharType="end"/>
        </w:r>
      </w:hyperlink>
    </w:p>
    <w:p>
      <w:pPr>
        <w:pStyle w:val="TOC2"/>
        <w:tabs>
          <w:tab w:val="right" w:leader="dot" w:pos="8306"/>
        </w:tabs>
      </w:pPr>
      <w:hyperlink w:anchor="_Toc22742" w:history="1">
        <w:r>
          <w:rPr>
            <w:rFonts w:ascii="仿宋" w:eastAsia="仿宋" w:hAnsi="仿宋" w:cs="仿宋" w:hint="eastAsia"/>
            <w:lang w:eastAsia="zh-CN"/>
          </w:rPr>
          <w:t>(二)、防火防爆总图布置措施</w:t>
        </w:r>
        <w:r>
          <w:tab/>
        </w:r>
        <w:r>
          <w:fldChar w:fldCharType="begin"/>
        </w:r>
        <w:r>
          <w:instrText xml:space="preserve"> PAGEREF _Toc22742 \h </w:instrText>
        </w:r>
        <w:r>
          <w:fldChar w:fldCharType="separate"/>
        </w:r>
        <w:r>
          <w:t>29</w:t>
        </w:r>
        <w:r>
          <w:fldChar w:fldCharType="end"/>
        </w:r>
      </w:hyperlink>
    </w:p>
    <w:p>
      <w:pPr>
        <w:pStyle w:val="TOC2"/>
        <w:tabs>
          <w:tab w:val="right" w:leader="dot" w:pos="8306"/>
        </w:tabs>
      </w:pPr>
      <w:hyperlink w:anchor="_Toc14918" w:history="1">
        <w:r>
          <w:rPr>
            <w:rFonts w:ascii="仿宋" w:eastAsia="仿宋" w:hAnsi="仿宋" w:cs="仿宋" w:hint="eastAsia"/>
            <w:lang w:eastAsia="zh-CN"/>
          </w:rPr>
          <w:t>(三)、自然灾害防范措施</w:t>
        </w:r>
        <w:r>
          <w:tab/>
        </w:r>
        <w:r>
          <w:fldChar w:fldCharType="begin"/>
        </w:r>
        <w:r>
          <w:instrText xml:space="preserve"> PAGEREF _Toc14918 \h </w:instrText>
        </w:r>
        <w:r>
          <w:fldChar w:fldCharType="separate"/>
        </w:r>
        <w:r>
          <w:t>30</w:t>
        </w:r>
        <w:r>
          <w:fldChar w:fldCharType="end"/>
        </w:r>
      </w:hyperlink>
    </w:p>
    <w:p>
      <w:pPr>
        <w:pStyle w:val="TOC2"/>
        <w:tabs>
          <w:tab w:val="right" w:leader="dot" w:pos="8306"/>
        </w:tabs>
      </w:pPr>
      <w:hyperlink w:anchor="_Toc32143" w:history="1">
        <w:r>
          <w:rPr>
            <w:rFonts w:ascii="仿宋" w:eastAsia="仿宋" w:hAnsi="仿宋" w:cs="仿宋" w:hint="eastAsia"/>
            <w:lang w:eastAsia="zh-CN"/>
          </w:rPr>
          <w:t>(四)、安全色及安全标志使用要求</w:t>
        </w:r>
        <w:r>
          <w:tab/>
        </w:r>
        <w:r>
          <w:fldChar w:fldCharType="begin"/>
        </w:r>
        <w:r>
          <w:instrText xml:space="preserve"> PAGEREF _Toc32143 \h </w:instrText>
        </w:r>
        <w:r>
          <w:fldChar w:fldCharType="separate"/>
        </w:r>
        <w:r>
          <w:t>31</w:t>
        </w:r>
        <w:r>
          <w:fldChar w:fldCharType="end"/>
        </w:r>
      </w:hyperlink>
    </w:p>
    <w:p>
      <w:pPr>
        <w:pStyle w:val="TOC2"/>
        <w:tabs>
          <w:tab w:val="right" w:leader="dot" w:pos="8306"/>
        </w:tabs>
      </w:pPr>
      <w:hyperlink w:anchor="_Toc14426" w:history="1">
        <w:r>
          <w:rPr>
            <w:rFonts w:ascii="仿宋" w:eastAsia="仿宋" w:hAnsi="仿宋" w:cs="仿宋" w:hint="eastAsia"/>
            <w:lang w:eastAsia="zh-CN"/>
          </w:rPr>
          <w:t>(五)、防尘防毒措施</w:t>
        </w:r>
        <w:r>
          <w:tab/>
        </w:r>
        <w:r>
          <w:fldChar w:fldCharType="begin"/>
        </w:r>
        <w:r>
          <w:instrText xml:space="preserve"> PAGEREF _Toc14426 \h </w:instrText>
        </w:r>
        <w:r>
          <w:fldChar w:fldCharType="separate"/>
        </w:r>
        <w:r>
          <w:t>32</w:t>
        </w:r>
        <w:r>
          <w:fldChar w:fldCharType="end"/>
        </w:r>
      </w:hyperlink>
    </w:p>
    <w:p>
      <w:pPr>
        <w:pStyle w:val="TOC2"/>
        <w:tabs>
          <w:tab w:val="right" w:leader="dot" w:pos="8306"/>
        </w:tabs>
      </w:pPr>
      <w:hyperlink w:anchor="_Toc1972" w:history="1">
        <w:r>
          <w:rPr>
            <w:rFonts w:ascii="仿宋" w:eastAsia="仿宋" w:hAnsi="仿宋" w:cs="仿宋" w:hint="eastAsia"/>
            <w:lang w:eastAsia="zh-CN"/>
          </w:rPr>
          <w:t>(六)、防静电、触电防护及防雷措施</w:t>
        </w:r>
        <w:r>
          <w:tab/>
        </w:r>
        <w:r>
          <w:fldChar w:fldCharType="begin"/>
        </w:r>
        <w:r>
          <w:instrText xml:space="preserve"> PAGEREF _Toc1972 \h </w:instrText>
        </w:r>
        <w:r>
          <w:fldChar w:fldCharType="separate"/>
        </w:r>
        <w:r>
          <w:t>33</w:t>
        </w:r>
        <w:r>
          <w:fldChar w:fldCharType="end"/>
        </w:r>
      </w:hyperlink>
    </w:p>
    <w:p>
      <w:pPr>
        <w:pStyle w:val="TOC2"/>
        <w:tabs>
          <w:tab w:val="right" w:leader="dot" w:pos="8306"/>
        </w:tabs>
      </w:pPr>
      <w:hyperlink w:anchor="_Toc12650" w:history="1">
        <w:r>
          <w:rPr>
            <w:rFonts w:ascii="仿宋" w:eastAsia="仿宋" w:hAnsi="仿宋" w:cs="仿宋" w:hint="eastAsia"/>
            <w:lang w:eastAsia="zh-CN"/>
          </w:rPr>
          <w:t>(七)、机械设备安全保障措施</w:t>
        </w:r>
        <w:r>
          <w:tab/>
        </w:r>
        <w:r>
          <w:fldChar w:fldCharType="begin"/>
        </w:r>
        <w:r>
          <w:instrText xml:space="preserve"> PAGEREF _Toc12650 \h </w:instrText>
        </w:r>
        <w:r>
          <w:fldChar w:fldCharType="separate"/>
        </w:r>
        <w:r>
          <w:t>34</w:t>
        </w:r>
        <w:r>
          <w:fldChar w:fldCharType="end"/>
        </w:r>
      </w:hyperlink>
    </w:p>
    <w:p>
      <w:pPr>
        <w:pStyle w:val="TOC1"/>
        <w:tabs>
          <w:tab w:val="right" w:leader="dot" w:pos="8306"/>
        </w:tabs>
      </w:pPr>
      <w:hyperlink w:anchor="_Toc26664" w:history="1">
        <w:r>
          <w:rPr>
            <w:rFonts w:ascii="仿宋" w:eastAsia="仿宋" w:hAnsi="仿宋" w:cs="仿宋" w:hint="eastAsia"/>
            <w:lang w:eastAsia="zh-CN"/>
          </w:rPr>
          <w:t>九、导航仪器及装置项目创新与研发</w:t>
        </w:r>
        <w:r>
          <w:tab/>
        </w:r>
        <w:r>
          <w:fldChar w:fldCharType="begin"/>
        </w:r>
        <w:r>
          <w:instrText xml:space="preserve"> PAGEREF _Toc26664 \h </w:instrText>
        </w:r>
        <w:r>
          <w:fldChar w:fldCharType="separate"/>
        </w:r>
        <w:r>
          <w:t>36</w:t>
        </w:r>
        <w:r>
          <w:fldChar w:fldCharType="end"/>
        </w:r>
      </w:hyperlink>
    </w:p>
    <w:p>
      <w:pPr>
        <w:pStyle w:val="TOC2"/>
        <w:tabs>
          <w:tab w:val="right" w:leader="dot" w:pos="8306"/>
        </w:tabs>
      </w:pPr>
      <w:hyperlink w:anchor="_Toc30396" w:history="1">
        <w:r>
          <w:rPr>
            <w:rFonts w:ascii="仿宋" w:eastAsia="仿宋" w:hAnsi="仿宋" w:cs="仿宋" w:hint="eastAsia"/>
            <w:lang w:eastAsia="zh-CN"/>
          </w:rPr>
          <w:t>(一)、创新策略与方向</w:t>
        </w:r>
        <w:r>
          <w:tab/>
        </w:r>
        <w:r>
          <w:fldChar w:fldCharType="begin"/>
        </w:r>
        <w:r>
          <w:instrText xml:space="preserve"> PAGEREF _Toc30396 \h </w:instrText>
        </w:r>
        <w:r>
          <w:fldChar w:fldCharType="separate"/>
        </w:r>
        <w:r>
          <w:t>36</w:t>
        </w:r>
        <w:r>
          <w:fldChar w:fldCharType="end"/>
        </w:r>
      </w:hyperlink>
    </w:p>
    <w:p>
      <w:pPr>
        <w:pStyle w:val="TOC2"/>
        <w:tabs>
          <w:tab w:val="right" w:leader="dot" w:pos="8306"/>
        </w:tabs>
      </w:pPr>
      <w:hyperlink w:anchor="_Toc1862" w:history="1">
        <w:r>
          <w:rPr>
            <w:rFonts w:ascii="仿宋" w:eastAsia="仿宋" w:hAnsi="仿宋" w:cs="仿宋" w:hint="eastAsia"/>
            <w:lang w:eastAsia="zh-CN"/>
          </w:rPr>
          <w:t>(二)、研发规划与投入</w:t>
        </w:r>
        <w:r>
          <w:tab/>
        </w:r>
        <w:r>
          <w:fldChar w:fldCharType="begin"/>
        </w:r>
        <w:r>
          <w:instrText xml:space="preserve"> PAGEREF _Toc1862 \h </w:instrText>
        </w:r>
        <w:r>
          <w:fldChar w:fldCharType="separate"/>
        </w:r>
        <w:r>
          <w:t>37</w:t>
        </w:r>
        <w:r>
          <w:fldChar w:fldCharType="end"/>
        </w:r>
      </w:hyperlink>
    </w:p>
    <w:p>
      <w:pPr>
        <w:pStyle w:val="TOC1"/>
        <w:tabs>
          <w:tab w:val="right" w:leader="dot" w:pos="8306"/>
        </w:tabs>
      </w:pPr>
      <w:hyperlink w:anchor="_Toc25281" w:history="1">
        <w:r>
          <w:rPr>
            <w:rFonts w:ascii="仿宋" w:eastAsia="仿宋" w:hAnsi="仿宋" w:cs="仿宋" w:hint="eastAsia"/>
            <w:lang w:eastAsia="zh-CN"/>
          </w:rPr>
          <w:t>十、导航仪器及装置项目社会影响</w:t>
        </w:r>
        <w:r>
          <w:tab/>
        </w:r>
        <w:r>
          <w:fldChar w:fldCharType="begin"/>
        </w:r>
        <w:r>
          <w:instrText xml:space="preserve"> PAGEREF _Toc25281 \h </w:instrText>
        </w:r>
        <w:r>
          <w:fldChar w:fldCharType="separate"/>
        </w:r>
        <w:r>
          <w:t>39</w:t>
        </w:r>
        <w:r>
          <w:fldChar w:fldCharType="end"/>
        </w:r>
      </w:hyperlink>
    </w:p>
    <w:p>
      <w:pPr>
        <w:pStyle w:val="TOC2"/>
        <w:tabs>
          <w:tab w:val="right" w:leader="dot" w:pos="8306"/>
        </w:tabs>
      </w:pPr>
      <w:hyperlink w:anchor="_Toc9014" w:history="1">
        <w:r>
          <w:rPr>
            <w:rFonts w:ascii="仿宋" w:eastAsia="仿宋" w:hAnsi="仿宋" w:cs="仿宋" w:hint="eastAsia"/>
            <w:lang w:eastAsia="zh-CN"/>
          </w:rPr>
          <w:t>(一)、社会责任与义务</w:t>
        </w:r>
        <w:r>
          <w:tab/>
        </w:r>
        <w:r>
          <w:fldChar w:fldCharType="begin"/>
        </w:r>
        <w:r>
          <w:instrText xml:space="preserve"> PAGEREF _Toc9014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99" w:history="1">
        <w:r>
          <w:rPr>
            <w:rFonts w:ascii="仿宋" w:eastAsia="仿宋" w:hAnsi="仿宋" w:cs="仿宋" w:hint="eastAsia"/>
            <w:lang w:eastAsia="zh-CN"/>
          </w:rPr>
          <w:t>(二)、社会参与与沟通</w:t>
        </w:r>
        <w:r>
          <w:tab/>
        </w:r>
        <w:r>
          <w:fldChar w:fldCharType="begin"/>
        </w:r>
        <w:r>
          <w:instrText xml:space="preserve"> PAGEREF _Toc14999 \h </w:instrText>
        </w:r>
        <w:r>
          <w:fldChar w:fldCharType="separate"/>
        </w:r>
        <w:r>
          <w:t>40</w:t>
        </w:r>
        <w:r>
          <w:fldChar w:fldCharType="end"/>
        </w:r>
      </w:hyperlink>
    </w:p>
    <w:p>
      <w:pPr>
        <w:pStyle w:val="TOC1"/>
        <w:tabs>
          <w:tab w:val="right" w:leader="dot" w:pos="8306"/>
        </w:tabs>
      </w:pPr>
      <w:hyperlink w:anchor="_Toc13800" w:history="1">
        <w:r>
          <w:rPr>
            <w:rFonts w:ascii="仿宋" w:eastAsia="仿宋" w:hAnsi="仿宋" w:cs="仿宋" w:hint="eastAsia"/>
            <w:lang w:eastAsia="zh-CN"/>
          </w:rPr>
          <w:t>十一、导航仪器及装置项目经营效益</w:t>
        </w:r>
        <w:r>
          <w:tab/>
        </w:r>
        <w:r>
          <w:fldChar w:fldCharType="begin"/>
        </w:r>
        <w:r>
          <w:instrText xml:space="preserve"> PAGEREF _Toc13800 \h </w:instrText>
        </w:r>
        <w:r>
          <w:fldChar w:fldCharType="separate"/>
        </w:r>
        <w:r>
          <w:t>41</w:t>
        </w:r>
        <w:r>
          <w:fldChar w:fldCharType="end"/>
        </w:r>
      </w:hyperlink>
    </w:p>
    <w:p>
      <w:pPr>
        <w:pStyle w:val="TOC2"/>
        <w:tabs>
          <w:tab w:val="right" w:leader="dot" w:pos="8306"/>
        </w:tabs>
      </w:pPr>
      <w:hyperlink w:anchor="_Toc23692" w:history="1">
        <w:r>
          <w:rPr>
            <w:rFonts w:ascii="仿宋" w:eastAsia="仿宋" w:hAnsi="仿宋" w:cs="仿宋" w:hint="eastAsia"/>
            <w:lang w:eastAsia="zh-CN"/>
          </w:rPr>
          <w:t>(一)、经济评价财务测算</w:t>
        </w:r>
        <w:r>
          <w:tab/>
        </w:r>
        <w:r>
          <w:fldChar w:fldCharType="begin"/>
        </w:r>
        <w:r>
          <w:instrText xml:space="preserve"> PAGEREF _Toc23692 \h </w:instrText>
        </w:r>
        <w:r>
          <w:fldChar w:fldCharType="separate"/>
        </w:r>
        <w:r>
          <w:t>41</w:t>
        </w:r>
        <w:r>
          <w:fldChar w:fldCharType="end"/>
        </w:r>
      </w:hyperlink>
    </w:p>
    <w:p>
      <w:pPr>
        <w:pStyle w:val="TOC2"/>
        <w:tabs>
          <w:tab w:val="right" w:leader="dot" w:pos="8306"/>
        </w:tabs>
      </w:pPr>
      <w:hyperlink w:anchor="_Toc18437" w:history="1">
        <w:r>
          <w:rPr>
            <w:rFonts w:ascii="仿宋" w:eastAsia="仿宋" w:hAnsi="仿宋" w:cs="仿宋" w:hint="eastAsia"/>
            <w:lang w:eastAsia="zh-CN"/>
          </w:rPr>
          <w:t>(二)、导航仪器及装置项目盈利能力分析</w:t>
        </w:r>
        <w:r>
          <w:tab/>
        </w:r>
        <w:r>
          <w:fldChar w:fldCharType="begin"/>
        </w:r>
        <w:r>
          <w:instrText xml:space="preserve"> PAGEREF _Toc18437 \h </w:instrText>
        </w:r>
        <w:r>
          <w:fldChar w:fldCharType="separate"/>
        </w:r>
        <w:r>
          <w:t>42</w:t>
        </w:r>
        <w:r>
          <w:fldChar w:fldCharType="end"/>
        </w:r>
      </w:hyperlink>
    </w:p>
    <w:p>
      <w:pPr>
        <w:pStyle w:val="TOC1"/>
        <w:tabs>
          <w:tab w:val="right" w:leader="dot" w:pos="8306"/>
        </w:tabs>
      </w:pPr>
      <w:hyperlink w:anchor="_Toc11224" w:history="1">
        <w:r>
          <w:rPr>
            <w:rFonts w:ascii="仿宋" w:eastAsia="仿宋" w:hAnsi="仿宋" w:cs="仿宋" w:hint="eastAsia"/>
            <w:lang w:eastAsia="zh-CN"/>
          </w:rPr>
          <w:t>十二、导航仪器及装置项目人力资源管理</w:t>
        </w:r>
        <w:r>
          <w:tab/>
        </w:r>
        <w:r>
          <w:fldChar w:fldCharType="begin"/>
        </w:r>
        <w:r>
          <w:instrText xml:space="preserve"> PAGEREF _Toc11224 \h </w:instrText>
        </w:r>
        <w:r>
          <w:fldChar w:fldCharType="separate"/>
        </w:r>
        <w:r>
          <w:t>43</w:t>
        </w:r>
        <w:r>
          <w:fldChar w:fldCharType="end"/>
        </w:r>
      </w:hyperlink>
    </w:p>
    <w:p>
      <w:pPr>
        <w:pStyle w:val="TOC2"/>
        <w:tabs>
          <w:tab w:val="right" w:leader="dot" w:pos="8306"/>
        </w:tabs>
      </w:pPr>
      <w:hyperlink w:anchor="_Toc89" w:history="1">
        <w:r>
          <w:rPr>
            <w:rFonts w:ascii="仿宋" w:eastAsia="仿宋" w:hAnsi="仿宋" w:cs="仿宋" w:hint="eastAsia"/>
            <w:lang w:eastAsia="zh-CN"/>
          </w:rPr>
          <w:t>(一)、建立健全的预算管理制度</w:t>
        </w:r>
        <w:r>
          <w:tab/>
        </w:r>
        <w:r>
          <w:fldChar w:fldCharType="begin"/>
        </w:r>
        <w:r>
          <w:instrText xml:space="preserve"> PAGEREF _Toc89 \h </w:instrText>
        </w:r>
        <w:r>
          <w:fldChar w:fldCharType="separate"/>
        </w:r>
        <w:r>
          <w:t>43</w:t>
        </w:r>
        <w:r>
          <w:fldChar w:fldCharType="end"/>
        </w:r>
      </w:hyperlink>
    </w:p>
    <w:p>
      <w:pPr>
        <w:pStyle w:val="TOC2"/>
        <w:tabs>
          <w:tab w:val="right" w:leader="dot" w:pos="8306"/>
        </w:tabs>
      </w:pPr>
      <w:hyperlink w:anchor="_Toc27355" w:history="1">
        <w:r>
          <w:rPr>
            <w:rFonts w:ascii="仿宋" w:eastAsia="仿宋" w:hAnsi="仿宋" w:cs="仿宋" w:hint="eastAsia"/>
            <w:lang w:eastAsia="zh-CN"/>
          </w:rPr>
          <w:t>(二)、加强资金流动监控</w:t>
        </w:r>
        <w:r>
          <w:tab/>
        </w:r>
        <w:r>
          <w:fldChar w:fldCharType="begin"/>
        </w:r>
        <w:r>
          <w:instrText xml:space="preserve"> PAGEREF _Toc27355 \h </w:instrText>
        </w:r>
        <w:r>
          <w:fldChar w:fldCharType="separate"/>
        </w:r>
        <w:r>
          <w:t>45</w:t>
        </w:r>
        <w:r>
          <w:fldChar w:fldCharType="end"/>
        </w:r>
      </w:hyperlink>
    </w:p>
    <w:p>
      <w:pPr>
        <w:pStyle w:val="TOC2"/>
        <w:tabs>
          <w:tab w:val="right" w:leader="dot" w:pos="8306"/>
        </w:tabs>
      </w:pPr>
      <w:hyperlink w:anchor="_Toc31608" w:history="1">
        <w:r>
          <w:rPr>
            <w:rFonts w:ascii="仿宋" w:eastAsia="仿宋" w:hAnsi="仿宋" w:cs="仿宋" w:hint="eastAsia"/>
            <w:lang w:eastAsia="zh-CN"/>
          </w:rPr>
          <w:t>(三)、制定完善的风险控制机制</w:t>
        </w:r>
        <w:r>
          <w:tab/>
        </w:r>
        <w:r>
          <w:fldChar w:fldCharType="begin"/>
        </w:r>
        <w:r>
          <w:instrText xml:space="preserve"> PAGEREF _Toc31608 \h </w:instrText>
        </w:r>
        <w:r>
          <w:fldChar w:fldCharType="separate"/>
        </w:r>
        <w:r>
          <w:t>46</w:t>
        </w:r>
        <w:r>
          <w:fldChar w:fldCharType="end"/>
        </w:r>
      </w:hyperlink>
    </w:p>
    <w:p>
      <w:pPr>
        <w:pStyle w:val="TOC2"/>
        <w:tabs>
          <w:tab w:val="right" w:leader="dot" w:pos="8306"/>
        </w:tabs>
      </w:pPr>
      <w:hyperlink w:anchor="_Toc168" w:history="1">
        <w:r>
          <w:rPr>
            <w:rFonts w:ascii="仿宋" w:eastAsia="仿宋" w:hAnsi="仿宋" w:cs="仿宋" w:hint="eastAsia"/>
            <w:lang w:eastAsia="zh-CN"/>
          </w:rPr>
          <w:t>(四)、优化成本管理</w:t>
        </w:r>
        <w:r>
          <w:tab/>
        </w:r>
        <w:r>
          <w:fldChar w:fldCharType="begin"/>
        </w:r>
        <w:r>
          <w:instrText xml:space="preserve"> PAGEREF _Toc168 \h </w:instrText>
        </w:r>
        <w:r>
          <w:fldChar w:fldCharType="separate"/>
        </w:r>
        <w:r>
          <w:t>47</w:t>
        </w:r>
        <w:r>
          <w:fldChar w:fldCharType="end"/>
        </w:r>
      </w:hyperlink>
    </w:p>
    <w:p>
      <w:pPr>
        <w:pStyle w:val="TOC1"/>
        <w:tabs>
          <w:tab w:val="right" w:leader="dot" w:pos="8306"/>
        </w:tabs>
      </w:pPr>
      <w:hyperlink w:anchor="_Toc5555" w:history="1">
        <w:r>
          <w:rPr>
            <w:rFonts w:ascii="仿宋" w:eastAsia="仿宋" w:hAnsi="仿宋" w:cs="仿宋" w:hint="eastAsia"/>
            <w:lang w:eastAsia="zh-CN"/>
          </w:rPr>
          <w:t>十三、风险识别与分类</w:t>
        </w:r>
        <w:r>
          <w:tab/>
        </w:r>
        <w:r>
          <w:fldChar w:fldCharType="begin"/>
        </w:r>
        <w:r>
          <w:instrText xml:space="preserve"> PAGEREF _Toc5555 \h </w:instrText>
        </w:r>
        <w:r>
          <w:fldChar w:fldCharType="separate"/>
        </w:r>
        <w:r>
          <w:t>48</w:t>
        </w:r>
        <w:r>
          <w:fldChar w:fldCharType="end"/>
        </w:r>
      </w:hyperlink>
    </w:p>
    <w:p>
      <w:pPr>
        <w:pStyle w:val="TOC2"/>
        <w:tabs>
          <w:tab w:val="right" w:leader="dot" w:pos="8306"/>
        </w:tabs>
      </w:pPr>
      <w:hyperlink w:anchor="_Toc19373" w:history="1">
        <w:r>
          <w:rPr>
            <w:rFonts w:ascii="仿宋" w:eastAsia="仿宋" w:hAnsi="仿宋" w:cs="仿宋" w:hint="eastAsia"/>
            <w:lang w:eastAsia="zh-CN"/>
          </w:rPr>
          <w:t>(一)、风险识别</w:t>
        </w:r>
        <w:r>
          <w:tab/>
        </w:r>
        <w:r>
          <w:fldChar w:fldCharType="begin"/>
        </w:r>
        <w:r>
          <w:instrText xml:space="preserve"> PAGEREF _Toc19373 \h </w:instrText>
        </w:r>
        <w:r>
          <w:fldChar w:fldCharType="separate"/>
        </w:r>
        <w:r>
          <w:t>48</w:t>
        </w:r>
        <w:r>
          <w:fldChar w:fldCharType="end"/>
        </w:r>
      </w:hyperlink>
    </w:p>
    <w:p>
      <w:pPr>
        <w:pStyle w:val="TOC2"/>
        <w:tabs>
          <w:tab w:val="right" w:leader="dot" w:pos="8306"/>
        </w:tabs>
      </w:pPr>
      <w:hyperlink w:anchor="_Toc24989" w:history="1">
        <w:r>
          <w:rPr>
            <w:rFonts w:ascii="仿宋" w:eastAsia="仿宋" w:hAnsi="仿宋" w:cs="仿宋" w:hint="eastAsia"/>
            <w:lang w:eastAsia="zh-CN"/>
          </w:rPr>
          <w:t>(二)、风险分类</w:t>
        </w:r>
        <w:r>
          <w:tab/>
        </w:r>
        <w:r>
          <w:fldChar w:fldCharType="begin"/>
        </w:r>
        <w:r>
          <w:instrText xml:space="preserve"> PAGEREF _Toc24989 \h </w:instrText>
        </w:r>
        <w:r>
          <w:fldChar w:fldCharType="separate"/>
        </w:r>
        <w:r>
          <w:t>50</w:t>
        </w:r>
        <w:r>
          <w:fldChar w:fldCharType="end"/>
        </w:r>
      </w:hyperlink>
    </w:p>
    <w:p>
      <w:pPr>
        <w:pStyle w:val="TOC1"/>
        <w:tabs>
          <w:tab w:val="right" w:leader="dot" w:pos="8306"/>
        </w:tabs>
      </w:pPr>
      <w:hyperlink w:anchor="_Toc29352" w:history="1">
        <w:r>
          <w:rPr>
            <w:rFonts w:ascii="仿宋" w:eastAsia="仿宋" w:hAnsi="仿宋" w:cs="仿宋" w:hint="eastAsia"/>
            <w:lang w:eastAsia="zh-CN"/>
          </w:rPr>
          <w:t>十四、导航仪器及装置项目治理与监督</w:t>
        </w:r>
        <w:r>
          <w:tab/>
        </w:r>
        <w:r>
          <w:fldChar w:fldCharType="begin"/>
        </w:r>
        <w:r>
          <w:instrText xml:space="preserve"> PAGEREF _Toc29352 \h </w:instrText>
        </w:r>
        <w:r>
          <w:fldChar w:fldCharType="separate"/>
        </w:r>
        <w:r>
          <w:t>52</w:t>
        </w:r>
        <w:r>
          <w:fldChar w:fldCharType="end"/>
        </w:r>
      </w:hyperlink>
    </w:p>
    <w:p>
      <w:pPr>
        <w:pStyle w:val="TOC2"/>
        <w:tabs>
          <w:tab w:val="right" w:leader="dot" w:pos="8306"/>
        </w:tabs>
      </w:pPr>
      <w:hyperlink w:anchor="_Toc6049" w:history="1">
        <w:r>
          <w:rPr>
            <w:rFonts w:ascii="仿宋" w:eastAsia="仿宋" w:hAnsi="仿宋" w:cs="仿宋" w:hint="eastAsia"/>
            <w:lang w:eastAsia="zh-CN"/>
          </w:rPr>
          <w:t>(一)、导航仪器及装置项目治理结构</w:t>
        </w:r>
        <w:r>
          <w:tab/>
        </w:r>
        <w:r>
          <w:fldChar w:fldCharType="begin"/>
        </w:r>
        <w:r>
          <w:instrText xml:space="preserve"> PAGEREF _Toc6049 \h </w:instrText>
        </w:r>
        <w:r>
          <w:fldChar w:fldCharType="separate"/>
        </w:r>
        <w:r>
          <w:t>52</w:t>
        </w:r>
        <w:r>
          <w:fldChar w:fldCharType="end"/>
        </w:r>
      </w:hyperlink>
    </w:p>
    <w:p>
      <w:pPr>
        <w:pStyle w:val="TOC2"/>
        <w:tabs>
          <w:tab w:val="right" w:leader="dot" w:pos="8306"/>
        </w:tabs>
      </w:pPr>
      <w:hyperlink w:anchor="_Toc28247" w:history="1">
        <w:r>
          <w:rPr>
            <w:rFonts w:ascii="仿宋" w:eastAsia="仿宋" w:hAnsi="仿宋" w:cs="仿宋" w:hint="eastAsia"/>
            <w:lang w:eastAsia="zh-CN"/>
          </w:rPr>
          <w:t>(二)、监督与审计</w:t>
        </w:r>
        <w:r>
          <w:tab/>
        </w:r>
        <w:r>
          <w:fldChar w:fldCharType="begin"/>
        </w:r>
        <w:r>
          <w:instrText xml:space="preserve"> PAGEREF _Toc28247 \h </w:instrText>
        </w:r>
        <w:r>
          <w:fldChar w:fldCharType="separate"/>
        </w:r>
        <w:r>
          <w:t>53</w:t>
        </w:r>
        <w:r>
          <w:fldChar w:fldCharType="end"/>
        </w:r>
      </w:hyperlink>
    </w:p>
    <w:p>
      <w:pPr>
        <w:pStyle w:val="TOC1"/>
        <w:tabs>
          <w:tab w:val="right" w:leader="dot" w:pos="8306"/>
        </w:tabs>
      </w:pPr>
      <w:hyperlink w:anchor="_Toc28548" w:history="1">
        <w:r>
          <w:rPr>
            <w:rFonts w:ascii="仿宋" w:eastAsia="仿宋" w:hAnsi="仿宋" w:cs="仿宋" w:hint="eastAsia"/>
            <w:lang w:eastAsia="zh-CN"/>
          </w:rPr>
          <w:t>十五、导航仪器及装置项目实施保障措施</w:t>
        </w:r>
        <w:r>
          <w:tab/>
        </w:r>
        <w:r>
          <w:fldChar w:fldCharType="begin"/>
        </w:r>
        <w:r>
          <w:instrText xml:space="preserve"> PAGEREF _Toc28548 \h </w:instrText>
        </w:r>
        <w:r>
          <w:fldChar w:fldCharType="separate"/>
        </w:r>
        <w:r>
          <w:t>55</w:t>
        </w:r>
        <w:r>
          <w:fldChar w:fldCharType="end"/>
        </w:r>
      </w:hyperlink>
    </w:p>
    <w:p>
      <w:pPr>
        <w:pStyle w:val="TOC2"/>
        <w:tabs>
          <w:tab w:val="right" w:leader="dot" w:pos="8306"/>
        </w:tabs>
      </w:pPr>
      <w:hyperlink w:anchor="_Toc6523" w:history="1">
        <w:r>
          <w:rPr>
            <w:rFonts w:ascii="仿宋" w:eastAsia="仿宋" w:hAnsi="仿宋" w:cs="仿宋" w:hint="eastAsia"/>
            <w:lang w:eastAsia="zh-CN"/>
          </w:rPr>
          <w:t>(一)、导航仪器及装置项目实施保障机制</w:t>
        </w:r>
        <w:r>
          <w:tab/>
        </w:r>
        <w:r>
          <w:fldChar w:fldCharType="begin"/>
        </w:r>
        <w:r>
          <w:instrText xml:space="preserve"> PAGEREF _Toc6523 \h </w:instrText>
        </w:r>
        <w:r>
          <w:fldChar w:fldCharType="separate"/>
        </w:r>
        <w:r>
          <w:t>55</w:t>
        </w:r>
        <w:r>
          <w:fldChar w:fldCharType="end"/>
        </w:r>
      </w:hyperlink>
    </w:p>
    <w:p>
      <w:pPr>
        <w:pStyle w:val="TOC2"/>
        <w:tabs>
          <w:tab w:val="right" w:leader="dot" w:pos="8306"/>
        </w:tabs>
      </w:pPr>
      <w:hyperlink w:anchor="_Toc6860" w:history="1">
        <w:r>
          <w:rPr>
            <w:rFonts w:ascii="仿宋" w:eastAsia="仿宋" w:hAnsi="仿宋" w:cs="仿宋" w:hint="eastAsia"/>
            <w:lang w:eastAsia="zh-CN"/>
          </w:rPr>
          <w:t>(二)、导航仪器及装置项目法律合规要求</w:t>
        </w:r>
        <w:r>
          <w:tab/>
        </w:r>
        <w:r>
          <w:fldChar w:fldCharType="begin"/>
        </w:r>
        <w:r>
          <w:instrText xml:space="preserve"> PAGEREF _Toc6860 \h </w:instrText>
        </w:r>
        <w:r>
          <w:fldChar w:fldCharType="separate"/>
        </w:r>
        <w:r>
          <w:t>59</w:t>
        </w:r>
        <w:r>
          <w:fldChar w:fldCharType="end"/>
        </w:r>
      </w:hyperlink>
    </w:p>
    <w:p>
      <w:pPr>
        <w:pStyle w:val="TOC2"/>
        <w:tabs>
          <w:tab w:val="right" w:leader="dot" w:pos="8306"/>
        </w:tabs>
      </w:pPr>
      <w:hyperlink w:anchor="_Toc16938" w:history="1">
        <w:r>
          <w:rPr>
            <w:rFonts w:ascii="仿宋" w:eastAsia="仿宋" w:hAnsi="仿宋" w:cs="仿宋" w:hint="eastAsia"/>
            <w:lang w:eastAsia="zh-CN"/>
          </w:rPr>
          <w:t>(三)、导航仪器及装置项目合同管理与法律事务</w:t>
        </w:r>
        <w:r>
          <w:tab/>
        </w:r>
        <w:r>
          <w:fldChar w:fldCharType="begin"/>
        </w:r>
        <w:r>
          <w:instrText xml:space="preserve"> PAGEREF _Toc16938 \h </w:instrText>
        </w:r>
        <w:r>
          <w:fldChar w:fldCharType="separate"/>
        </w:r>
        <w:r>
          <w:t>63</w:t>
        </w:r>
        <w:r>
          <w:fldChar w:fldCharType="end"/>
        </w:r>
      </w:hyperlink>
    </w:p>
    <w:p>
      <w:pPr>
        <w:pStyle w:val="TOC2"/>
        <w:tabs>
          <w:tab w:val="right" w:leader="dot" w:pos="8306"/>
        </w:tabs>
      </w:pPr>
      <w:hyperlink w:anchor="_Toc3922" w:history="1">
        <w:r>
          <w:rPr>
            <w:rFonts w:ascii="仿宋" w:eastAsia="仿宋" w:hAnsi="仿宋" w:cs="仿宋" w:hint="eastAsia"/>
            <w:lang w:eastAsia="zh-CN"/>
          </w:rPr>
          <w:t>(四)、导航仪器及装置项目知识产权保护策略</w:t>
        </w:r>
        <w:r>
          <w:tab/>
        </w:r>
        <w:r>
          <w:fldChar w:fldCharType="begin"/>
        </w:r>
        <w:r>
          <w:instrText xml:space="preserve"> PAGEREF _Toc3922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12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09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导航仪器及装置项目的技术管理特点体现在其创新导向。通过引入最先进的技术趋势和解决方案，导航仪器及装置项目致力于提升科技含量、提高质量和效率水平。这意味着我们将采用最新的工具和方法，确保导航仪器及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导航仪器及装置项目技术管理的显著特征。通过整合不同领域的技术资源，我们实现了跨学科的协同工作。这有助于优化技术架构，提高整体效能。此外，整合性策略还促进了不同技术团队之间的紧密沟通和高效合作，确保导航仪器及装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导航仪器及装置项目所采用的技术。通过不断优化技术方案，导航仪器及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导航仪器及装置项目团队将在导航仪器及装置项目初期识别可能的技术风险，并采取相应的预防和应对措施。通过建立健全的风险评估机制，导航仪器及装置项目能够在实施过程中及时发现并解决潜在的技术问题，保障导航仪器及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导航仪器及装置项目中，技术将成为导航仪器及装置项目成功的有力支持。这一深度剖析揭示了技术管理在导航仪器及装置项目实施中的关键作用，为导航仪器及装置项目的技术基础奠定了坚实的基础。</w:t>
      </w:r>
    </w:p>
    <w:p>
      <w:pPr>
        <w:pStyle w:val="Heading2"/>
        <w:ind w:firstLine="560" w:firstLineChars="200"/>
        <w:rPr>
          <w:rFonts w:ascii="仿宋" w:eastAsia="仿宋" w:hAnsi="仿宋" w:cs="仿宋" w:hint="eastAsia"/>
          <w:sz w:val="28"/>
          <w:lang w:eastAsia="zh-CN"/>
        </w:rPr>
      </w:pPr>
      <w:bookmarkStart w:id="4" w:name="_Toc19609"/>
      <w:r>
        <w:rPr>
          <w:rFonts w:ascii="仿宋" w:eastAsia="仿宋" w:hAnsi="仿宋" w:cs="仿宋" w:hint="eastAsia"/>
          <w:sz w:val="28"/>
          <w:lang w:eastAsia="zh-CN"/>
        </w:rPr>
        <w:t>(二)、导航仪器及装置项目工艺技术设计方案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导航仪器及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导航仪器及装置项目将严格按照相关行业规范要求进行组织。通过有效控制产品质量，导航仪器及装置项目将致力于为顾客提供优质的导航仪器及装置项目产品和良好的服务。这体现了导航仪器及装置项目对于生产活动合规性和质量标准的高度重视，为导航仪器及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导航仪器及装置项目注重生态效益和清洁生产原则。导航仪器及装置项目建设将紧密结合地方特色经济发展，与社会经济发展规划和区域环境保护规划方案相协调一致。通过与当地区域自然生态系统的结合，导航仪器及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导航仪器及装置项目产品具有多样化的客户需求和个性化的特点。因此，导航仪器及装置项目产品规格品种多样，且单批生产数量较小。为满足这一特点，导航仪器及装置项目承办单位将建设先进的柔性制造生产线。通过广泛应用柔性制造技术，导航仪器及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导航仪器及装置项目采用的技术具有较高的技术含量和自动化水平，处于国内先进水平。这一技术选用不仅体现了对生产效率、质量和环境友好性的高标准要求，同时为导航仪器及装置项目的可持续发展奠定了坚实的基础。</w:t>
      </w:r>
    </w:p>
    <w:p>
      <w:pPr>
        <w:pStyle w:val="Heading2"/>
        <w:ind w:firstLine="560" w:firstLineChars="200"/>
        <w:rPr>
          <w:rFonts w:ascii="仿宋" w:eastAsia="仿宋" w:hAnsi="仿宋" w:cs="仿宋" w:hint="eastAsia"/>
          <w:sz w:val="28"/>
          <w:lang w:eastAsia="zh-CN"/>
        </w:rPr>
      </w:pPr>
      <w:bookmarkStart w:id="5" w:name="_Toc2472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为确保导航仪器及装置项目的高效生产和技术实施，我们制定了一套精心设计的设备选型方案，以满足导航仪器及装置项目生产、质量和环保的要求。该方案的主要特点如下：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导航仪器及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针对导航仪器及装置项目产品的多样性和小批量生产的特点，我们将建设柔性制造生产线。通过在设备选型中考虑柔性制造技术，可以灵活应对不同产品规格和生产需求，实现生产线的高度灵活性和适应性。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055"/>
      <w:r>
        <w:rPr>
          <w:rFonts w:ascii="仿宋" w:eastAsia="仿宋" w:hAnsi="仿宋" w:cs="仿宋" w:hint="eastAsia"/>
          <w:sz w:val="28"/>
          <w:lang w:eastAsia="zh-CN"/>
        </w:rPr>
        <w:t>二、导航仪器及装置项目文档管理</w:t>
      </w:r>
      <w:bookmarkEnd w:id="6"/>
    </w:p>
    <w:p>
      <w:pPr>
        <w:pStyle w:val="Heading2"/>
        <w:rPr>
          <w:rFonts w:ascii="仿宋" w:eastAsia="仿宋" w:hAnsi="仿宋" w:cs="仿宋" w:hint="eastAsia"/>
          <w:lang w:eastAsia="zh-CN"/>
        </w:rPr>
      </w:pPr>
      <w:bookmarkStart w:id="7" w:name="_Toc1853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导航仪器及装置项目高度重视文档的质量和准确性，以支持导航仪器及装置项目的各项活动和决策。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器及装置项目文档的编制始于导航仪器及装置项目计划的初期，我们制定了详细的文档编制计划，明确了每个文档的内容、格式和编写责任人。在导航仪器及装置项目启动阶段，我们首先编制了导航仪器及装置项目章程，明确定义了导航仪器及装置项目的目标、范围、风险等关键要素。随后，导航仪器及装置项目团队根据计划陆续编制了需求文档、设计文档、测试文档等各类文档，确保导航仪器及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导航仪器及装置项目管理中的重要环节，旨在确保导航仪器及装置项目文档符合质量标准和导航仪器及装置项目需求。在导航仪器及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导航仪器及装置项目相关利益方和专业领域的专家对文档进行独立审查。这有助于获取更全面、客观的反馈，确保导航仪器及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导航仪器及装置项目在文档编制与审查方面建立了严格的管理机制，通过规范的流程和多维度的审查，确保导航仪器及装置项目文档的质量、准确性和可靠性，为导航仪器及装置项目的顺利推进提供了有力支持。</w:t>
      </w:r>
    </w:p>
    <w:p>
      <w:pPr>
        <w:pStyle w:val="Heading2"/>
        <w:ind w:firstLine="560" w:firstLineChars="200"/>
        <w:rPr>
          <w:rFonts w:ascii="仿宋" w:eastAsia="仿宋" w:hAnsi="仿宋" w:cs="仿宋" w:hint="eastAsia"/>
          <w:sz w:val="28"/>
          <w:lang w:eastAsia="zh-CN"/>
        </w:rPr>
      </w:pPr>
      <w:bookmarkStart w:id="8" w:name="_Toc2361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在导航仪器及装置项目中，我们致力于优化文档发布与分发过程，以确保信息的高效传递和团队间协作的顺畅进行。以下是我们采取的关键优化策略：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我们通过多渠道发布文档，包括电子邮件、导航仪器及装置项目管理平台、内部网站等，以满足不同团队成员的偏好和需求。多渠道发布确保了信息的全面覆盖。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我们采用了精细的权限控制，确保只有授权人员可以访问敏感信息。这种安全措施保护了导航仪器及装置项目文档的机密性，防止了未经授权的信息泄露。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022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导航仪器及装置项目生命周期中一个至关重要的环节，直接关系到导航仪器及装置项目信息的长期保存和历史记录的完整性。在导航仪器及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8731"/>
      <w:r>
        <w:rPr>
          <w:rFonts w:ascii="仿宋" w:eastAsia="仿宋" w:hAnsi="仿宋" w:cs="仿宋" w:hint="eastAsia"/>
          <w:sz w:val="28"/>
          <w:lang w:eastAsia="zh-CN"/>
        </w:rPr>
        <w:t>三、导航仪器及装置项目建设背景及必要性分析</w:t>
      </w:r>
      <w:bookmarkEnd w:id="10"/>
    </w:p>
    <w:p>
      <w:pPr>
        <w:pStyle w:val="Heading2"/>
        <w:rPr>
          <w:rFonts w:ascii="仿宋" w:eastAsia="仿宋" w:hAnsi="仿宋" w:cs="仿宋" w:hint="eastAsia"/>
          <w:lang w:eastAsia="zh-CN"/>
        </w:rPr>
      </w:pPr>
      <w:bookmarkStart w:id="11" w:name="_Toc1319"/>
      <w:r>
        <w:rPr>
          <w:rFonts w:ascii="仿宋" w:eastAsia="仿宋" w:hAnsi="仿宋" w:cs="仿宋" w:hint="eastAsia"/>
          <w:lang w:eastAsia="zh-CN"/>
        </w:rPr>
        <w:t>(一)、导航仪器及装置项目背景分析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导航仪器及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导航仪器及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导航仪器及装置项目在这个潮流中的定位。同时，我们将关注行业内涌现的新兴机遇，以便导航仪器及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导航仪器及装置项目提供了强大的发展动力。我们将聚焦于行业内最新的技术发展趋势，包括但不限于人工智能、大数据分析、物联网等领域。通过深度的技术研究，我们将确保导航仪器及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导航仪器及装置项目发展的源泉。我们将投入更多的精力对市场需求进行深入剖析，超越表面的需求，深入挖掘潜在的市场痛点和机遇。通过对市场需求的细致了解，导航仪器及装置项目将更有针对性地设计解决方案，满足市场的多样化需求，从而更好地促进导航仪器及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导航仪器及装置项目战略至关重要。我们将对竞争态势进行更为深入的分析，包括但不限于市场份额、产品特点、客户满意度等多个维度。通过深度的竞争分析，导航仪器及装置项目将能够更准确地把握市场脉搏，制定具有竞争力的导航仪器及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导航仪器及装置项目的发展具有直接的影响。我们将进行更为全面的法规和政策分析，了解行业发展中的潜在法律风险和合规挑战。通过充分了解和遵守相关法规，导航仪器及装置项目将确保在法律框架内合法合规运营，为导航仪器及装置项目的稳健发展提供有力支持。</w:t>
      </w:r>
    </w:p>
    <w:p>
      <w:pPr>
        <w:pStyle w:val="Heading2"/>
        <w:ind w:firstLine="560" w:firstLineChars="200"/>
        <w:rPr>
          <w:rFonts w:ascii="仿宋" w:eastAsia="仿宋" w:hAnsi="仿宋" w:cs="仿宋" w:hint="eastAsia"/>
          <w:sz w:val="28"/>
          <w:lang w:eastAsia="zh-CN"/>
        </w:rPr>
      </w:pPr>
      <w:bookmarkStart w:id="12" w:name="_Toc27499"/>
      <w:r>
        <w:rPr>
          <w:rFonts w:ascii="仿宋" w:eastAsia="仿宋" w:hAnsi="仿宋" w:cs="仿宋" w:hint="eastAsia"/>
          <w:sz w:val="28"/>
          <w:lang w:eastAsia="zh-CN"/>
        </w:rPr>
        <w:t>(二)、导航仪器及装置项目建设必要性分析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器及装置项目建设的迫切性源于对行业发展趋势的深刻洞察。我们正处于一个行业变革的时代，科技创新、数字化转型成为企业发展的关键动力。导航仪器及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器及装置项目建设不仅仅是为了跟上潮流，更是为了通过技术创新推动企业的持续发展。通过引入先进的技术和解决方案，导航仪器及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导航仪器及装置项目的建设成为必然选择，通过提高产品质量、拓展服务领域，从而在竞争中获得更多的机会。导航仪器及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导航仪器及装置项目建设的必要性体现在对客户需求更精准的满足。通过导航仪器及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器及装置项目建设的背后是对企业持续创新的追求。只有通过不断创新，企业才能在竞争中立于不败之地。导航仪器及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1632"/>
      <w:r>
        <w:rPr>
          <w:rFonts w:ascii="仿宋" w:eastAsia="仿宋" w:hAnsi="仿宋" w:cs="仿宋" w:hint="eastAsia"/>
          <w:sz w:val="28"/>
          <w:lang w:eastAsia="zh-CN"/>
        </w:rPr>
        <w:t>四、导航仪器及装置项目土建工程</w:t>
      </w:r>
      <w:bookmarkEnd w:id="13"/>
    </w:p>
    <w:p>
      <w:pPr>
        <w:pStyle w:val="Heading2"/>
        <w:rPr>
          <w:rFonts w:ascii="仿宋" w:eastAsia="仿宋" w:hAnsi="仿宋" w:cs="仿宋" w:hint="eastAsia"/>
          <w:lang w:eastAsia="zh-CN"/>
        </w:rPr>
      </w:pPr>
      <w:bookmarkStart w:id="14" w:name="_Toc28353"/>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在导航仪器及装置项目的建筑工程设计中，我们将秉承一系列重要的设计原则，以确保导航仪器及装置项目建筑在功能、美观、可持续性等方面达到最佳效果。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首要原则是确保建筑的功能性得到最大化的发挥。我们将充分理解导航仪器及装置项目的实际需求，合理布局各个功能区域，保证建筑在满足业务需求的同时，提供高效的工作环境。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在建筑设计中，我们将综合考虑建设和运营成本。通过精细的经济效益分析，确保设计方案在高效利用资源的同时，对导航仪器及装置项目的长期盈利能力有积极的贡献。</w:t>
      </w:r>
    </w:p>
    <w:p>
      <w:pPr>
        <w:pStyle w:val="Heading2"/>
        <w:ind w:firstLine="560" w:firstLineChars="200"/>
        <w:rPr>
          <w:rFonts w:ascii="仿宋" w:eastAsia="仿宋" w:hAnsi="仿宋" w:cs="仿宋" w:hint="eastAsia"/>
          <w:sz w:val="28"/>
          <w:lang w:eastAsia="zh-CN"/>
        </w:rPr>
      </w:pPr>
      <w:bookmarkStart w:id="15" w:name="_Toc9473"/>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航仪器及装置项目的土建工程设计中，我们将精准设定设计年限，结合导航仪器及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导航仪器及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8887"/>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导航仪器及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导航仪器及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导航仪器及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6243"/>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本期工程导航仪器及装置项目预计总建筑面积XXX平方米，其中：计容建筑面积XXX平方米，计划建筑工程投资XX万元，占导航仪器及装置项目总投资的XX%。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https://d.book118.com/977062135142006025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导航仪器及装置项目计划设计方案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导航仪器及装置项目计划设计方案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导航仪器及装置项目计划设计方案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导航仪器及装置项目计划设计方案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导航仪器及装置项目计划设计方案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导航仪器及装置项目计划设计方案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导航仪器及装置项目计划设计方案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导航仪器及装置项目计划设计方案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导航仪器及装置项目计划设计方案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导航仪器及装置项目计划设计方案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导航仪器及装置项目计划设计方案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导航仪器及装置项目计划设计方案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导航仪器及装置项目计划设计方案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导航仪器及装置项目计划设计方案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导航仪器及装置项目计划设计方案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导航仪器及装置项目计划设计方案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导航仪器及装置项目计划设计方案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923495"/>
    <w:rsid w:val="239234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062135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2024-01-04T10:27:00Z</dcterms:created>
  <dcterms:modified xsi:type="dcterms:W3CDTF">2024-01-04T10:27:45Z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D660DEFACB3548789060E9E450931625_11</vt:lpwstr>
  </property>
  <property fmtid="{D5CDD505-2E9C-101B-9397-08002B2CF9AE}" pid="3" name="KSOProductBuildVer">
    <vt:lpwstr>2052-12.1.0.16120</vt:lpwstr>
  </property>
</Properties>
</file>