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涡轮风扇发动机项目建设总纲及方案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13" w:history="1">
        <w:r>
          <w:rPr>
            <w:rFonts w:ascii="仿宋" w:eastAsia="仿宋" w:hAnsi="仿宋" w:cs="仿宋" w:hint="eastAsia"/>
            <w:lang w:eastAsia="zh-CN"/>
          </w:rPr>
          <w:t>前言</w:t>
        </w:r>
        <w:r>
          <w:tab/>
        </w:r>
        <w:r>
          <w:fldChar w:fldCharType="begin"/>
        </w:r>
        <w:r>
          <w:instrText xml:space="preserve"> PAGEREF _Toc29313 \h </w:instrText>
        </w:r>
        <w:r>
          <w:fldChar w:fldCharType="separate"/>
        </w:r>
        <w:r>
          <w:t>3</w:t>
        </w:r>
        <w:r>
          <w:fldChar w:fldCharType="end"/>
        </w:r>
      </w:hyperlink>
    </w:p>
    <w:p>
      <w:pPr>
        <w:pStyle w:val="TOC1"/>
        <w:tabs>
          <w:tab w:val="right" w:leader="dot" w:pos="8306"/>
        </w:tabs>
      </w:pPr>
      <w:hyperlink w:anchor="_Toc9217" w:history="1">
        <w:r>
          <w:rPr>
            <w:rFonts w:ascii="仿宋" w:eastAsia="仿宋" w:hAnsi="仿宋" w:cs="仿宋" w:hint="eastAsia"/>
            <w:lang w:eastAsia="zh-CN"/>
          </w:rPr>
          <w:t>一、社会影响分析</w:t>
        </w:r>
        <w:r>
          <w:tab/>
        </w:r>
        <w:r>
          <w:fldChar w:fldCharType="begin"/>
        </w:r>
        <w:r>
          <w:instrText xml:space="preserve"> PAGEREF _Toc9217 \h </w:instrText>
        </w:r>
        <w:r>
          <w:fldChar w:fldCharType="separate"/>
        </w:r>
        <w:r>
          <w:t>3</w:t>
        </w:r>
        <w:r>
          <w:fldChar w:fldCharType="end"/>
        </w:r>
      </w:hyperlink>
    </w:p>
    <w:p>
      <w:pPr>
        <w:pStyle w:val="TOC2"/>
        <w:tabs>
          <w:tab w:val="right" w:leader="dot" w:pos="8306"/>
        </w:tabs>
      </w:pPr>
      <w:hyperlink w:anchor="_Toc20492" w:history="1">
        <w:r>
          <w:rPr>
            <w:rFonts w:ascii="仿宋" w:eastAsia="仿宋" w:hAnsi="仿宋" w:cs="仿宋" w:hint="eastAsia"/>
            <w:lang w:eastAsia="zh-CN"/>
          </w:rPr>
          <w:t>(一)、社会影响效果分析</w:t>
        </w:r>
        <w:r>
          <w:tab/>
        </w:r>
        <w:r>
          <w:fldChar w:fldCharType="begin"/>
        </w:r>
        <w:r>
          <w:instrText xml:space="preserve"> PAGEREF _Toc20492 \h </w:instrText>
        </w:r>
        <w:r>
          <w:fldChar w:fldCharType="separate"/>
        </w:r>
        <w:r>
          <w:t>3</w:t>
        </w:r>
        <w:r>
          <w:fldChar w:fldCharType="end"/>
        </w:r>
      </w:hyperlink>
    </w:p>
    <w:p>
      <w:pPr>
        <w:pStyle w:val="TOC2"/>
        <w:tabs>
          <w:tab w:val="right" w:leader="dot" w:pos="8306"/>
        </w:tabs>
      </w:pPr>
      <w:hyperlink w:anchor="_Toc30268" w:history="1">
        <w:r>
          <w:rPr>
            <w:rFonts w:ascii="仿宋" w:eastAsia="仿宋" w:hAnsi="仿宋" w:cs="仿宋" w:hint="eastAsia"/>
            <w:lang w:eastAsia="zh-CN"/>
          </w:rPr>
          <w:t>(二)、社会适应性分析</w:t>
        </w:r>
        <w:r>
          <w:tab/>
        </w:r>
        <w:r>
          <w:fldChar w:fldCharType="begin"/>
        </w:r>
        <w:r>
          <w:instrText xml:space="preserve"> PAGEREF _Toc30268 \h </w:instrText>
        </w:r>
        <w:r>
          <w:fldChar w:fldCharType="separate"/>
        </w:r>
        <w:r>
          <w:t>5</w:t>
        </w:r>
        <w:r>
          <w:fldChar w:fldCharType="end"/>
        </w:r>
      </w:hyperlink>
    </w:p>
    <w:p>
      <w:pPr>
        <w:pStyle w:val="TOC2"/>
        <w:tabs>
          <w:tab w:val="right" w:leader="dot" w:pos="8306"/>
        </w:tabs>
      </w:pPr>
      <w:hyperlink w:anchor="_Toc231" w:history="1">
        <w:r>
          <w:rPr>
            <w:rFonts w:ascii="仿宋" w:eastAsia="仿宋" w:hAnsi="仿宋" w:cs="仿宋" w:hint="eastAsia"/>
            <w:lang w:eastAsia="zh-CN"/>
          </w:rPr>
          <w:t>(三)、社会风险及对策分析</w:t>
        </w:r>
        <w:r>
          <w:tab/>
        </w:r>
        <w:r>
          <w:fldChar w:fldCharType="begin"/>
        </w:r>
        <w:r>
          <w:instrText xml:space="preserve"> PAGEREF _Toc231 \h </w:instrText>
        </w:r>
        <w:r>
          <w:fldChar w:fldCharType="separate"/>
        </w:r>
        <w:r>
          <w:t>7</w:t>
        </w:r>
        <w:r>
          <w:fldChar w:fldCharType="end"/>
        </w:r>
      </w:hyperlink>
    </w:p>
    <w:p>
      <w:pPr>
        <w:pStyle w:val="TOC1"/>
        <w:tabs>
          <w:tab w:val="right" w:leader="dot" w:pos="8306"/>
        </w:tabs>
      </w:pPr>
      <w:hyperlink w:anchor="_Toc13475" w:history="1">
        <w:r>
          <w:rPr>
            <w:rFonts w:ascii="仿宋" w:eastAsia="仿宋" w:hAnsi="仿宋" w:cs="仿宋" w:hint="eastAsia"/>
            <w:lang w:eastAsia="zh-CN"/>
          </w:rPr>
          <w:t>二、经济影响分析</w:t>
        </w:r>
        <w:r>
          <w:tab/>
        </w:r>
        <w:r>
          <w:fldChar w:fldCharType="begin"/>
        </w:r>
        <w:r>
          <w:instrText xml:space="preserve"> PAGEREF _Toc13475 \h </w:instrText>
        </w:r>
        <w:r>
          <w:fldChar w:fldCharType="separate"/>
        </w:r>
        <w:r>
          <w:t>10</w:t>
        </w:r>
        <w:r>
          <w:fldChar w:fldCharType="end"/>
        </w:r>
      </w:hyperlink>
    </w:p>
    <w:p>
      <w:pPr>
        <w:pStyle w:val="TOC2"/>
        <w:tabs>
          <w:tab w:val="right" w:leader="dot" w:pos="8306"/>
        </w:tabs>
      </w:pPr>
      <w:hyperlink w:anchor="_Toc31723" w:history="1">
        <w:r>
          <w:rPr>
            <w:rFonts w:ascii="仿宋" w:eastAsia="仿宋" w:hAnsi="仿宋" w:cs="仿宋" w:hint="eastAsia"/>
            <w:lang w:eastAsia="zh-CN"/>
          </w:rPr>
          <w:t>(一)、经济费用效益或费用效果分析</w:t>
        </w:r>
        <w:r>
          <w:tab/>
        </w:r>
        <w:r>
          <w:fldChar w:fldCharType="begin"/>
        </w:r>
        <w:r>
          <w:instrText xml:space="preserve"> PAGEREF _Toc31723 \h </w:instrText>
        </w:r>
        <w:r>
          <w:fldChar w:fldCharType="separate"/>
        </w:r>
        <w:r>
          <w:t>10</w:t>
        </w:r>
        <w:r>
          <w:fldChar w:fldCharType="end"/>
        </w:r>
      </w:hyperlink>
    </w:p>
    <w:p>
      <w:pPr>
        <w:pStyle w:val="TOC2"/>
        <w:tabs>
          <w:tab w:val="right" w:leader="dot" w:pos="8306"/>
        </w:tabs>
      </w:pPr>
      <w:hyperlink w:anchor="_Toc9611" w:history="1">
        <w:r>
          <w:rPr>
            <w:rFonts w:ascii="仿宋" w:eastAsia="仿宋" w:hAnsi="仿宋" w:cs="仿宋" w:hint="eastAsia"/>
            <w:lang w:eastAsia="zh-CN"/>
          </w:rPr>
          <w:t>(二)、行业影响分析</w:t>
        </w:r>
        <w:r>
          <w:tab/>
        </w:r>
        <w:r>
          <w:fldChar w:fldCharType="begin"/>
        </w:r>
        <w:r>
          <w:instrText xml:space="preserve"> PAGEREF _Toc9611 \h </w:instrText>
        </w:r>
        <w:r>
          <w:fldChar w:fldCharType="separate"/>
        </w:r>
        <w:r>
          <w:t>13</w:t>
        </w:r>
        <w:r>
          <w:fldChar w:fldCharType="end"/>
        </w:r>
      </w:hyperlink>
    </w:p>
    <w:p>
      <w:pPr>
        <w:pStyle w:val="TOC2"/>
        <w:tabs>
          <w:tab w:val="right" w:leader="dot" w:pos="8306"/>
        </w:tabs>
      </w:pPr>
      <w:hyperlink w:anchor="_Toc30066" w:history="1">
        <w:r>
          <w:rPr>
            <w:rFonts w:ascii="仿宋" w:eastAsia="仿宋" w:hAnsi="仿宋" w:cs="仿宋" w:hint="eastAsia"/>
            <w:lang w:eastAsia="zh-CN"/>
          </w:rPr>
          <w:t>(三)、区域经济影响分析</w:t>
        </w:r>
        <w:r>
          <w:tab/>
        </w:r>
        <w:r>
          <w:fldChar w:fldCharType="begin"/>
        </w:r>
        <w:r>
          <w:instrText xml:space="preserve"> PAGEREF _Toc30066 \h </w:instrText>
        </w:r>
        <w:r>
          <w:fldChar w:fldCharType="separate"/>
        </w:r>
        <w:r>
          <w:t>14</w:t>
        </w:r>
        <w:r>
          <w:fldChar w:fldCharType="end"/>
        </w:r>
      </w:hyperlink>
    </w:p>
    <w:p>
      <w:pPr>
        <w:pStyle w:val="TOC2"/>
        <w:tabs>
          <w:tab w:val="right" w:leader="dot" w:pos="8306"/>
        </w:tabs>
      </w:pPr>
      <w:hyperlink w:anchor="_Toc32222" w:history="1">
        <w:r>
          <w:rPr>
            <w:rFonts w:ascii="仿宋" w:eastAsia="仿宋" w:hAnsi="仿宋" w:cs="仿宋" w:hint="eastAsia"/>
            <w:lang w:eastAsia="zh-CN"/>
          </w:rPr>
          <w:t>(四)、宏观经济影响分析</w:t>
        </w:r>
        <w:r>
          <w:tab/>
        </w:r>
        <w:r>
          <w:fldChar w:fldCharType="begin"/>
        </w:r>
        <w:r>
          <w:instrText xml:space="preserve"> PAGEREF _Toc32222 \h </w:instrText>
        </w:r>
        <w:r>
          <w:fldChar w:fldCharType="separate"/>
        </w:r>
        <w:r>
          <w:t>15</w:t>
        </w:r>
        <w:r>
          <w:fldChar w:fldCharType="end"/>
        </w:r>
      </w:hyperlink>
    </w:p>
    <w:p>
      <w:pPr>
        <w:pStyle w:val="TOC1"/>
        <w:tabs>
          <w:tab w:val="right" w:leader="dot" w:pos="8306"/>
        </w:tabs>
      </w:pPr>
      <w:hyperlink w:anchor="_Toc8420" w:history="1">
        <w:r>
          <w:rPr>
            <w:rFonts w:ascii="仿宋" w:eastAsia="仿宋" w:hAnsi="仿宋" w:cs="仿宋" w:hint="eastAsia"/>
            <w:lang w:eastAsia="zh-CN"/>
          </w:rPr>
          <w:t>三、涡轮风扇发动机项目概论</w:t>
        </w:r>
        <w:r>
          <w:tab/>
        </w:r>
        <w:r>
          <w:fldChar w:fldCharType="begin"/>
        </w:r>
        <w:r>
          <w:instrText xml:space="preserve"> PAGEREF _Toc8420 \h </w:instrText>
        </w:r>
        <w:r>
          <w:fldChar w:fldCharType="separate"/>
        </w:r>
        <w:r>
          <w:t>17</w:t>
        </w:r>
        <w:r>
          <w:fldChar w:fldCharType="end"/>
        </w:r>
      </w:hyperlink>
    </w:p>
    <w:p>
      <w:pPr>
        <w:pStyle w:val="TOC2"/>
        <w:tabs>
          <w:tab w:val="right" w:leader="dot" w:pos="8306"/>
        </w:tabs>
      </w:pPr>
      <w:hyperlink w:anchor="_Toc21728" w:history="1">
        <w:r>
          <w:rPr>
            <w:rFonts w:ascii="仿宋" w:eastAsia="仿宋" w:hAnsi="仿宋" w:cs="仿宋" w:hint="eastAsia"/>
            <w:lang w:eastAsia="zh-CN"/>
          </w:rPr>
          <w:t>(一)、项目申报单位概况</w:t>
        </w:r>
        <w:r>
          <w:tab/>
        </w:r>
        <w:r>
          <w:fldChar w:fldCharType="begin"/>
        </w:r>
        <w:r>
          <w:instrText xml:space="preserve"> PAGEREF _Toc21728 \h </w:instrText>
        </w:r>
        <w:r>
          <w:fldChar w:fldCharType="separate"/>
        </w:r>
        <w:r>
          <w:t>17</w:t>
        </w:r>
        <w:r>
          <w:fldChar w:fldCharType="end"/>
        </w:r>
      </w:hyperlink>
    </w:p>
    <w:p>
      <w:pPr>
        <w:pStyle w:val="TOC2"/>
        <w:tabs>
          <w:tab w:val="right" w:leader="dot" w:pos="8306"/>
        </w:tabs>
      </w:pPr>
      <w:hyperlink w:anchor="_Toc11252" w:history="1">
        <w:r>
          <w:rPr>
            <w:rFonts w:ascii="仿宋" w:eastAsia="仿宋" w:hAnsi="仿宋" w:cs="仿宋" w:hint="eastAsia"/>
            <w:lang w:eastAsia="zh-CN"/>
          </w:rPr>
          <w:t>(二)、项目概况</w:t>
        </w:r>
        <w:r>
          <w:tab/>
        </w:r>
        <w:r>
          <w:fldChar w:fldCharType="begin"/>
        </w:r>
        <w:r>
          <w:instrText xml:space="preserve"> PAGEREF _Toc11252 \h </w:instrText>
        </w:r>
        <w:r>
          <w:fldChar w:fldCharType="separate"/>
        </w:r>
        <w:r>
          <w:t>18</w:t>
        </w:r>
        <w:r>
          <w:fldChar w:fldCharType="end"/>
        </w:r>
      </w:hyperlink>
    </w:p>
    <w:p>
      <w:pPr>
        <w:pStyle w:val="TOC1"/>
        <w:tabs>
          <w:tab w:val="right" w:leader="dot" w:pos="8306"/>
        </w:tabs>
      </w:pPr>
      <w:hyperlink w:anchor="_Toc12044" w:history="1">
        <w:r>
          <w:rPr>
            <w:rFonts w:ascii="仿宋" w:eastAsia="仿宋" w:hAnsi="仿宋" w:cs="仿宋" w:hint="eastAsia"/>
            <w:lang w:eastAsia="zh-CN"/>
          </w:rPr>
          <w:t>四、项目监理与质量保证</w:t>
        </w:r>
        <w:r>
          <w:tab/>
        </w:r>
        <w:r>
          <w:fldChar w:fldCharType="begin"/>
        </w:r>
        <w:r>
          <w:instrText xml:space="preserve"> PAGEREF _Toc12044 \h </w:instrText>
        </w:r>
        <w:r>
          <w:fldChar w:fldCharType="separate"/>
        </w:r>
        <w:r>
          <w:t>21</w:t>
        </w:r>
        <w:r>
          <w:fldChar w:fldCharType="end"/>
        </w:r>
      </w:hyperlink>
    </w:p>
    <w:p>
      <w:pPr>
        <w:pStyle w:val="TOC2"/>
        <w:tabs>
          <w:tab w:val="right" w:leader="dot" w:pos="8306"/>
        </w:tabs>
      </w:pPr>
      <w:hyperlink w:anchor="_Toc10363" w:history="1">
        <w:r>
          <w:rPr>
            <w:rFonts w:ascii="仿宋" w:eastAsia="仿宋" w:hAnsi="仿宋" w:cs="仿宋" w:hint="eastAsia"/>
            <w:lang w:eastAsia="zh-CN"/>
          </w:rPr>
          <w:t>(一)、监理体系构建</w:t>
        </w:r>
        <w:r>
          <w:tab/>
        </w:r>
        <w:r>
          <w:fldChar w:fldCharType="begin"/>
        </w:r>
        <w:r>
          <w:instrText xml:space="preserve"> PAGEREF _Toc10363 \h </w:instrText>
        </w:r>
        <w:r>
          <w:fldChar w:fldCharType="separate"/>
        </w:r>
        <w:r>
          <w:t>21</w:t>
        </w:r>
        <w:r>
          <w:fldChar w:fldCharType="end"/>
        </w:r>
      </w:hyperlink>
    </w:p>
    <w:p>
      <w:pPr>
        <w:pStyle w:val="TOC2"/>
        <w:tabs>
          <w:tab w:val="right" w:leader="dot" w:pos="8306"/>
        </w:tabs>
      </w:pPr>
      <w:hyperlink w:anchor="_Toc8443" w:history="1">
        <w:r>
          <w:rPr>
            <w:rFonts w:ascii="仿宋" w:eastAsia="仿宋" w:hAnsi="仿宋" w:cs="仿宋" w:hint="eastAsia"/>
            <w:lang w:eastAsia="zh-CN"/>
          </w:rPr>
          <w:t>(二)、质量保证体系实施</w:t>
        </w:r>
        <w:r>
          <w:tab/>
        </w:r>
        <w:r>
          <w:fldChar w:fldCharType="begin"/>
        </w:r>
        <w:r>
          <w:instrText xml:space="preserve"> PAGEREF _Toc8443 \h </w:instrText>
        </w:r>
        <w:r>
          <w:fldChar w:fldCharType="separate"/>
        </w:r>
        <w:r>
          <w:t>22</w:t>
        </w:r>
        <w:r>
          <w:fldChar w:fldCharType="end"/>
        </w:r>
      </w:hyperlink>
    </w:p>
    <w:p>
      <w:pPr>
        <w:pStyle w:val="TOC2"/>
        <w:tabs>
          <w:tab w:val="right" w:leader="dot" w:pos="8306"/>
        </w:tabs>
      </w:pPr>
      <w:hyperlink w:anchor="_Toc581" w:history="1">
        <w:r>
          <w:rPr>
            <w:rFonts w:ascii="仿宋" w:eastAsia="仿宋" w:hAnsi="仿宋" w:cs="仿宋" w:hint="eastAsia"/>
            <w:lang w:eastAsia="zh-CN"/>
          </w:rPr>
          <w:t>(三)、监理与质量控制流程</w:t>
        </w:r>
        <w:r>
          <w:tab/>
        </w:r>
        <w:r>
          <w:fldChar w:fldCharType="begin"/>
        </w:r>
        <w:r>
          <w:instrText xml:space="preserve"> PAGEREF _Toc581 \h </w:instrText>
        </w:r>
        <w:r>
          <w:fldChar w:fldCharType="separate"/>
        </w:r>
        <w:r>
          <w:t>22</w:t>
        </w:r>
        <w:r>
          <w:fldChar w:fldCharType="end"/>
        </w:r>
      </w:hyperlink>
    </w:p>
    <w:p>
      <w:pPr>
        <w:pStyle w:val="TOC1"/>
        <w:tabs>
          <w:tab w:val="right" w:leader="dot" w:pos="8306"/>
        </w:tabs>
      </w:pPr>
      <w:hyperlink w:anchor="_Toc21112" w:history="1">
        <w:r>
          <w:rPr>
            <w:rFonts w:ascii="仿宋" w:eastAsia="仿宋" w:hAnsi="仿宋" w:cs="仿宋" w:hint="eastAsia"/>
            <w:lang w:eastAsia="zh-CN"/>
          </w:rPr>
          <w:t>五、环境和生态影响分析</w:t>
        </w:r>
        <w:r>
          <w:tab/>
        </w:r>
        <w:r>
          <w:fldChar w:fldCharType="begin"/>
        </w:r>
        <w:r>
          <w:instrText xml:space="preserve"> PAGEREF _Toc21112 \h </w:instrText>
        </w:r>
        <w:r>
          <w:fldChar w:fldCharType="separate"/>
        </w:r>
        <w:r>
          <w:t>23</w:t>
        </w:r>
        <w:r>
          <w:fldChar w:fldCharType="end"/>
        </w:r>
      </w:hyperlink>
    </w:p>
    <w:p>
      <w:pPr>
        <w:pStyle w:val="TOC2"/>
        <w:tabs>
          <w:tab w:val="right" w:leader="dot" w:pos="8306"/>
        </w:tabs>
      </w:pPr>
      <w:hyperlink w:anchor="_Toc18525" w:history="1">
        <w:r>
          <w:rPr>
            <w:rFonts w:ascii="仿宋" w:eastAsia="仿宋" w:hAnsi="仿宋" w:cs="仿宋" w:hint="eastAsia"/>
            <w:lang w:eastAsia="zh-CN"/>
          </w:rPr>
          <w:t>(一)、环境和生态现状</w:t>
        </w:r>
        <w:r>
          <w:tab/>
        </w:r>
        <w:r>
          <w:fldChar w:fldCharType="begin"/>
        </w:r>
        <w:r>
          <w:instrText xml:space="preserve"> PAGEREF _Toc18525 \h </w:instrText>
        </w:r>
        <w:r>
          <w:fldChar w:fldCharType="separate"/>
        </w:r>
        <w:r>
          <w:t>23</w:t>
        </w:r>
        <w:r>
          <w:fldChar w:fldCharType="end"/>
        </w:r>
      </w:hyperlink>
    </w:p>
    <w:p>
      <w:pPr>
        <w:pStyle w:val="TOC2"/>
        <w:tabs>
          <w:tab w:val="right" w:leader="dot" w:pos="8306"/>
        </w:tabs>
      </w:pPr>
      <w:hyperlink w:anchor="_Toc11045" w:history="1">
        <w:r>
          <w:rPr>
            <w:rFonts w:ascii="仿宋" w:eastAsia="仿宋" w:hAnsi="仿宋" w:cs="仿宋" w:hint="eastAsia"/>
            <w:lang w:eastAsia="zh-CN"/>
          </w:rPr>
          <w:t>(二)、生态环境影响分析</w:t>
        </w:r>
        <w:r>
          <w:tab/>
        </w:r>
        <w:r>
          <w:fldChar w:fldCharType="begin"/>
        </w:r>
        <w:r>
          <w:instrText xml:space="preserve"> PAGEREF _Toc11045 \h </w:instrText>
        </w:r>
        <w:r>
          <w:fldChar w:fldCharType="separate"/>
        </w:r>
        <w:r>
          <w:t>24</w:t>
        </w:r>
        <w:r>
          <w:fldChar w:fldCharType="end"/>
        </w:r>
      </w:hyperlink>
    </w:p>
    <w:p>
      <w:pPr>
        <w:pStyle w:val="TOC2"/>
        <w:tabs>
          <w:tab w:val="right" w:leader="dot" w:pos="8306"/>
        </w:tabs>
      </w:pPr>
      <w:hyperlink w:anchor="_Toc3475" w:history="1">
        <w:r>
          <w:rPr>
            <w:rFonts w:ascii="仿宋" w:eastAsia="仿宋" w:hAnsi="仿宋" w:cs="仿宋" w:hint="eastAsia"/>
            <w:lang w:eastAsia="zh-CN"/>
          </w:rPr>
          <w:t>(三)、生态环境保护措施</w:t>
        </w:r>
        <w:r>
          <w:tab/>
        </w:r>
        <w:r>
          <w:fldChar w:fldCharType="begin"/>
        </w:r>
        <w:r>
          <w:instrText xml:space="preserve"> PAGEREF _Toc3475 \h </w:instrText>
        </w:r>
        <w:r>
          <w:fldChar w:fldCharType="separate"/>
        </w:r>
        <w:r>
          <w:t>26</w:t>
        </w:r>
        <w:r>
          <w:fldChar w:fldCharType="end"/>
        </w:r>
      </w:hyperlink>
    </w:p>
    <w:p>
      <w:pPr>
        <w:pStyle w:val="TOC2"/>
        <w:tabs>
          <w:tab w:val="right" w:leader="dot" w:pos="8306"/>
        </w:tabs>
      </w:pPr>
      <w:hyperlink w:anchor="_Toc32100" w:history="1">
        <w:r>
          <w:rPr>
            <w:rFonts w:ascii="仿宋" w:eastAsia="仿宋" w:hAnsi="仿宋" w:cs="仿宋" w:hint="eastAsia"/>
            <w:lang w:eastAsia="zh-CN"/>
          </w:rPr>
          <w:t>(四)、地质灾害影响分析</w:t>
        </w:r>
        <w:r>
          <w:tab/>
        </w:r>
        <w:r>
          <w:fldChar w:fldCharType="begin"/>
        </w:r>
        <w:r>
          <w:instrText xml:space="preserve"> PAGEREF _Toc32100 \h </w:instrText>
        </w:r>
        <w:r>
          <w:fldChar w:fldCharType="separate"/>
        </w:r>
        <w:r>
          <w:t>27</w:t>
        </w:r>
        <w:r>
          <w:fldChar w:fldCharType="end"/>
        </w:r>
      </w:hyperlink>
    </w:p>
    <w:p>
      <w:pPr>
        <w:pStyle w:val="TOC2"/>
        <w:tabs>
          <w:tab w:val="right" w:leader="dot" w:pos="8306"/>
        </w:tabs>
      </w:pPr>
      <w:hyperlink w:anchor="_Toc593" w:history="1">
        <w:r>
          <w:rPr>
            <w:rFonts w:ascii="仿宋" w:eastAsia="仿宋" w:hAnsi="仿宋" w:cs="仿宋" w:hint="eastAsia"/>
            <w:lang w:eastAsia="zh-CN"/>
          </w:rPr>
          <w:t>(五)、特殊环境影响</w:t>
        </w:r>
        <w:r>
          <w:tab/>
        </w:r>
        <w:r>
          <w:fldChar w:fldCharType="begin"/>
        </w:r>
        <w:r>
          <w:instrText xml:space="preserve"> PAGEREF _Toc593 \h </w:instrText>
        </w:r>
        <w:r>
          <w:fldChar w:fldCharType="separate"/>
        </w:r>
        <w:r>
          <w:t>29</w:t>
        </w:r>
        <w:r>
          <w:fldChar w:fldCharType="end"/>
        </w:r>
      </w:hyperlink>
    </w:p>
    <w:p>
      <w:pPr>
        <w:pStyle w:val="TOC1"/>
        <w:tabs>
          <w:tab w:val="right" w:leader="dot" w:pos="8306"/>
        </w:tabs>
      </w:pPr>
      <w:hyperlink w:anchor="_Toc26972" w:history="1">
        <w:r>
          <w:rPr>
            <w:rFonts w:ascii="仿宋" w:eastAsia="仿宋" w:hAnsi="仿宋" w:cs="仿宋" w:hint="eastAsia"/>
            <w:lang w:eastAsia="zh-CN"/>
          </w:rPr>
          <w:t>六、资源开发及综合利用分析</w:t>
        </w:r>
        <w:r>
          <w:tab/>
        </w:r>
        <w:r>
          <w:fldChar w:fldCharType="begin"/>
        </w:r>
        <w:r>
          <w:instrText xml:space="preserve"> PAGEREF _Toc26972 \h </w:instrText>
        </w:r>
        <w:r>
          <w:fldChar w:fldCharType="separate"/>
        </w:r>
        <w:r>
          <w:t>30</w:t>
        </w:r>
        <w:r>
          <w:fldChar w:fldCharType="end"/>
        </w:r>
      </w:hyperlink>
    </w:p>
    <w:p>
      <w:pPr>
        <w:pStyle w:val="TOC2"/>
        <w:tabs>
          <w:tab w:val="right" w:leader="dot" w:pos="8306"/>
        </w:tabs>
      </w:pPr>
      <w:hyperlink w:anchor="_Toc14842" w:history="1">
        <w:r>
          <w:rPr>
            <w:rFonts w:ascii="仿宋" w:eastAsia="仿宋" w:hAnsi="仿宋" w:cs="仿宋" w:hint="eastAsia"/>
            <w:lang w:eastAsia="zh-CN"/>
          </w:rPr>
          <w:t>(一)、资源开发方案</w:t>
        </w:r>
        <w:r>
          <w:tab/>
        </w:r>
        <w:r>
          <w:fldChar w:fldCharType="begin"/>
        </w:r>
        <w:r>
          <w:instrText xml:space="preserve"> PAGEREF _Toc14842 \h </w:instrText>
        </w:r>
        <w:r>
          <w:fldChar w:fldCharType="separate"/>
        </w:r>
        <w:r>
          <w:t>30</w:t>
        </w:r>
        <w:r>
          <w:fldChar w:fldCharType="end"/>
        </w:r>
      </w:hyperlink>
    </w:p>
    <w:p>
      <w:pPr>
        <w:pStyle w:val="TOC2"/>
        <w:tabs>
          <w:tab w:val="right" w:leader="dot" w:pos="8306"/>
        </w:tabs>
      </w:pPr>
      <w:hyperlink w:anchor="_Toc16721" w:history="1">
        <w:r>
          <w:rPr>
            <w:rFonts w:ascii="仿宋" w:eastAsia="仿宋" w:hAnsi="仿宋" w:cs="仿宋" w:hint="eastAsia"/>
            <w:lang w:eastAsia="zh-CN"/>
          </w:rPr>
          <w:t>(二)、资源利用方案</w:t>
        </w:r>
        <w:r>
          <w:tab/>
        </w:r>
        <w:r>
          <w:fldChar w:fldCharType="begin"/>
        </w:r>
        <w:r>
          <w:instrText xml:space="preserve"> PAGEREF _Toc16721 \h </w:instrText>
        </w:r>
        <w:r>
          <w:fldChar w:fldCharType="separate"/>
        </w:r>
        <w:r>
          <w:t>31</w:t>
        </w:r>
        <w:r>
          <w:fldChar w:fldCharType="end"/>
        </w:r>
      </w:hyperlink>
    </w:p>
    <w:p>
      <w:pPr>
        <w:pStyle w:val="TOC2"/>
        <w:tabs>
          <w:tab w:val="right" w:leader="dot" w:pos="8306"/>
        </w:tabs>
      </w:pPr>
      <w:hyperlink w:anchor="_Toc24683" w:history="1">
        <w:r>
          <w:rPr>
            <w:rFonts w:ascii="仿宋" w:eastAsia="仿宋" w:hAnsi="仿宋" w:cs="仿宋" w:hint="eastAsia"/>
            <w:lang w:eastAsia="zh-CN"/>
          </w:rPr>
          <w:t>(三)、资源节约措施</w:t>
        </w:r>
        <w:r>
          <w:tab/>
        </w:r>
        <w:r>
          <w:fldChar w:fldCharType="begin"/>
        </w:r>
        <w:r>
          <w:instrText xml:space="preserve"> PAGEREF _Toc24683 \h </w:instrText>
        </w:r>
        <w:r>
          <w:fldChar w:fldCharType="separate"/>
        </w:r>
        <w:r>
          <w:t>32</w:t>
        </w:r>
        <w:r>
          <w:fldChar w:fldCharType="end"/>
        </w:r>
      </w:hyperlink>
    </w:p>
    <w:p>
      <w:pPr>
        <w:pStyle w:val="TOC1"/>
        <w:tabs>
          <w:tab w:val="right" w:leader="dot" w:pos="8306"/>
        </w:tabs>
      </w:pPr>
      <w:hyperlink w:anchor="_Toc16816" w:history="1">
        <w:r>
          <w:rPr>
            <w:rFonts w:ascii="仿宋" w:eastAsia="仿宋" w:hAnsi="仿宋" w:cs="仿宋" w:hint="eastAsia"/>
            <w:lang w:eastAsia="zh-CN"/>
          </w:rPr>
          <w:t>七、安全与应急管理</w:t>
        </w:r>
        <w:r>
          <w:tab/>
        </w:r>
        <w:r>
          <w:fldChar w:fldCharType="begin"/>
        </w:r>
        <w:r>
          <w:instrText xml:space="preserve"> PAGEREF _Toc16816 \h </w:instrText>
        </w:r>
        <w:r>
          <w:fldChar w:fldCharType="separate"/>
        </w:r>
        <w:r>
          <w:t>33</w:t>
        </w:r>
        <w:r>
          <w:fldChar w:fldCharType="end"/>
        </w:r>
      </w:hyperlink>
    </w:p>
    <w:p>
      <w:pPr>
        <w:pStyle w:val="TOC2"/>
        <w:tabs>
          <w:tab w:val="right" w:leader="dot" w:pos="8306"/>
        </w:tabs>
      </w:pPr>
      <w:hyperlink w:anchor="_Toc2132" w:history="1">
        <w:r>
          <w:rPr>
            <w:rFonts w:ascii="仿宋" w:eastAsia="仿宋" w:hAnsi="仿宋" w:cs="仿宋" w:hint="eastAsia"/>
            <w:lang w:eastAsia="zh-CN"/>
          </w:rPr>
          <w:t>(一)、安全生产管理</w:t>
        </w:r>
        <w:r>
          <w:tab/>
        </w:r>
        <w:r>
          <w:fldChar w:fldCharType="begin"/>
        </w:r>
        <w:r>
          <w:instrText xml:space="preserve"> PAGEREF _Toc2132 \h </w:instrText>
        </w:r>
        <w:r>
          <w:fldChar w:fldCharType="separate"/>
        </w:r>
        <w:r>
          <w:t>33</w:t>
        </w:r>
        <w:r>
          <w:fldChar w:fldCharType="end"/>
        </w:r>
      </w:hyperlink>
    </w:p>
    <w:p>
      <w:pPr>
        <w:pStyle w:val="TOC2"/>
        <w:tabs>
          <w:tab w:val="right" w:leader="dot" w:pos="8306"/>
        </w:tabs>
      </w:pPr>
      <w:hyperlink w:anchor="_Toc17018" w:history="1">
        <w:r>
          <w:rPr>
            <w:rFonts w:ascii="仿宋" w:eastAsia="仿宋" w:hAnsi="仿宋" w:cs="仿宋" w:hint="eastAsia"/>
            <w:lang w:eastAsia="zh-CN"/>
          </w:rPr>
          <w:t>(二)、应急预案与响应</w:t>
        </w:r>
        <w:r>
          <w:tab/>
        </w:r>
        <w:r>
          <w:fldChar w:fldCharType="begin"/>
        </w:r>
        <w:r>
          <w:instrText xml:space="preserve"> PAGEREF _Toc17018 \h </w:instrText>
        </w:r>
        <w:r>
          <w:fldChar w:fldCharType="separate"/>
        </w:r>
        <w:r>
          <w:t>35</w:t>
        </w:r>
        <w:r>
          <w:fldChar w:fldCharType="end"/>
        </w:r>
      </w:hyperlink>
    </w:p>
    <w:p>
      <w:pPr>
        <w:pStyle w:val="TOC1"/>
        <w:tabs>
          <w:tab w:val="right" w:leader="dot" w:pos="8306"/>
        </w:tabs>
      </w:pPr>
      <w:hyperlink w:anchor="_Toc16770" w:history="1">
        <w:r>
          <w:rPr>
            <w:rFonts w:ascii="仿宋" w:eastAsia="仿宋" w:hAnsi="仿宋" w:cs="仿宋" w:hint="eastAsia"/>
            <w:lang w:eastAsia="zh-CN"/>
          </w:rPr>
          <w:t>八、土地利用与规划方案</w:t>
        </w:r>
        <w:r>
          <w:tab/>
        </w:r>
        <w:r>
          <w:fldChar w:fldCharType="begin"/>
        </w:r>
        <w:r>
          <w:instrText xml:space="preserve"> PAGEREF _Toc16770 \h </w:instrText>
        </w:r>
        <w:r>
          <w:fldChar w:fldCharType="separate"/>
        </w:r>
        <w:r>
          <w:t>37</w:t>
        </w:r>
        <w:r>
          <w:fldChar w:fldCharType="end"/>
        </w:r>
      </w:hyperlink>
    </w:p>
    <w:p>
      <w:pPr>
        <w:pStyle w:val="TOC2"/>
        <w:tabs>
          <w:tab w:val="right" w:leader="dot" w:pos="8306"/>
        </w:tabs>
      </w:pPr>
      <w:hyperlink w:anchor="_Toc29933" w:history="1">
        <w:r>
          <w:rPr>
            <w:rFonts w:ascii="仿宋" w:eastAsia="仿宋" w:hAnsi="仿宋" w:cs="仿宋" w:hint="eastAsia"/>
            <w:lang w:eastAsia="zh-CN"/>
          </w:rPr>
          <w:t>(一)、项目用地情况分析</w:t>
        </w:r>
        <w:r>
          <w:tab/>
        </w:r>
        <w:r>
          <w:fldChar w:fldCharType="begin"/>
        </w:r>
        <w:r>
          <w:instrText xml:space="preserve"> PAGEREF _Toc29933 \h </w:instrText>
        </w:r>
        <w:r>
          <w:fldChar w:fldCharType="separate"/>
        </w:r>
        <w:r>
          <w:t>37</w:t>
        </w:r>
        <w:r>
          <w:fldChar w:fldCharType="end"/>
        </w:r>
      </w:hyperlink>
    </w:p>
    <w:p>
      <w:pPr>
        <w:pStyle w:val="TOC2"/>
        <w:tabs>
          <w:tab w:val="right" w:leader="dot" w:pos="8306"/>
        </w:tabs>
      </w:pPr>
      <w:hyperlink w:anchor="_Toc24147" w:history="1">
        <w:r>
          <w:rPr>
            <w:rFonts w:ascii="仿宋" w:eastAsia="仿宋" w:hAnsi="仿宋" w:cs="仿宋" w:hint="eastAsia"/>
            <w:lang w:eastAsia="zh-CN"/>
          </w:rPr>
          <w:t>(二)、土地利用规划方案</w:t>
        </w:r>
        <w:r>
          <w:tab/>
        </w:r>
        <w:r>
          <w:fldChar w:fldCharType="begin"/>
        </w:r>
        <w:r>
          <w:instrText xml:space="preserve"> PAGEREF _Toc24147 \h </w:instrText>
        </w:r>
        <w:r>
          <w:fldChar w:fldCharType="separate"/>
        </w:r>
        <w:r>
          <w:t>38</w:t>
        </w:r>
        <w:r>
          <w:fldChar w:fldCharType="end"/>
        </w:r>
      </w:hyperlink>
    </w:p>
    <w:p>
      <w:pPr>
        <w:pStyle w:val="TOC1"/>
        <w:tabs>
          <w:tab w:val="right" w:leader="dot" w:pos="8306"/>
        </w:tabs>
      </w:pPr>
      <w:hyperlink w:anchor="_Toc6050" w:history="1">
        <w:r>
          <w:rPr>
            <w:rFonts w:ascii="仿宋" w:eastAsia="仿宋" w:hAnsi="仿宋" w:cs="仿宋" w:hint="eastAsia"/>
            <w:lang w:eastAsia="zh-CN"/>
          </w:rPr>
          <w:t>九、客户关系管理与市场拓展</w:t>
        </w:r>
        <w:r>
          <w:tab/>
        </w:r>
        <w:r>
          <w:fldChar w:fldCharType="begin"/>
        </w:r>
        <w:r>
          <w:instrText xml:space="preserve"> PAGEREF _Toc6050 \h </w:instrText>
        </w:r>
        <w:r>
          <w:fldChar w:fldCharType="separate"/>
        </w:r>
        <w:r>
          <w:t>39</w:t>
        </w:r>
        <w:r>
          <w:fldChar w:fldCharType="end"/>
        </w:r>
      </w:hyperlink>
    </w:p>
    <w:p>
      <w:pPr>
        <w:pStyle w:val="TOC2"/>
        <w:tabs>
          <w:tab w:val="right" w:leader="dot" w:pos="8306"/>
        </w:tabs>
      </w:pPr>
      <w:hyperlink w:anchor="_Toc18917" w:history="1">
        <w:r>
          <w:rPr>
            <w:rFonts w:ascii="仿宋" w:eastAsia="仿宋" w:hAnsi="仿宋" w:cs="仿宋" w:hint="eastAsia"/>
            <w:lang w:eastAsia="zh-CN"/>
          </w:rPr>
          <w:t>(一)、客户关系管理策略</w:t>
        </w:r>
        <w:r>
          <w:tab/>
        </w:r>
        <w:r>
          <w:fldChar w:fldCharType="begin"/>
        </w:r>
        <w:r>
          <w:instrText xml:space="preserve"> PAGEREF _Toc18917 \h </w:instrText>
        </w:r>
        <w:r>
          <w:fldChar w:fldCharType="separate"/>
        </w:r>
        <w:r>
          <w:t>39</w:t>
        </w:r>
        <w:r>
          <w:fldChar w:fldCharType="end"/>
        </w:r>
      </w:hyperlink>
    </w:p>
    <w:p>
      <w:pPr>
        <w:pStyle w:val="TOC2"/>
        <w:tabs>
          <w:tab w:val="right" w:leader="dot" w:pos="8306"/>
        </w:tabs>
      </w:pPr>
      <w:hyperlink w:anchor="_Toc7290" w:history="1">
        <w:r>
          <w:rPr>
            <w:rFonts w:ascii="仿宋" w:eastAsia="仿宋" w:hAnsi="仿宋" w:cs="仿宋" w:hint="eastAsia"/>
            <w:lang w:eastAsia="zh-CN"/>
          </w:rPr>
          <w:t>(二)、市场拓展方案</w:t>
        </w:r>
        <w:r>
          <w:tab/>
        </w:r>
        <w:r>
          <w:fldChar w:fldCharType="begin"/>
        </w:r>
        <w:r>
          <w:instrText xml:space="preserve"> PAGEREF _Toc7290 \h </w:instrText>
        </w:r>
        <w:r>
          <w:fldChar w:fldCharType="separate"/>
        </w:r>
        <w:r>
          <w:t>40</w:t>
        </w:r>
        <w:r>
          <w:fldChar w:fldCharType="end"/>
        </w:r>
      </w:hyperlink>
    </w:p>
    <w:p>
      <w:pPr>
        <w:pStyle w:val="TOC1"/>
        <w:tabs>
          <w:tab w:val="right" w:leader="dot" w:pos="8306"/>
        </w:tabs>
      </w:pPr>
      <w:hyperlink w:anchor="_Toc7373" w:history="1">
        <w:r>
          <w:rPr>
            <w:rFonts w:ascii="仿宋" w:eastAsia="仿宋" w:hAnsi="仿宋" w:cs="仿宋" w:hint="eastAsia"/>
            <w:lang w:eastAsia="zh-CN"/>
          </w:rPr>
          <w:t>十、经济效益与社会效益优化</w:t>
        </w:r>
        <w:r>
          <w:tab/>
        </w:r>
        <w:r>
          <w:fldChar w:fldCharType="begin"/>
        </w:r>
        <w:r>
          <w:instrText xml:space="preserve"> PAGEREF _Toc7373 \h </w:instrText>
        </w:r>
        <w:r>
          <w:fldChar w:fldCharType="separate"/>
        </w:r>
        <w:r>
          <w:t>41</w:t>
        </w:r>
        <w:r>
          <w:fldChar w:fldCharType="end"/>
        </w:r>
      </w:hyperlink>
    </w:p>
    <w:p>
      <w:pPr>
        <w:pStyle w:val="TOC2"/>
        <w:tabs>
          <w:tab w:val="right" w:leader="dot" w:pos="8306"/>
        </w:tabs>
      </w:pPr>
      <w:hyperlink w:anchor="_Toc22287" w:history="1">
        <w:r>
          <w:rPr>
            <w:rFonts w:ascii="仿宋" w:eastAsia="仿宋" w:hAnsi="仿宋" w:cs="仿宋" w:hint="eastAsia"/>
            <w:lang w:eastAsia="zh-CN"/>
          </w:rPr>
          <w:t>(一)、经济效益提升策略</w:t>
        </w:r>
        <w:r>
          <w:tab/>
        </w:r>
        <w:r>
          <w:fldChar w:fldCharType="begin"/>
        </w:r>
        <w:r>
          <w:instrText xml:space="preserve"> PAGEREF _Toc22287 \h </w:instrText>
        </w:r>
        <w:r>
          <w:fldChar w:fldCharType="separate"/>
        </w:r>
        <w:r>
          <w:t>41</w:t>
        </w:r>
        <w:r>
          <w:fldChar w:fldCharType="end"/>
        </w:r>
      </w:hyperlink>
    </w:p>
    <w:p>
      <w:pPr>
        <w:pStyle w:val="TOC2"/>
        <w:tabs>
          <w:tab w:val="right" w:leader="dot" w:pos="8306"/>
        </w:tabs>
      </w:pPr>
      <w:hyperlink w:anchor="_Toc19530" w:history="1">
        <w:r>
          <w:rPr>
            <w:rFonts w:ascii="仿宋" w:eastAsia="仿宋" w:hAnsi="仿宋" w:cs="仿宋" w:hint="eastAsia"/>
            <w:lang w:eastAsia="zh-CN"/>
          </w:rPr>
          <w:t>(二)、社会效益增强方案</w:t>
        </w:r>
        <w:r>
          <w:tab/>
        </w:r>
        <w:r>
          <w:fldChar w:fldCharType="begin"/>
        </w:r>
        <w:r>
          <w:instrText xml:space="preserve"> PAGEREF _Toc19530 \h </w:instrText>
        </w:r>
        <w:r>
          <w:fldChar w:fldCharType="separate"/>
        </w:r>
        <w:r>
          <w:t>42</w:t>
        </w:r>
        <w:r>
          <w:fldChar w:fldCharType="end"/>
        </w:r>
      </w:hyperlink>
    </w:p>
    <w:p>
      <w:pPr>
        <w:pStyle w:val="TOC1"/>
        <w:tabs>
          <w:tab w:val="right" w:leader="dot" w:pos="8306"/>
        </w:tabs>
      </w:pPr>
      <w:hyperlink w:anchor="_Toc16257" w:history="1">
        <w:r>
          <w:rPr>
            <w:rFonts w:ascii="仿宋" w:eastAsia="仿宋" w:hAnsi="仿宋" w:cs="仿宋" w:hint="eastAsia"/>
            <w:lang w:eastAsia="zh-CN"/>
          </w:rPr>
          <w:t>十一、环境保护与绿色发展</w:t>
        </w:r>
        <w:r>
          <w:tab/>
        </w:r>
        <w:r>
          <w:fldChar w:fldCharType="begin"/>
        </w:r>
        <w:r>
          <w:instrText xml:space="preserve"> PAGEREF _Toc16257 \h </w:instrText>
        </w:r>
        <w:r>
          <w:fldChar w:fldCharType="separate"/>
        </w:r>
        <w:r>
          <w:t>43</w:t>
        </w:r>
        <w:r>
          <w:fldChar w:fldCharType="end"/>
        </w:r>
      </w:hyperlink>
    </w:p>
    <w:p>
      <w:pPr>
        <w:pStyle w:val="TOC2"/>
        <w:tabs>
          <w:tab w:val="right" w:leader="dot" w:pos="8306"/>
        </w:tabs>
      </w:pPr>
      <w:hyperlink w:anchor="_Toc28758" w:history="1">
        <w:r>
          <w:rPr>
            <w:rFonts w:ascii="仿宋" w:eastAsia="仿宋" w:hAnsi="仿宋" w:cs="仿宋" w:hint="eastAsia"/>
            <w:lang w:eastAsia="zh-CN"/>
          </w:rPr>
          <w:t>(一)、环境保护措施</w:t>
        </w:r>
        <w:r>
          <w:tab/>
        </w:r>
        <w:r>
          <w:fldChar w:fldCharType="begin"/>
        </w:r>
        <w:r>
          <w:instrText xml:space="preserve"> PAGEREF _Toc28758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1" w:history="1">
        <w:r>
          <w:rPr>
            <w:rFonts w:ascii="仿宋" w:eastAsia="仿宋" w:hAnsi="仿宋" w:cs="仿宋" w:hint="eastAsia"/>
            <w:lang w:eastAsia="zh-CN"/>
          </w:rPr>
          <w:t>(二)、绿色发展与可持续发展策略</w:t>
        </w:r>
        <w:r>
          <w:tab/>
        </w:r>
        <w:r>
          <w:fldChar w:fldCharType="begin"/>
        </w:r>
        <w:r>
          <w:instrText xml:space="preserve"> PAGEREF _Toc29911 \h </w:instrText>
        </w:r>
        <w:r>
          <w:fldChar w:fldCharType="separate"/>
        </w:r>
        <w:r>
          <w:t>45</w:t>
        </w:r>
        <w:r>
          <w:fldChar w:fldCharType="end"/>
        </w:r>
      </w:hyperlink>
    </w:p>
    <w:p>
      <w:pPr>
        <w:pStyle w:val="TOC1"/>
        <w:tabs>
          <w:tab w:val="right" w:leader="dot" w:pos="8306"/>
        </w:tabs>
      </w:pPr>
      <w:hyperlink w:anchor="_Toc16135" w:history="1">
        <w:r>
          <w:rPr>
            <w:rFonts w:ascii="仿宋" w:eastAsia="仿宋" w:hAnsi="仿宋" w:cs="仿宋" w:hint="eastAsia"/>
            <w:lang w:eastAsia="zh-CN"/>
          </w:rPr>
          <w:t>十二、项目质量与标准</w:t>
        </w:r>
        <w:r>
          <w:tab/>
        </w:r>
        <w:r>
          <w:fldChar w:fldCharType="begin"/>
        </w:r>
        <w:r>
          <w:instrText xml:space="preserve"> PAGEREF _Toc16135 \h </w:instrText>
        </w:r>
        <w:r>
          <w:fldChar w:fldCharType="separate"/>
        </w:r>
        <w:r>
          <w:t>46</w:t>
        </w:r>
        <w:r>
          <w:fldChar w:fldCharType="end"/>
        </w:r>
      </w:hyperlink>
    </w:p>
    <w:p>
      <w:pPr>
        <w:pStyle w:val="TOC2"/>
        <w:tabs>
          <w:tab w:val="right" w:leader="dot" w:pos="8306"/>
        </w:tabs>
      </w:pPr>
      <w:hyperlink w:anchor="_Toc17232" w:history="1">
        <w:r>
          <w:rPr>
            <w:rFonts w:ascii="仿宋" w:eastAsia="仿宋" w:hAnsi="仿宋" w:cs="仿宋" w:hint="eastAsia"/>
            <w:lang w:eastAsia="zh-CN"/>
          </w:rPr>
          <w:t>(一)、质量保障体系</w:t>
        </w:r>
        <w:r>
          <w:tab/>
        </w:r>
        <w:r>
          <w:fldChar w:fldCharType="begin"/>
        </w:r>
        <w:r>
          <w:instrText xml:space="preserve"> PAGEREF _Toc17232 \h </w:instrText>
        </w:r>
        <w:r>
          <w:fldChar w:fldCharType="separate"/>
        </w:r>
        <w:r>
          <w:t>46</w:t>
        </w:r>
        <w:r>
          <w:fldChar w:fldCharType="end"/>
        </w:r>
      </w:hyperlink>
    </w:p>
    <w:p>
      <w:pPr>
        <w:pStyle w:val="TOC2"/>
        <w:tabs>
          <w:tab w:val="right" w:leader="dot" w:pos="8306"/>
        </w:tabs>
      </w:pPr>
      <w:hyperlink w:anchor="_Toc4116" w:history="1">
        <w:r>
          <w:rPr>
            <w:rFonts w:ascii="仿宋" w:eastAsia="仿宋" w:hAnsi="仿宋" w:cs="仿宋" w:hint="eastAsia"/>
            <w:lang w:eastAsia="zh-CN"/>
          </w:rPr>
          <w:t>(二)、标准化作业流程</w:t>
        </w:r>
        <w:r>
          <w:tab/>
        </w:r>
        <w:r>
          <w:fldChar w:fldCharType="begin"/>
        </w:r>
        <w:r>
          <w:instrText xml:space="preserve"> PAGEREF _Toc4116 \h </w:instrText>
        </w:r>
        <w:r>
          <w:fldChar w:fldCharType="separate"/>
        </w:r>
        <w:r>
          <w:t>48</w:t>
        </w:r>
        <w:r>
          <w:fldChar w:fldCharType="end"/>
        </w:r>
      </w:hyperlink>
    </w:p>
    <w:p>
      <w:pPr>
        <w:pStyle w:val="TOC2"/>
        <w:tabs>
          <w:tab w:val="right" w:leader="dot" w:pos="8306"/>
        </w:tabs>
      </w:pPr>
      <w:hyperlink w:anchor="_Toc22106" w:history="1">
        <w:r>
          <w:rPr>
            <w:rFonts w:ascii="仿宋" w:eastAsia="仿宋" w:hAnsi="仿宋" w:cs="仿宋" w:hint="eastAsia"/>
            <w:lang w:eastAsia="zh-CN"/>
          </w:rPr>
          <w:t>(三)、质量监控与评估</w:t>
        </w:r>
        <w:r>
          <w:tab/>
        </w:r>
        <w:r>
          <w:fldChar w:fldCharType="begin"/>
        </w:r>
        <w:r>
          <w:instrText xml:space="preserve"> PAGEREF _Toc22106 \h </w:instrText>
        </w:r>
        <w:r>
          <w:fldChar w:fldCharType="separate"/>
        </w:r>
        <w:r>
          <w:t>49</w:t>
        </w:r>
        <w:r>
          <w:fldChar w:fldCharType="end"/>
        </w:r>
      </w:hyperlink>
    </w:p>
    <w:p>
      <w:pPr>
        <w:pStyle w:val="TOC2"/>
        <w:tabs>
          <w:tab w:val="right" w:leader="dot" w:pos="8306"/>
        </w:tabs>
      </w:pPr>
      <w:hyperlink w:anchor="_Toc4485" w:history="1">
        <w:r>
          <w:rPr>
            <w:rFonts w:ascii="仿宋" w:eastAsia="仿宋" w:hAnsi="仿宋" w:cs="仿宋" w:hint="eastAsia"/>
            <w:lang w:eastAsia="zh-CN"/>
          </w:rPr>
          <w:t>(四)、质量改进计划</w:t>
        </w:r>
        <w:r>
          <w:tab/>
        </w:r>
        <w:r>
          <w:fldChar w:fldCharType="begin"/>
        </w:r>
        <w:r>
          <w:instrText xml:space="preserve"> PAGEREF _Toc4485 \h </w:instrText>
        </w:r>
        <w:r>
          <w:fldChar w:fldCharType="separate"/>
        </w:r>
        <w:r>
          <w:t>50</w:t>
        </w:r>
        <w:r>
          <w:fldChar w:fldCharType="end"/>
        </w:r>
      </w:hyperlink>
    </w:p>
    <w:p>
      <w:pPr>
        <w:pStyle w:val="TOC1"/>
        <w:tabs>
          <w:tab w:val="right" w:leader="dot" w:pos="8306"/>
        </w:tabs>
      </w:pPr>
      <w:hyperlink w:anchor="_Toc15104" w:history="1">
        <w:r>
          <w:rPr>
            <w:rFonts w:ascii="仿宋" w:eastAsia="仿宋" w:hAnsi="仿宋" w:cs="仿宋" w:hint="eastAsia"/>
            <w:lang w:eastAsia="zh-CN"/>
          </w:rPr>
          <w:t>十三、项目施工方案</w:t>
        </w:r>
        <w:r>
          <w:tab/>
        </w:r>
        <w:r>
          <w:fldChar w:fldCharType="begin"/>
        </w:r>
        <w:r>
          <w:instrText xml:space="preserve"> PAGEREF _Toc15104 \h </w:instrText>
        </w:r>
        <w:r>
          <w:fldChar w:fldCharType="separate"/>
        </w:r>
        <w:r>
          <w:t>52</w:t>
        </w:r>
        <w:r>
          <w:fldChar w:fldCharType="end"/>
        </w:r>
      </w:hyperlink>
    </w:p>
    <w:p>
      <w:pPr>
        <w:pStyle w:val="TOC2"/>
        <w:tabs>
          <w:tab w:val="right" w:leader="dot" w:pos="8306"/>
        </w:tabs>
      </w:pPr>
      <w:hyperlink w:anchor="_Toc24271" w:history="1">
        <w:r>
          <w:rPr>
            <w:rFonts w:ascii="仿宋" w:eastAsia="仿宋" w:hAnsi="仿宋" w:cs="仿宋" w:hint="eastAsia"/>
            <w:lang w:eastAsia="zh-CN"/>
          </w:rPr>
          <w:t>(一)、施工组织设计</w:t>
        </w:r>
        <w:r>
          <w:tab/>
        </w:r>
        <w:r>
          <w:fldChar w:fldCharType="begin"/>
        </w:r>
        <w:r>
          <w:instrText xml:space="preserve"> PAGEREF _Toc24271 \h </w:instrText>
        </w:r>
        <w:r>
          <w:fldChar w:fldCharType="separate"/>
        </w:r>
        <w:r>
          <w:t>52</w:t>
        </w:r>
        <w:r>
          <w:fldChar w:fldCharType="end"/>
        </w:r>
      </w:hyperlink>
    </w:p>
    <w:p>
      <w:pPr>
        <w:pStyle w:val="TOC2"/>
        <w:tabs>
          <w:tab w:val="right" w:leader="dot" w:pos="8306"/>
        </w:tabs>
      </w:pPr>
      <w:hyperlink w:anchor="_Toc16144" w:history="1">
        <w:r>
          <w:rPr>
            <w:rFonts w:ascii="仿宋" w:eastAsia="仿宋" w:hAnsi="仿宋" w:cs="仿宋" w:hint="eastAsia"/>
            <w:lang w:eastAsia="zh-CN"/>
          </w:rPr>
          <w:t>(二)、施工工艺与技术路线</w:t>
        </w:r>
        <w:r>
          <w:tab/>
        </w:r>
        <w:r>
          <w:fldChar w:fldCharType="begin"/>
        </w:r>
        <w:r>
          <w:instrText xml:space="preserve"> PAGEREF _Toc16144 \h </w:instrText>
        </w:r>
        <w:r>
          <w:fldChar w:fldCharType="separate"/>
        </w:r>
        <w:r>
          <w:t>53</w:t>
        </w:r>
        <w:r>
          <w:fldChar w:fldCharType="end"/>
        </w:r>
      </w:hyperlink>
    </w:p>
    <w:p>
      <w:pPr>
        <w:pStyle w:val="TOC2"/>
        <w:tabs>
          <w:tab w:val="right" w:leader="dot" w:pos="8306"/>
        </w:tabs>
      </w:pPr>
      <w:hyperlink w:anchor="_Toc30193" w:history="1">
        <w:r>
          <w:rPr>
            <w:rFonts w:ascii="仿宋" w:eastAsia="仿宋" w:hAnsi="仿宋" w:cs="仿宋" w:hint="eastAsia"/>
            <w:lang w:eastAsia="zh-CN"/>
          </w:rPr>
          <w:t>(三)、关键节点施工计划</w:t>
        </w:r>
        <w:r>
          <w:tab/>
        </w:r>
        <w:r>
          <w:fldChar w:fldCharType="begin"/>
        </w:r>
        <w:r>
          <w:instrText xml:space="preserve"> PAGEREF _Toc30193 \h </w:instrText>
        </w:r>
        <w:r>
          <w:fldChar w:fldCharType="separate"/>
        </w:r>
        <w:r>
          <w:t>54</w:t>
        </w:r>
        <w:r>
          <w:fldChar w:fldCharType="end"/>
        </w:r>
      </w:hyperlink>
    </w:p>
    <w:p>
      <w:pPr>
        <w:pStyle w:val="TOC2"/>
        <w:tabs>
          <w:tab w:val="right" w:leader="dot" w:pos="8306"/>
        </w:tabs>
      </w:pPr>
      <w:hyperlink w:anchor="_Toc23124" w:history="1">
        <w:r>
          <w:rPr>
            <w:rFonts w:ascii="仿宋" w:eastAsia="仿宋" w:hAnsi="仿宋" w:cs="仿宋" w:hint="eastAsia"/>
            <w:lang w:eastAsia="zh-CN"/>
          </w:rPr>
          <w:t>(四)、施工现场管理</w:t>
        </w:r>
        <w:r>
          <w:tab/>
        </w:r>
        <w:r>
          <w:fldChar w:fldCharType="begin"/>
        </w:r>
        <w:r>
          <w:instrText xml:space="preserve"> PAGEREF _Toc23124 \h </w:instrText>
        </w:r>
        <w:r>
          <w:fldChar w:fldCharType="separate"/>
        </w:r>
        <w:r>
          <w:t>56</w:t>
        </w:r>
        <w:r>
          <w:fldChar w:fldCharType="end"/>
        </w:r>
      </w:hyperlink>
    </w:p>
    <w:p>
      <w:pPr>
        <w:pStyle w:val="TOC1"/>
        <w:tabs>
          <w:tab w:val="right" w:leader="dot" w:pos="8306"/>
        </w:tabs>
      </w:pPr>
      <w:hyperlink w:anchor="_Toc8776" w:history="1">
        <w:r>
          <w:rPr>
            <w:rFonts w:ascii="仿宋" w:eastAsia="仿宋" w:hAnsi="仿宋" w:cs="仿宋" w:hint="eastAsia"/>
            <w:lang w:eastAsia="zh-CN"/>
          </w:rPr>
          <w:t>十四、法律法规与政策遵循</w:t>
        </w:r>
        <w:r>
          <w:tab/>
        </w:r>
        <w:r>
          <w:fldChar w:fldCharType="begin"/>
        </w:r>
        <w:r>
          <w:instrText xml:space="preserve"> PAGEREF _Toc8776 \h </w:instrText>
        </w:r>
        <w:r>
          <w:fldChar w:fldCharType="separate"/>
        </w:r>
        <w:r>
          <w:t>58</w:t>
        </w:r>
        <w:r>
          <w:fldChar w:fldCharType="end"/>
        </w:r>
      </w:hyperlink>
    </w:p>
    <w:p>
      <w:pPr>
        <w:pStyle w:val="TOC2"/>
        <w:tabs>
          <w:tab w:val="right" w:leader="dot" w:pos="8306"/>
        </w:tabs>
      </w:pPr>
      <w:hyperlink w:anchor="_Toc31365" w:history="1">
        <w:r>
          <w:rPr>
            <w:rFonts w:ascii="仿宋" w:eastAsia="仿宋" w:hAnsi="仿宋" w:cs="仿宋" w:hint="eastAsia"/>
            <w:lang w:eastAsia="zh-CN"/>
          </w:rPr>
          <w:t>(一)、法律法规遵守</w:t>
        </w:r>
        <w:r>
          <w:tab/>
        </w:r>
        <w:r>
          <w:fldChar w:fldCharType="begin"/>
        </w:r>
        <w:r>
          <w:instrText xml:space="preserve"> PAGEREF _Toc31365 \h </w:instrText>
        </w:r>
        <w:r>
          <w:fldChar w:fldCharType="separate"/>
        </w:r>
        <w:r>
          <w:t>58</w:t>
        </w:r>
        <w:r>
          <w:fldChar w:fldCharType="end"/>
        </w:r>
      </w:hyperlink>
    </w:p>
    <w:p>
      <w:pPr>
        <w:pStyle w:val="TOC2"/>
        <w:tabs>
          <w:tab w:val="right" w:leader="dot" w:pos="8306"/>
        </w:tabs>
      </w:pPr>
      <w:hyperlink w:anchor="_Toc29492" w:history="1">
        <w:r>
          <w:rPr>
            <w:rFonts w:ascii="仿宋" w:eastAsia="仿宋" w:hAnsi="仿宋" w:cs="仿宋" w:hint="eastAsia"/>
            <w:lang w:eastAsia="zh-CN"/>
          </w:rPr>
          <w:t>(二)、政策导向与利用</w:t>
        </w:r>
        <w:r>
          <w:tab/>
        </w:r>
        <w:r>
          <w:fldChar w:fldCharType="begin"/>
        </w:r>
        <w:r>
          <w:instrText xml:space="preserve"> PAGEREF _Toc29492 \h </w:instrText>
        </w:r>
        <w:r>
          <w:fldChar w:fldCharType="separate"/>
        </w:r>
        <w:r>
          <w:t>59</w:t>
        </w:r>
        <w:r>
          <w:fldChar w:fldCharType="end"/>
        </w:r>
      </w:hyperlink>
    </w:p>
    <w:p>
      <w:pPr>
        <w:pStyle w:val="TOC1"/>
        <w:tabs>
          <w:tab w:val="right" w:leader="dot" w:pos="8306"/>
        </w:tabs>
      </w:pPr>
      <w:hyperlink w:anchor="_Toc4067" w:history="1">
        <w:r>
          <w:rPr>
            <w:rFonts w:ascii="仿宋" w:eastAsia="仿宋" w:hAnsi="仿宋" w:cs="仿宋" w:hint="eastAsia"/>
            <w:lang w:eastAsia="zh-CN"/>
          </w:rPr>
          <w:t>十五、合作与交流机制建立</w:t>
        </w:r>
        <w:r>
          <w:tab/>
        </w:r>
        <w:r>
          <w:fldChar w:fldCharType="begin"/>
        </w:r>
        <w:r>
          <w:instrText xml:space="preserve"> PAGEREF _Toc4067 \h </w:instrText>
        </w:r>
        <w:r>
          <w:fldChar w:fldCharType="separate"/>
        </w:r>
        <w:r>
          <w:t>60</w:t>
        </w:r>
        <w:r>
          <w:fldChar w:fldCharType="end"/>
        </w:r>
      </w:hyperlink>
    </w:p>
    <w:p>
      <w:pPr>
        <w:pStyle w:val="TOC2"/>
        <w:tabs>
          <w:tab w:val="right" w:leader="dot" w:pos="8306"/>
        </w:tabs>
      </w:pPr>
      <w:hyperlink w:anchor="_Toc17612" w:history="1">
        <w:r>
          <w:rPr>
            <w:rFonts w:ascii="仿宋" w:eastAsia="仿宋" w:hAnsi="仿宋" w:cs="仿宋" w:hint="eastAsia"/>
            <w:lang w:eastAsia="zh-CN"/>
          </w:rPr>
          <w:t>(一)、合作伙伴选择与合作方式</w:t>
        </w:r>
        <w:r>
          <w:tab/>
        </w:r>
        <w:r>
          <w:fldChar w:fldCharType="begin"/>
        </w:r>
        <w:r>
          <w:instrText xml:space="preserve"> PAGEREF _Toc17612 \h </w:instrText>
        </w:r>
        <w:r>
          <w:fldChar w:fldCharType="separate"/>
        </w:r>
        <w:r>
          <w:t>60</w:t>
        </w:r>
        <w:r>
          <w:fldChar w:fldCharType="end"/>
        </w:r>
      </w:hyperlink>
    </w:p>
    <w:p>
      <w:pPr>
        <w:pStyle w:val="TOC2"/>
        <w:tabs>
          <w:tab w:val="right" w:leader="dot" w:pos="8306"/>
        </w:tabs>
      </w:pPr>
      <w:hyperlink w:anchor="_Toc26529" w:history="1">
        <w:r>
          <w:rPr>
            <w:rFonts w:ascii="仿宋" w:eastAsia="仿宋" w:hAnsi="仿宋" w:cs="仿宋" w:hint="eastAsia"/>
            <w:lang w:eastAsia="zh-CN"/>
          </w:rPr>
          <w:t>(二)、交流与合作平台搭建</w:t>
        </w:r>
        <w:r>
          <w:tab/>
        </w:r>
        <w:r>
          <w:fldChar w:fldCharType="begin"/>
        </w:r>
        <w:r>
          <w:instrText xml:space="preserve"> PAGEREF _Toc26529 \h </w:instrText>
        </w:r>
        <w:r>
          <w:fldChar w:fldCharType="separate"/>
        </w:r>
        <w:r>
          <w:t>61</w:t>
        </w:r>
        <w:r>
          <w:fldChar w:fldCharType="end"/>
        </w:r>
      </w:hyperlink>
    </w:p>
    <w:p>
      <w:pPr>
        <w:pStyle w:val="TOC1"/>
        <w:tabs>
          <w:tab w:val="right" w:leader="dot" w:pos="8306"/>
        </w:tabs>
      </w:pPr>
      <w:hyperlink w:anchor="_Toc21286" w:history="1">
        <w:r>
          <w:rPr>
            <w:rFonts w:ascii="仿宋" w:eastAsia="仿宋" w:hAnsi="仿宋" w:cs="仿宋" w:hint="eastAsia"/>
            <w:lang w:eastAsia="zh-CN"/>
          </w:rPr>
          <w:t>十六、成果转化与推广应用</w:t>
        </w:r>
        <w:r>
          <w:tab/>
        </w:r>
        <w:r>
          <w:fldChar w:fldCharType="begin"/>
        </w:r>
        <w:r>
          <w:instrText xml:space="preserve"> PAGEREF _Toc21286 \h </w:instrText>
        </w:r>
        <w:r>
          <w:fldChar w:fldCharType="separate"/>
        </w:r>
        <w:r>
          <w:t>63</w:t>
        </w:r>
        <w:r>
          <w:fldChar w:fldCharType="end"/>
        </w:r>
      </w:hyperlink>
    </w:p>
    <w:p>
      <w:pPr>
        <w:pStyle w:val="TOC2"/>
        <w:tabs>
          <w:tab w:val="right" w:leader="dot" w:pos="8306"/>
        </w:tabs>
      </w:pPr>
      <w:hyperlink w:anchor="_Toc2682" w:history="1">
        <w:r>
          <w:rPr>
            <w:rFonts w:ascii="仿宋" w:eastAsia="仿宋" w:hAnsi="仿宋" w:cs="仿宋" w:hint="eastAsia"/>
            <w:lang w:eastAsia="zh-CN"/>
          </w:rPr>
          <w:t>(一)、成果转化策略制定</w:t>
        </w:r>
        <w:r>
          <w:tab/>
        </w:r>
        <w:r>
          <w:fldChar w:fldCharType="begin"/>
        </w:r>
        <w:r>
          <w:instrText xml:space="preserve"> PAGEREF _Toc2682 \h </w:instrText>
        </w:r>
        <w:r>
          <w:fldChar w:fldCharType="separate"/>
        </w:r>
        <w:r>
          <w:t>63</w:t>
        </w:r>
        <w:r>
          <w:fldChar w:fldCharType="end"/>
        </w:r>
      </w:hyperlink>
    </w:p>
    <w:p>
      <w:pPr>
        <w:pStyle w:val="TOC2"/>
        <w:tabs>
          <w:tab w:val="right" w:leader="dot" w:pos="8306"/>
        </w:tabs>
      </w:pPr>
      <w:hyperlink w:anchor="_Toc21768" w:history="1">
        <w:r>
          <w:rPr>
            <w:rFonts w:ascii="仿宋" w:eastAsia="仿宋" w:hAnsi="仿宋" w:cs="仿宋" w:hint="eastAsia"/>
            <w:lang w:eastAsia="zh-CN"/>
          </w:rPr>
          <w:t>(二)、成果推广应用方案</w:t>
        </w:r>
        <w:r>
          <w:tab/>
        </w:r>
        <w:r>
          <w:fldChar w:fldCharType="begin"/>
        </w:r>
        <w:r>
          <w:instrText xml:space="preserve"> PAGEREF _Toc21768 \h </w:instrText>
        </w:r>
        <w:r>
          <w:fldChar w:fldCharType="separate"/>
        </w:r>
        <w:r>
          <w:t>64</w:t>
        </w:r>
        <w:r>
          <w:fldChar w:fldCharType="end"/>
        </w:r>
      </w:hyperlink>
    </w:p>
    <w:p>
      <w:pPr>
        <w:pStyle w:val="TOC1"/>
        <w:tabs>
          <w:tab w:val="right" w:leader="dot" w:pos="8306"/>
        </w:tabs>
      </w:pPr>
      <w:hyperlink w:anchor="_Toc18733" w:history="1">
        <w:r>
          <w:rPr>
            <w:rFonts w:ascii="仿宋" w:eastAsia="仿宋" w:hAnsi="仿宋" w:cs="仿宋" w:hint="eastAsia"/>
            <w:lang w:eastAsia="zh-CN"/>
          </w:rPr>
          <w:t>十七、知识产权管理与保护</w:t>
        </w:r>
        <w:r>
          <w:tab/>
        </w:r>
        <w:r>
          <w:fldChar w:fldCharType="begin"/>
        </w:r>
        <w:r>
          <w:instrText xml:space="preserve"> PAGEREF _Toc18733 \h </w:instrText>
        </w:r>
        <w:r>
          <w:fldChar w:fldCharType="separate"/>
        </w:r>
        <w:r>
          <w:t>66</w:t>
        </w:r>
        <w:r>
          <w:fldChar w:fldCharType="end"/>
        </w:r>
      </w:hyperlink>
    </w:p>
    <w:p>
      <w:pPr>
        <w:pStyle w:val="TOC2"/>
        <w:tabs>
          <w:tab w:val="right" w:leader="dot" w:pos="8306"/>
        </w:tabs>
      </w:pPr>
      <w:hyperlink w:anchor="_Toc16638" w:history="1">
        <w:r>
          <w:rPr>
            <w:rFonts w:ascii="仿宋" w:eastAsia="仿宋" w:hAnsi="仿宋" w:cs="仿宋" w:hint="eastAsia"/>
            <w:lang w:eastAsia="zh-CN"/>
          </w:rPr>
          <w:t>(一)、知识产权管理体系建设</w:t>
        </w:r>
        <w:r>
          <w:tab/>
        </w:r>
        <w:r>
          <w:fldChar w:fldCharType="begin"/>
        </w:r>
        <w:r>
          <w:instrText xml:space="preserve"> PAGEREF _Toc16638 \h </w:instrText>
        </w:r>
        <w:r>
          <w:fldChar w:fldCharType="separate"/>
        </w:r>
        <w:r>
          <w:t>66</w:t>
        </w:r>
        <w:r>
          <w:fldChar w:fldCharType="end"/>
        </w:r>
      </w:hyperlink>
    </w:p>
    <w:p>
      <w:pPr>
        <w:pStyle w:val="TOC2"/>
        <w:tabs>
          <w:tab w:val="right" w:leader="dot" w:pos="8306"/>
        </w:tabs>
      </w:pPr>
      <w:hyperlink w:anchor="_Toc11708" w:history="1">
        <w:r>
          <w:rPr>
            <w:rFonts w:ascii="仿宋" w:eastAsia="仿宋" w:hAnsi="仿宋" w:cs="仿宋" w:hint="eastAsia"/>
            <w:lang w:eastAsia="zh-CN"/>
          </w:rPr>
          <w:t>(二)、知识产权保护措施</w:t>
        </w:r>
        <w:r>
          <w:tab/>
        </w:r>
        <w:r>
          <w:fldChar w:fldCharType="begin"/>
        </w:r>
        <w:r>
          <w:instrText xml:space="preserve"> PAGEREF _Toc11708 \h </w:instrText>
        </w:r>
        <w:r>
          <w:fldChar w:fldCharType="separate"/>
        </w:r>
        <w:r>
          <w:t>67</w:t>
        </w:r>
        <w:r>
          <w:fldChar w:fldCharType="end"/>
        </w:r>
      </w:hyperlink>
    </w:p>
    <w:p>
      <w:pPr>
        <w:pStyle w:val="TOC1"/>
        <w:tabs>
          <w:tab w:val="right" w:leader="dot" w:pos="8306"/>
        </w:tabs>
      </w:pPr>
      <w:hyperlink w:anchor="_Toc14367" w:history="1">
        <w:r>
          <w:rPr>
            <w:rFonts w:ascii="仿宋" w:eastAsia="仿宋" w:hAnsi="仿宋" w:cs="仿宋" w:hint="eastAsia"/>
            <w:lang w:eastAsia="zh-CN"/>
          </w:rPr>
          <w:t>十八、创新驱动与持续发展</w:t>
        </w:r>
        <w:r>
          <w:tab/>
        </w:r>
        <w:r>
          <w:fldChar w:fldCharType="begin"/>
        </w:r>
        <w:r>
          <w:instrText xml:space="preserve"> PAGEREF _Toc14367 \h </w:instrText>
        </w:r>
        <w:r>
          <w:fldChar w:fldCharType="separate"/>
        </w:r>
        <w:r>
          <w:t>68</w:t>
        </w:r>
        <w:r>
          <w:fldChar w:fldCharType="end"/>
        </w:r>
      </w:hyperlink>
    </w:p>
    <w:p>
      <w:pPr>
        <w:pStyle w:val="TOC2"/>
        <w:tabs>
          <w:tab w:val="right" w:leader="dot" w:pos="8306"/>
        </w:tabs>
      </w:pPr>
      <w:hyperlink w:anchor="_Toc32659" w:history="1">
        <w:r>
          <w:rPr>
            <w:rFonts w:ascii="仿宋" w:eastAsia="仿宋" w:hAnsi="仿宋" w:cs="仿宋" w:hint="eastAsia"/>
            <w:lang w:eastAsia="zh-CN"/>
          </w:rPr>
          <w:t>(一)、创新驱动战略实施</w:t>
        </w:r>
        <w:r>
          <w:tab/>
        </w:r>
        <w:r>
          <w:fldChar w:fldCharType="begin"/>
        </w:r>
        <w:r>
          <w:instrText xml:space="preserve"> PAGEREF _Toc32659 \h </w:instrText>
        </w:r>
        <w:r>
          <w:fldChar w:fldCharType="separate"/>
        </w:r>
        <w:r>
          <w:t>68</w:t>
        </w:r>
        <w:r>
          <w:fldChar w:fldCharType="end"/>
        </w:r>
      </w:hyperlink>
    </w:p>
    <w:p>
      <w:pPr>
        <w:pStyle w:val="TOC2"/>
        <w:tabs>
          <w:tab w:val="right" w:leader="dot" w:pos="8306"/>
        </w:tabs>
      </w:pPr>
      <w:hyperlink w:anchor="_Toc11278" w:history="1">
        <w:r>
          <w:rPr>
            <w:rFonts w:ascii="仿宋" w:eastAsia="仿宋" w:hAnsi="仿宋" w:cs="仿宋" w:hint="eastAsia"/>
            <w:lang w:eastAsia="zh-CN"/>
          </w:rPr>
          <w:t>(二)、持续发展路径探索</w:t>
        </w:r>
        <w:r>
          <w:tab/>
        </w:r>
        <w:r>
          <w:fldChar w:fldCharType="begin"/>
        </w:r>
        <w:r>
          <w:instrText xml:space="preserve"> PAGEREF _Toc11278 \h </w:instrText>
        </w:r>
        <w:r>
          <w:fldChar w:fldCharType="separate"/>
        </w:r>
        <w:r>
          <w:t>70</w:t>
        </w:r>
        <w:r>
          <w:fldChar w:fldCharType="end"/>
        </w:r>
      </w:hyperlink>
    </w:p>
    <w:p>
      <w:pPr>
        <w:pStyle w:val="TOC1"/>
        <w:tabs>
          <w:tab w:val="right" w:leader="dot" w:pos="8306"/>
        </w:tabs>
      </w:pPr>
      <w:hyperlink w:anchor="_Toc14859" w:history="1">
        <w:r>
          <w:rPr>
            <w:rFonts w:ascii="仿宋" w:eastAsia="仿宋" w:hAnsi="仿宋" w:cs="仿宋" w:hint="eastAsia"/>
            <w:lang w:eastAsia="zh-CN"/>
          </w:rPr>
          <w:t>十九、设施与设备管理</w:t>
        </w:r>
        <w:r>
          <w:tab/>
        </w:r>
        <w:r>
          <w:fldChar w:fldCharType="begin"/>
        </w:r>
        <w:r>
          <w:instrText xml:space="preserve"> PAGEREF _Toc14859 \h </w:instrText>
        </w:r>
        <w:r>
          <w:fldChar w:fldCharType="separate"/>
        </w:r>
        <w:r>
          <w:t>74</w:t>
        </w:r>
        <w:r>
          <w:fldChar w:fldCharType="end"/>
        </w:r>
      </w:hyperlink>
    </w:p>
    <w:p>
      <w:pPr>
        <w:pStyle w:val="TOC2"/>
        <w:tabs>
          <w:tab w:val="right" w:leader="dot" w:pos="8306"/>
        </w:tabs>
      </w:pPr>
      <w:hyperlink w:anchor="_Toc16890" w:history="1">
        <w:r>
          <w:rPr>
            <w:rFonts w:ascii="仿宋" w:eastAsia="仿宋" w:hAnsi="仿宋" w:cs="仿宋" w:hint="eastAsia"/>
            <w:lang w:eastAsia="zh-CN"/>
          </w:rPr>
          <w:t>(一)、设施规划与配置</w:t>
        </w:r>
        <w:r>
          <w:tab/>
        </w:r>
        <w:r>
          <w:fldChar w:fldCharType="begin"/>
        </w:r>
        <w:r>
          <w:instrText xml:space="preserve"> PAGEREF _Toc16890 \h </w:instrText>
        </w:r>
        <w:r>
          <w:fldChar w:fldCharType="separate"/>
        </w:r>
        <w:r>
          <w:t>74</w:t>
        </w:r>
        <w:r>
          <w:fldChar w:fldCharType="end"/>
        </w:r>
      </w:hyperlink>
    </w:p>
    <w:p>
      <w:pPr>
        <w:pStyle w:val="TOC2"/>
        <w:tabs>
          <w:tab w:val="right" w:leader="dot" w:pos="8306"/>
        </w:tabs>
      </w:pPr>
      <w:hyperlink w:anchor="_Toc4069" w:history="1">
        <w:r>
          <w:rPr>
            <w:rFonts w:ascii="仿宋" w:eastAsia="仿宋" w:hAnsi="仿宋" w:cs="仿宋" w:hint="eastAsia"/>
            <w:lang w:eastAsia="zh-CN"/>
          </w:rPr>
          <w:t>(二)、设备采购与维护管理</w:t>
        </w:r>
        <w:r>
          <w:tab/>
        </w:r>
        <w:r>
          <w:fldChar w:fldCharType="begin"/>
        </w:r>
        <w:r>
          <w:instrText xml:space="preserve"> PAGEREF _Toc4069 \h </w:instrText>
        </w:r>
        <w:r>
          <w:fldChar w:fldCharType="separate"/>
        </w:r>
        <w:r>
          <w:t>75</w:t>
        </w:r>
        <w:r>
          <w:fldChar w:fldCharType="end"/>
        </w:r>
      </w:hyperlink>
    </w:p>
    <w:p>
      <w:pPr>
        <w:pStyle w:val="TOC2"/>
        <w:tabs>
          <w:tab w:val="right" w:leader="dot" w:pos="8306"/>
        </w:tabs>
      </w:pPr>
      <w:hyperlink w:anchor="_Toc17069" w:history="1">
        <w:r>
          <w:rPr>
            <w:rFonts w:ascii="仿宋" w:eastAsia="仿宋" w:hAnsi="仿宋" w:cs="仿宋" w:hint="eastAsia"/>
            <w:lang w:eastAsia="zh-CN"/>
          </w:rPr>
          <w:t>(三)、设施设备升级策略</w:t>
        </w:r>
        <w:r>
          <w:tab/>
        </w:r>
        <w:r>
          <w:fldChar w:fldCharType="begin"/>
        </w:r>
        <w:r>
          <w:instrText xml:space="preserve"> PAGEREF _Toc17069 \h </w:instrText>
        </w:r>
        <w:r>
          <w:fldChar w:fldCharType="separate"/>
        </w:r>
        <w:r>
          <w:t>75</w:t>
        </w:r>
        <w:r>
          <w:fldChar w:fldCharType="end"/>
        </w:r>
      </w:hyperlink>
    </w:p>
    <w:p>
      <w:pPr>
        <w:pStyle w:val="TOC1"/>
        <w:tabs>
          <w:tab w:val="right" w:leader="dot" w:pos="8306"/>
        </w:tabs>
      </w:pPr>
      <w:hyperlink w:anchor="_Toc11180" w:history="1">
        <w:r>
          <w:rPr>
            <w:rFonts w:ascii="仿宋" w:eastAsia="仿宋" w:hAnsi="仿宋" w:cs="仿宋" w:hint="eastAsia"/>
            <w:lang w:eastAsia="zh-CN"/>
          </w:rPr>
          <w:t>二十、企业合规与伦理</w:t>
        </w:r>
        <w:r>
          <w:tab/>
        </w:r>
        <w:r>
          <w:fldChar w:fldCharType="begin"/>
        </w:r>
        <w:r>
          <w:instrText xml:space="preserve"> PAGEREF _Toc11180 \h </w:instrText>
        </w:r>
        <w:r>
          <w:fldChar w:fldCharType="separate"/>
        </w:r>
        <w:r>
          <w:t>76</w:t>
        </w:r>
        <w:r>
          <w:fldChar w:fldCharType="end"/>
        </w:r>
      </w:hyperlink>
    </w:p>
    <w:p>
      <w:pPr>
        <w:pStyle w:val="TOC2"/>
        <w:tabs>
          <w:tab w:val="right" w:leader="dot" w:pos="8306"/>
        </w:tabs>
      </w:pPr>
      <w:hyperlink w:anchor="_Toc10208" w:history="1">
        <w:r>
          <w:rPr>
            <w:rFonts w:ascii="仿宋" w:eastAsia="仿宋" w:hAnsi="仿宋" w:cs="仿宋" w:hint="eastAsia"/>
            <w:lang w:eastAsia="zh-CN"/>
          </w:rPr>
          <w:t>(一)、合规政策与程序</w:t>
        </w:r>
        <w:r>
          <w:tab/>
        </w:r>
        <w:r>
          <w:fldChar w:fldCharType="begin"/>
        </w:r>
        <w:r>
          <w:instrText xml:space="preserve"> PAGEREF _Toc10208 \h </w:instrText>
        </w:r>
        <w:r>
          <w:fldChar w:fldCharType="separate"/>
        </w:r>
        <w:r>
          <w:t>76</w:t>
        </w:r>
        <w:r>
          <w:fldChar w:fldCharType="end"/>
        </w:r>
      </w:hyperlink>
    </w:p>
    <w:p>
      <w:pPr>
        <w:pStyle w:val="TOC2"/>
        <w:tabs>
          <w:tab w:val="right" w:leader="dot" w:pos="8306"/>
        </w:tabs>
      </w:pPr>
      <w:hyperlink w:anchor="_Toc7201" w:history="1">
        <w:r>
          <w:rPr>
            <w:rFonts w:ascii="仿宋" w:eastAsia="仿宋" w:hAnsi="仿宋" w:cs="仿宋" w:hint="eastAsia"/>
            <w:lang w:eastAsia="zh-CN"/>
          </w:rPr>
          <w:t>(二)、伦理规范与培训</w:t>
        </w:r>
        <w:r>
          <w:tab/>
        </w:r>
        <w:r>
          <w:fldChar w:fldCharType="begin"/>
        </w:r>
        <w:r>
          <w:instrText xml:space="preserve"> PAGEREF _Toc7201 \h </w:instrText>
        </w:r>
        <w:r>
          <w:fldChar w:fldCharType="separate"/>
        </w:r>
        <w:r>
          <w:t>77</w:t>
        </w:r>
        <w:r>
          <w:fldChar w:fldCharType="end"/>
        </w:r>
      </w:hyperlink>
    </w:p>
    <w:p>
      <w:pPr>
        <w:pStyle w:val="TOC2"/>
        <w:tabs>
          <w:tab w:val="right" w:leader="dot" w:pos="8306"/>
        </w:tabs>
      </w:pPr>
      <w:hyperlink w:anchor="_Toc6516" w:history="1">
        <w:r>
          <w:rPr>
            <w:rFonts w:ascii="仿宋" w:eastAsia="仿宋" w:hAnsi="仿宋" w:cs="仿宋" w:hint="eastAsia"/>
            <w:lang w:eastAsia="zh-CN"/>
          </w:rPr>
          <w:t>(三)、合规风险评估</w:t>
        </w:r>
        <w:r>
          <w:tab/>
        </w:r>
        <w:r>
          <w:fldChar w:fldCharType="begin"/>
        </w:r>
        <w:r>
          <w:instrText xml:space="preserve"> PAGEREF _Toc6516 \h </w:instrText>
        </w:r>
        <w:r>
          <w:fldChar w:fldCharType="separate"/>
        </w:r>
        <w:r>
          <w:t>78</w:t>
        </w:r>
        <w:r>
          <w:fldChar w:fldCharType="end"/>
        </w:r>
      </w:hyperlink>
    </w:p>
    <w:p>
      <w:pPr>
        <w:pStyle w:val="TOC2"/>
        <w:tabs>
          <w:tab w:val="right" w:leader="dot" w:pos="8306"/>
        </w:tabs>
      </w:pPr>
      <w:hyperlink w:anchor="_Toc5413" w:history="1">
        <w:r>
          <w:rPr>
            <w:rFonts w:ascii="仿宋" w:eastAsia="仿宋" w:hAnsi="仿宋" w:cs="仿宋" w:hint="eastAsia"/>
            <w:lang w:eastAsia="zh-CN"/>
          </w:rPr>
          <w:t>(四)、合规监督与执行</w:t>
        </w:r>
        <w:r>
          <w:tab/>
        </w:r>
        <w:r>
          <w:fldChar w:fldCharType="begin"/>
        </w:r>
        <w:r>
          <w:instrText xml:space="preserve"> PAGEREF _Toc5413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4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涡轮风扇发动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涡轮风扇发动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涡轮风扇发动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轮风扇发动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涡轮风扇发动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涡轮风扇发动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2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为了融入当地社区，涡轮风扇发动机项目需深入理解当地的文化特色和社会习俗。例如，项目在设计广告和市场推广活动时，应考虑使用当地语言和符合地方文化的表达方式。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为了确保涡轮风扇发动机项目的成功并最大限度地减轻潜在的社会风险，详细的风险分析和具体的应对策略至关重要。以下是针对项目可能面临的具体社会风险及相应对策的分析：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风险描述：涡轮风扇发动机项目可能遭遇社区抵制，尤其如果社区成员认为项目会破坏他们的生活环境或忽略他们的意见。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风险描述：涡轮风扇发动机项目的商业实践可能与当地的文化和价值观存在冲突，导致社会紧张和文化冲突。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风险描述：涡轮风扇发动机项目可能会增加对公共资源和基础设施的需求，给当地带来额外压力，例如在水资源、能源供应和交通系统方面。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风险描述：涡轮风扇发动机项目可能会引起当地社会结构和动态的变化，例如改变社区的人口组成和社交模式。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风险描述：在涡轮风扇发动机项目运营过程中，可能涉及大量个人和商业敏感信息，存在信息安全和隐私保护的风险。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47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72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直接收益：假设涡轮风扇发动机项目的产品或服务年销售收入为XX万元。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https://d.book118.com/977114006004006054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D054D"/>
    <w:rsid w:val="1E6D0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14006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2024-02-29T15:50:00Z</dcterms:created>
  <dcterms:modified xsi:type="dcterms:W3CDTF">2024-02-29T15:51:23Z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B3A6C7DAFF5B466DB4A87AF3EFC2B9CB_11</vt:lpwstr>
  </property>
  <property fmtid="{D5CDD505-2E9C-101B-9397-08002B2CF9AE}" pid="3" name="KSOProductBuildVer">
    <vt:lpwstr>2052-12.1.0.16250</vt:lpwstr>
  </property>
</Properties>
</file>