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颗粒剂项目计划设计方案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4" w:history="1">
        <w:r>
          <w:rPr>
            <w:rFonts w:ascii="仿宋" w:eastAsia="仿宋" w:hAnsi="仿宋" w:cs="仿宋" w:hint="eastAsia"/>
            <w:lang w:eastAsia="zh-CN"/>
          </w:rPr>
          <w:t>概论</w:t>
        </w:r>
        <w:r>
          <w:tab/>
        </w:r>
        <w:r>
          <w:fldChar w:fldCharType="begin"/>
        </w:r>
        <w:r>
          <w:instrText xml:space="preserve"> PAGEREF _Toc22244 \h </w:instrText>
        </w:r>
        <w:r>
          <w:fldChar w:fldCharType="separate"/>
        </w:r>
        <w:r>
          <w:t>3</w:t>
        </w:r>
        <w:r>
          <w:fldChar w:fldCharType="end"/>
        </w:r>
      </w:hyperlink>
    </w:p>
    <w:p>
      <w:pPr>
        <w:pStyle w:val="TOC1"/>
        <w:tabs>
          <w:tab w:val="right" w:leader="dot" w:pos="8306"/>
        </w:tabs>
      </w:pPr>
      <w:hyperlink w:anchor="_Toc6758" w:history="1">
        <w:r>
          <w:rPr>
            <w:rFonts w:ascii="仿宋" w:eastAsia="仿宋" w:hAnsi="仿宋" w:cs="仿宋" w:hint="eastAsia"/>
            <w:lang w:eastAsia="zh-CN"/>
          </w:rPr>
          <w:t>一、工艺说明</w:t>
        </w:r>
        <w:r>
          <w:tab/>
        </w:r>
        <w:r>
          <w:fldChar w:fldCharType="begin"/>
        </w:r>
        <w:r>
          <w:instrText xml:space="preserve"> PAGEREF _Toc6758 \h </w:instrText>
        </w:r>
        <w:r>
          <w:fldChar w:fldCharType="separate"/>
        </w:r>
        <w:r>
          <w:t>3</w:t>
        </w:r>
        <w:r>
          <w:fldChar w:fldCharType="end"/>
        </w:r>
      </w:hyperlink>
    </w:p>
    <w:p>
      <w:pPr>
        <w:pStyle w:val="TOC2"/>
        <w:tabs>
          <w:tab w:val="right" w:leader="dot" w:pos="8306"/>
        </w:tabs>
      </w:pPr>
      <w:hyperlink w:anchor="_Toc25995" w:history="1">
        <w:r>
          <w:rPr>
            <w:rFonts w:ascii="仿宋" w:eastAsia="仿宋" w:hAnsi="仿宋" w:cs="仿宋" w:hint="eastAsia"/>
            <w:lang w:eastAsia="zh-CN"/>
          </w:rPr>
          <w:t>(一)、技术管理特点</w:t>
        </w:r>
        <w:r>
          <w:tab/>
        </w:r>
        <w:r>
          <w:fldChar w:fldCharType="begin"/>
        </w:r>
        <w:r>
          <w:instrText xml:space="preserve"> PAGEREF _Toc25995 \h </w:instrText>
        </w:r>
        <w:r>
          <w:fldChar w:fldCharType="separate"/>
        </w:r>
        <w:r>
          <w:t>3</w:t>
        </w:r>
        <w:r>
          <w:fldChar w:fldCharType="end"/>
        </w:r>
      </w:hyperlink>
    </w:p>
    <w:p>
      <w:pPr>
        <w:pStyle w:val="TOC2"/>
        <w:tabs>
          <w:tab w:val="right" w:leader="dot" w:pos="8306"/>
        </w:tabs>
      </w:pPr>
      <w:hyperlink w:anchor="_Toc8608" w:history="1">
        <w:r>
          <w:rPr>
            <w:rFonts w:ascii="仿宋" w:eastAsia="仿宋" w:hAnsi="仿宋" w:cs="仿宋" w:hint="eastAsia"/>
            <w:lang w:eastAsia="zh-CN"/>
          </w:rPr>
          <w:t>(二)、颗粒剂项目工艺技术设计方案</w:t>
        </w:r>
        <w:r>
          <w:tab/>
        </w:r>
        <w:r>
          <w:fldChar w:fldCharType="begin"/>
        </w:r>
        <w:r>
          <w:instrText xml:space="preserve"> PAGEREF _Toc8608 \h </w:instrText>
        </w:r>
        <w:r>
          <w:fldChar w:fldCharType="separate"/>
        </w:r>
        <w:r>
          <w:t>4</w:t>
        </w:r>
        <w:r>
          <w:fldChar w:fldCharType="end"/>
        </w:r>
      </w:hyperlink>
    </w:p>
    <w:p>
      <w:pPr>
        <w:pStyle w:val="TOC2"/>
        <w:tabs>
          <w:tab w:val="right" w:leader="dot" w:pos="8306"/>
        </w:tabs>
      </w:pPr>
      <w:hyperlink w:anchor="_Toc22519" w:history="1">
        <w:r>
          <w:rPr>
            <w:rFonts w:ascii="仿宋" w:eastAsia="仿宋" w:hAnsi="仿宋" w:cs="仿宋" w:hint="eastAsia"/>
            <w:lang w:eastAsia="zh-CN"/>
          </w:rPr>
          <w:t>(三)、设备选型方案</w:t>
        </w:r>
        <w:r>
          <w:tab/>
        </w:r>
        <w:r>
          <w:fldChar w:fldCharType="begin"/>
        </w:r>
        <w:r>
          <w:instrText xml:space="preserve"> PAGEREF _Toc22519 \h </w:instrText>
        </w:r>
        <w:r>
          <w:fldChar w:fldCharType="separate"/>
        </w:r>
        <w:r>
          <w:t>5</w:t>
        </w:r>
        <w:r>
          <w:fldChar w:fldCharType="end"/>
        </w:r>
      </w:hyperlink>
    </w:p>
    <w:p>
      <w:pPr>
        <w:pStyle w:val="TOC1"/>
        <w:tabs>
          <w:tab w:val="right" w:leader="dot" w:pos="8306"/>
        </w:tabs>
      </w:pPr>
      <w:hyperlink w:anchor="_Toc19746" w:history="1">
        <w:r>
          <w:rPr>
            <w:rFonts w:ascii="仿宋" w:eastAsia="仿宋" w:hAnsi="仿宋" w:cs="仿宋" w:hint="eastAsia"/>
            <w:lang w:eastAsia="zh-CN"/>
          </w:rPr>
          <w:t>二、颗粒剂项目建设背景及必要性分析</w:t>
        </w:r>
        <w:r>
          <w:tab/>
        </w:r>
        <w:r>
          <w:fldChar w:fldCharType="begin"/>
        </w:r>
        <w:r>
          <w:instrText xml:space="preserve"> PAGEREF _Toc19746 \h </w:instrText>
        </w:r>
        <w:r>
          <w:fldChar w:fldCharType="separate"/>
        </w:r>
        <w:r>
          <w:t>7</w:t>
        </w:r>
        <w:r>
          <w:fldChar w:fldCharType="end"/>
        </w:r>
      </w:hyperlink>
    </w:p>
    <w:p>
      <w:pPr>
        <w:pStyle w:val="TOC2"/>
        <w:tabs>
          <w:tab w:val="right" w:leader="dot" w:pos="8306"/>
        </w:tabs>
      </w:pPr>
      <w:hyperlink w:anchor="_Toc23870" w:history="1">
        <w:r>
          <w:rPr>
            <w:rFonts w:ascii="仿宋" w:eastAsia="仿宋" w:hAnsi="仿宋" w:cs="仿宋" w:hint="eastAsia"/>
            <w:lang w:eastAsia="zh-CN"/>
          </w:rPr>
          <w:t>(一)、颗粒剂项目背景分析</w:t>
        </w:r>
        <w:r>
          <w:tab/>
        </w:r>
        <w:r>
          <w:fldChar w:fldCharType="begin"/>
        </w:r>
        <w:r>
          <w:instrText xml:space="preserve"> PAGEREF _Toc23870 \h </w:instrText>
        </w:r>
        <w:r>
          <w:fldChar w:fldCharType="separate"/>
        </w:r>
        <w:r>
          <w:t>7</w:t>
        </w:r>
        <w:r>
          <w:fldChar w:fldCharType="end"/>
        </w:r>
      </w:hyperlink>
    </w:p>
    <w:p>
      <w:pPr>
        <w:pStyle w:val="TOC2"/>
        <w:tabs>
          <w:tab w:val="right" w:leader="dot" w:pos="8306"/>
        </w:tabs>
      </w:pPr>
      <w:hyperlink w:anchor="_Toc30077" w:history="1">
        <w:r>
          <w:rPr>
            <w:rFonts w:ascii="仿宋" w:eastAsia="仿宋" w:hAnsi="仿宋" w:cs="仿宋" w:hint="eastAsia"/>
            <w:lang w:eastAsia="zh-CN"/>
          </w:rPr>
          <w:t>(二)、颗粒剂项目建设必要性分析</w:t>
        </w:r>
        <w:r>
          <w:tab/>
        </w:r>
        <w:r>
          <w:fldChar w:fldCharType="begin"/>
        </w:r>
        <w:r>
          <w:instrText xml:space="preserve"> PAGEREF _Toc30077 \h </w:instrText>
        </w:r>
        <w:r>
          <w:fldChar w:fldCharType="separate"/>
        </w:r>
        <w:r>
          <w:t>8</w:t>
        </w:r>
        <w:r>
          <w:fldChar w:fldCharType="end"/>
        </w:r>
      </w:hyperlink>
    </w:p>
    <w:p>
      <w:pPr>
        <w:pStyle w:val="TOC1"/>
        <w:tabs>
          <w:tab w:val="right" w:leader="dot" w:pos="8306"/>
        </w:tabs>
      </w:pPr>
      <w:hyperlink w:anchor="_Toc19640" w:history="1">
        <w:r>
          <w:rPr>
            <w:rFonts w:ascii="仿宋" w:eastAsia="仿宋" w:hAnsi="仿宋" w:cs="仿宋" w:hint="eastAsia"/>
            <w:lang w:eastAsia="zh-CN"/>
          </w:rPr>
          <w:t>三、颗粒剂项目危机管理</w:t>
        </w:r>
        <w:r>
          <w:tab/>
        </w:r>
        <w:r>
          <w:fldChar w:fldCharType="begin"/>
        </w:r>
        <w:r>
          <w:instrText xml:space="preserve"> PAGEREF _Toc19640 \h </w:instrText>
        </w:r>
        <w:r>
          <w:fldChar w:fldCharType="separate"/>
        </w:r>
        <w:r>
          <w:t>10</w:t>
        </w:r>
        <w:r>
          <w:fldChar w:fldCharType="end"/>
        </w:r>
      </w:hyperlink>
    </w:p>
    <w:p>
      <w:pPr>
        <w:pStyle w:val="TOC2"/>
        <w:tabs>
          <w:tab w:val="right" w:leader="dot" w:pos="8306"/>
        </w:tabs>
      </w:pPr>
      <w:hyperlink w:anchor="_Toc14865" w:history="1">
        <w:r>
          <w:rPr>
            <w:rFonts w:ascii="仿宋" w:eastAsia="仿宋" w:hAnsi="仿宋" w:cs="仿宋" w:hint="eastAsia"/>
            <w:lang w:eastAsia="zh-CN"/>
          </w:rPr>
          <w:t>(一)、危机预警与识别</w:t>
        </w:r>
        <w:r>
          <w:tab/>
        </w:r>
        <w:r>
          <w:fldChar w:fldCharType="begin"/>
        </w:r>
        <w:r>
          <w:instrText xml:space="preserve"> PAGEREF _Toc14865 \h </w:instrText>
        </w:r>
        <w:r>
          <w:fldChar w:fldCharType="separate"/>
        </w:r>
        <w:r>
          <w:t>10</w:t>
        </w:r>
        <w:r>
          <w:fldChar w:fldCharType="end"/>
        </w:r>
      </w:hyperlink>
    </w:p>
    <w:p>
      <w:pPr>
        <w:pStyle w:val="TOC2"/>
        <w:tabs>
          <w:tab w:val="right" w:leader="dot" w:pos="8306"/>
        </w:tabs>
      </w:pPr>
      <w:hyperlink w:anchor="_Toc24604" w:history="1">
        <w:r>
          <w:rPr>
            <w:rFonts w:ascii="仿宋" w:eastAsia="仿宋" w:hAnsi="仿宋" w:cs="仿宋" w:hint="eastAsia"/>
            <w:lang w:eastAsia="zh-CN"/>
          </w:rPr>
          <w:t>(二)、危机应对与恢复</w:t>
        </w:r>
        <w:r>
          <w:tab/>
        </w:r>
        <w:r>
          <w:fldChar w:fldCharType="begin"/>
        </w:r>
        <w:r>
          <w:instrText xml:space="preserve"> PAGEREF _Toc24604 \h </w:instrText>
        </w:r>
        <w:r>
          <w:fldChar w:fldCharType="separate"/>
        </w:r>
        <w:r>
          <w:t>11</w:t>
        </w:r>
        <w:r>
          <w:fldChar w:fldCharType="end"/>
        </w:r>
      </w:hyperlink>
    </w:p>
    <w:p>
      <w:pPr>
        <w:pStyle w:val="TOC1"/>
        <w:tabs>
          <w:tab w:val="right" w:leader="dot" w:pos="8306"/>
        </w:tabs>
      </w:pPr>
      <w:hyperlink w:anchor="_Toc3619" w:history="1">
        <w:r>
          <w:rPr>
            <w:rFonts w:ascii="仿宋" w:eastAsia="仿宋" w:hAnsi="仿宋" w:cs="仿宋" w:hint="eastAsia"/>
            <w:lang w:eastAsia="zh-CN"/>
          </w:rPr>
          <w:t>四、市场分析、调研</w:t>
        </w:r>
        <w:r>
          <w:tab/>
        </w:r>
        <w:r>
          <w:fldChar w:fldCharType="begin"/>
        </w:r>
        <w:r>
          <w:instrText xml:space="preserve"> PAGEREF _Toc3619 \h </w:instrText>
        </w:r>
        <w:r>
          <w:fldChar w:fldCharType="separate"/>
        </w:r>
        <w:r>
          <w:t>12</w:t>
        </w:r>
        <w:r>
          <w:fldChar w:fldCharType="end"/>
        </w:r>
      </w:hyperlink>
    </w:p>
    <w:p>
      <w:pPr>
        <w:pStyle w:val="TOC2"/>
        <w:tabs>
          <w:tab w:val="right" w:leader="dot" w:pos="8306"/>
        </w:tabs>
      </w:pPr>
      <w:hyperlink w:anchor="_Toc9286" w:history="1">
        <w:r>
          <w:rPr>
            <w:rFonts w:ascii="仿宋" w:eastAsia="仿宋" w:hAnsi="仿宋" w:cs="仿宋" w:hint="eastAsia"/>
            <w:lang w:eastAsia="zh-CN"/>
          </w:rPr>
          <w:t>(一)、颗粒剂行业分析</w:t>
        </w:r>
        <w:r>
          <w:tab/>
        </w:r>
        <w:r>
          <w:fldChar w:fldCharType="begin"/>
        </w:r>
        <w:r>
          <w:instrText xml:space="preserve"> PAGEREF _Toc9286 \h </w:instrText>
        </w:r>
        <w:r>
          <w:fldChar w:fldCharType="separate"/>
        </w:r>
        <w:r>
          <w:t>12</w:t>
        </w:r>
        <w:r>
          <w:fldChar w:fldCharType="end"/>
        </w:r>
      </w:hyperlink>
    </w:p>
    <w:p>
      <w:pPr>
        <w:pStyle w:val="TOC2"/>
        <w:tabs>
          <w:tab w:val="right" w:leader="dot" w:pos="8306"/>
        </w:tabs>
      </w:pPr>
      <w:hyperlink w:anchor="_Toc16170" w:history="1">
        <w:r>
          <w:rPr>
            <w:rFonts w:ascii="仿宋" w:eastAsia="仿宋" w:hAnsi="仿宋" w:cs="仿宋" w:hint="eastAsia"/>
            <w:lang w:eastAsia="zh-CN"/>
          </w:rPr>
          <w:t>(二)、颗粒剂市场分析预测</w:t>
        </w:r>
        <w:r>
          <w:tab/>
        </w:r>
        <w:r>
          <w:fldChar w:fldCharType="begin"/>
        </w:r>
        <w:r>
          <w:instrText xml:space="preserve"> PAGEREF _Toc16170 \h </w:instrText>
        </w:r>
        <w:r>
          <w:fldChar w:fldCharType="separate"/>
        </w:r>
        <w:r>
          <w:t>13</w:t>
        </w:r>
        <w:r>
          <w:fldChar w:fldCharType="end"/>
        </w:r>
      </w:hyperlink>
    </w:p>
    <w:p>
      <w:pPr>
        <w:pStyle w:val="TOC1"/>
        <w:tabs>
          <w:tab w:val="right" w:leader="dot" w:pos="8306"/>
        </w:tabs>
      </w:pPr>
      <w:hyperlink w:anchor="_Toc23753" w:history="1">
        <w:r>
          <w:rPr>
            <w:rFonts w:ascii="仿宋" w:eastAsia="仿宋" w:hAnsi="仿宋" w:cs="仿宋" w:hint="eastAsia"/>
            <w:lang w:eastAsia="zh-CN"/>
          </w:rPr>
          <w:t>五、颗粒剂项目概论</w:t>
        </w:r>
        <w:r>
          <w:tab/>
        </w:r>
        <w:r>
          <w:fldChar w:fldCharType="begin"/>
        </w:r>
        <w:r>
          <w:instrText xml:space="preserve"> PAGEREF _Toc23753 \h </w:instrText>
        </w:r>
        <w:r>
          <w:fldChar w:fldCharType="separate"/>
        </w:r>
        <w:r>
          <w:t>14</w:t>
        </w:r>
        <w:r>
          <w:fldChar w:fldCharType="end"/>
        </w:r>
      </w:hyperlink>
    </w:p>
    <w:p>
      <w:pPr>
        <w:pStyle w:val="TOC2"/>
        <w:tabs>
          <w:tab w:val="right" w:leader="dot" w:pos="8306"/>
        </w:tabs>
      </w:pPr>
      <w:hyperlink w:anchor="_Toc26230" w:history="1">
        <w:r>
          <w:rPr>
            <w:rFonts w:ascii="仿宋" w:eastAsia="仿宋" w:hAnsi="仿宋" w:cs="仿宋" w:hint="eastAsia"/>
            <w:lang w:eastAsia="zh-CN"/>
          </w:rPr>
          <w:t>(一)、颗粒剂项目概况</w:t>
        </w:r>
        <w:r>
          <w:tab/>
        </w:r>
        <w:r>
          <w:fldChar w:fldCharType="begin"/>
        </w:r>
        <w:r>
          <w:instrText xml:space="preserve"> PAGEREF _Toc26230 \h </w:instrText>
        </w:r>
        <w:r>
          <w:fldChar w:fldCharType="separate"/>
        </w:r>
        <w:r>
          <w:t>14</w:t>
        </w:r>
        <w:r>
          <w:fldChar w:fldCharType="end"/>
        </w:r>
      </w:hyperlink>
    </w:p>
    <w:p>
      <w:pPr>
        <w:pStyle w:val="TOC2"/>
        <w:tabs>
          <w:tab w:val="right" w:leader="dot" w:pos="8306"/>
        </w:tabs>
      </w:pPr>
      <w:hyperlink w:anchor="_Toc22911" w:history="1">
        <w:r>
          <w:rPr>
            <w:rFonts w:ascii="仿宋" w:eastAsia="仿宋" w:hAnsi="仿宋" w:cs="仿宋" w:hint="eastAsia"/>
            <w:lang w:eastAsia="zh-CN"/>
          </w:rPr>
          <w:t>(二)、颗粒剂项目目标</w:t>
        </w:r>
        <w:r>
          <w:tab/>
        </w:r>
        <w:r>
          <w:fldChar w:fldCharType="begin"/>
        </w:r>
        <w:r>
          <w:instrText xml:space="preserve"> PAGEREF _Toc22911 \h </w:instrText>
        </w:r>
        <w:r>
          <w:fldChar w:fldCharType="separate"/>
        </w:r>
        <w:r>
          <w:t>16</w:t>
        </w:r>
        <w:r>
          <w:fldChar w:fldCharType="end"/>
        </w:r>
      </w:hyperlink>
    </w:p>
    <w:p>
      <w:pPr>
        <w:pStyle w:val="TOC2"/>
        <w:tabs>
          <w:tab w:val="right" w:leader="dot" w:pos="8306"/>
        </w:tabs>
      </w:pPr>
      <w:hyperlink w:anchor="_Toc26912" w:history="1">
        <w:r>
          <w:rPr>
            <w:rFonts w:ascii="仿宋" w:eastAsia="仿宋" w:hAnsi="仿宋" w:cs="仿宋" w:hint="eastAsia"/>
            <w:lang w:eastAsia="zh-CN"/>
          </w:rPr>
          <w:t>(三)、颗粒剂项目提出的理由</w:t>
        </w:r>
        <w:r>
          <w:tab/>
        </w:r>
        <w:r>
          <w:fldChar w:fldCharType="begin"/>
        </w:r>
        <w:r>
          <w:instrText xml:space="preserve"> PAGEREF _Toc26912 \h </w:instrText>
        </w:r>
        <w:r>
          <w:fldChar w:fldCharType="separate"/>
        </w:r>
        <w:r>
          <w:t>17</w:t>
        </w:r>
        <w:r>
          <w:fldChar w:fldCharType="end"/>
        </w:r>
      </w:hyperlink>
    </w:p>
    <w:p>
      <w:pPr>
        <w:pStyle w:val="TOC2"/>
        <w:tabs>
          <w:tab w:val="right" w:leader="dot" w:pos="8306"/>
        </w:tabs>
      </w:pPr>
      <w:hyperlink w:anchor="_Toc30012" w:history="1">
        <w:r>
          <w:rPr>
            <w:rFonts w:ascii="仿宋" w:eastAsia="仿宋" w:hAnsi="仿宋" w:cs="仿宋" w:hint="eastAsia"/>
            <w:lang w:eastAsia="zh-CN"/>
          </w:rPr>
          <w:t>(四)、颗粒剂项目意义</w:t>
        </w:r>
        <w:r>
          <w:tab/>
        </w:r>
        <w:r>
          <w:fldChar w:fldCharType="begin"/>
        </w:r>
        <w:r>
          <w:instrText xml:space="preserve"> PAGEREF _Toc30012 \h </w:instrText>
        </w:r>
        <w:r>
          <w:fldChar w:fldCharType="separate"/>
        </w:r>
        <w:r>
          <w:t>18</w:t>
        </w:r>
        <w:r>
          <w:fldChar w:fldCharType="end"/>
        </w:r>
      </w:hyperlink>
    </w:p>
    <w:p>
      <w:pPr>
        <w:pStyle w:val="TOC2"/>
        <w:tabs>
          <w:tab w:val="right" w:leader="dot" w:pos="8306"/>
        </w:tabs>
      </w:pPr>
      <w:hyperlink w:anchor="_Toc96" w:history="1">
        <w:r>
          <w:rPr>
            <w:rFonts w:ascii="仿宋" w:eastAsia="仿宋" w:hAnsi="仿宋" w:cs="仿宋" w:hint="eastAsia"/>
            <w:lang w:eastAsia="zh-CN"/>
          </w:rPr>
          <w:t>(五)、颗粒剂项目背景</w:t>
        </w:r>
        <w:r>
          <w:tab/>
        </w:r>
        <w:r>
          <w:fldChar w:fldCharType="begin"/>
        </w:r>
        <w:r>
          <w:instrText xml:space="preserve"> PAGEREF _Toc96 \h </w:instrText>
        </w:r>
        <w:r>
          <w:fldChar w:fldCharType="separate"/>
        </w:r>
        <w:r>
          <w:t>19</w:t>
        </w:r>
        <w:r>
          <w:fldChar w:fldCharType="end"/>
        </w:r>
      </w:hyperlink>
    </w:p>
    <w:p>
      <w:pPr>
        <w:pStyle w:val="TOC1"/>
        <w:tabs>
          <w:tab w:val="right" w:leader="dot" w:pos="8306"/>
        </w:tabs>
      </w:pPr>
      <w:hyperlink w:anchor="_Toc28475" w:history="1">
        <w:r>
          <w:rPr>
            <w:rFonts w:ascii="仿宋" w:eastAsia="仿宋" w:hAnsi="仿宋" w:cs="仿宋" w:hint="eastAsia"/>
            <w:lang w:eastAsia="zh-CN"/>
          </w:rPr>
          <w:t>六、颗粒剂项目选址可行性分析</w:t>
        </w:r>
        <w:r>
          <w:tab/>
        </w:r>
        <w:r>
          <w:fldChar w:fldCharType="begin"/>
        </w:r>
        <w:r>
          <w:instrText xml:space="preserve"> PAGEREF _Toc28475 \h </w:instrText>
        </w:r>
        <w:r>
          <w:fldChar w:fldCharType="separate"/>
        </w:r>
        <w:r>
          <w:t>20</w:t>
        </w:r>
        <w:r>
          <w:fldChar w:fldCharType="end"/>
        </w:r>
      </w:hyperlink>
    </w:p>
    <w:p>
      <w:pPr>
        <w:pStyle w:val="TOC2"/>
        <w:tabs>
          <w:tab w:val="right" w:leader="dot" w:pos="8306"/>
        </w:tabs>
      </w:pPr>
      <w:hyperlink w:anchor="_Toc21955" w:history="1">
        <w:r>
          <w:rPr>
            <w:rFonts w:ascii="仿宋" w:eastAsia="仿宋" w:hAnsi="仿宋" w:cs="仿宋" w:hint="eastAsia"/>
            <w:lang w:eastAsia="zh-CN"/>
          </w:rPr>
          <w:t>(一)、颗粒剂项目选址</w:t>
        </w:r>
        <w:r>
          <w:tab/>
        </w:r>
        <w:r>
          <w:fldChar w:fldCharType="begin"/>
        </w:r>
        <w:r>
          <w:instrText xml:space="preserve"> PAGEREF _Toc21955 \h </w:instrText>
        </w:r>
        <w:r>
          <w:fldChar w:fldCharType="separate"/>
        </w:r>
        <w:r>
          <w:t>20</w:t>
        </w:r>
        <w:r>
          <w:fldChar w:fldCharType="end"/>
        </w:r>
      </w:hyperlink>
    </w:p>
    <w:p>
      <w:pPr>
        <w:pStyle w:val="TOC2"/>
        <w:tabs>
          <w:tab w:val="right" w:leader="dot" w:pos="8306"/>
        </w:tabs>
      </w:pPr>
      <w:hyperlink w:anchor="_Toc7445" w:history="1">
        <w:r>
          <w:rPr>
            <w:rFonts w:ascii="仿宋" w:eastAsia="仿宋" w:hAnsi="仿宋" w:cs="仿宋" w:hint="eastAsia"/>
            <w:lang w:eastAsia="zh-CN"/>
          </w:rPr>
          <w:t>(二)、用地控制指标</w:t>
        </w:r>
        <w:r>
          <w:tab/>
        </w:r>
        <w:r>
          <w:fldChar w:fldCharType="begin"/>
        </w:r>
        <w:r>
          <w:instrText xml:space="preserve"> PAGEREF _Toc7445 \h </w:instrText>
        </w:r>
        <w:r>
          <w:fldChar w:fldCharType="separate"/>
        </w:r>
        <w:r>
          <w:t>20</w:t>
        </w:r>
        <w:r>
          <w:fldChar w:fldCharType="end"/>
        </w:r>
      </w:hyperlink>
    </w:p>
    <w:p>
      <w:pPr>
        <w:pStyle w:val="TOC2"/>
        <w:tabs>
          <w:tab w:val="right" w:leader="dot" w:pos="8306"/>
        </w:tabs>
      </w:pPr>
      <w:hyperlink w:anchor="_Toc22993" w:history="1">
        <w:r>
          <w:rPr>
            <w:rFonts w:ascii="仿宋" w:eastAsia="仿宋" w:hAnsi="仿宋" w:cs="仿宋" w:hint="eastAsia"/>
            <w:lang w:eastAsia="zh-CN"/>
          </w:rPr>
          <w:t>(三)、节约用地措施</w:t>
        </w:r>
        <w:r>
          <w:tab/>
        </w:r>
        <w:r>
          <w:fldChar w:fldCharType="begin"/>
        </w:r>
        <w:r>
          <w:instrText xml:space="preserve"> PAGEREF _Toc22993 \h </w:instrText>
        </w:r>
        <w:r>
          <w:fldChar w:fldCharType="separate"/>
        </w:r>
        <w:r>
          <w:t>22</w:t>
        </w:r>
        <w:r>
          <w:fldChar w:fldCharType="end"/>
        </w:r>
      </w:hyperlink>
    </w:p>
    <w:p>
      <w:pPr>
        <w:pStyle w:val="TOC2"/>
        <w:tabs>
          <w:tab w:val="right" w:leader="dot" w:pos="8306"/>
        </w:tabs>
      </w:pPr>
      <w:hyperlink w:anchor="_Toc8503" w:history="1">
        <w:r>
          <w:rPr>
            <w:rFonts w:ascii="仿宋" w:eastAsia="仿宋" w:hAnsi="仿宋" w:cs="仿宋" w:hint="eastAsia"/>
            <w:lang w:eastAsia="zh-CN"/>
          </w:rPr>
          <w:t>(四)、总图布置方案</w:t>
        </w:r>
        <w:r>
          <w:tab/>
        </w:r>
        <w:r>
          <w:fldChar w:fldCharType="begin"/>
        </w:r>
        <w:r>
          <w:instrText xml:space="preserve"> PAGEREF _Toc8503 \h </w:instrText>
        </w:r>
        <w:r>
          <w:fldChar w:fldCharType="separate"/>
        </w:r>
        <w:r>
          <w:t>23</w:t>
        </w:r>
        <w:r>
          <w:fldChar w:fldCharType="end"/>
        </w:r>
      </w:hyperlink>
    </w:p>
    <w:p>
      <w:pPr>
        <w:pStyle w:val="TOC2"/>
        <w:tabs>
          <w:tab w:val="right" w:leader="dot" w:pos="8306"/>
        </w:tabs>
      </w:pPr>
      <w:hyperlink w:anchor="_Toc28964" w:history="1">
        <w:r>
          <w:rPr>
            <w:rFonts w:ascii="仿宋" w:eastAsia="仿宋" w:hAnsi="仿宋" w:cs="仿宋" w:hint="eastAsia"/>
            <w:lang w:eastAsia="zh-CN"/>
          </w:rPr>
          <w:t>(五)、选址综合评价</w:t>
        </w:r>
        <w:r>
          <w:tab/>
        </w:r>
        <w:r>
          <w:fldChar w:fldCharType="begin"/>
        </w:r>
        <w:r>
          <w:instrText xml:space="preserve"> PAGEREF _Toc28964 \h </w:instrText>
        </w:r>
        <w:r>
          <w:fldChar w:fldCharType="separate"/>
        </w:r>
        <w:r>
          <w:t>24</w:t>
        </w:r>
        <w:r>
          <w:fldChar w:fldCharType="end"/>
        </w:r>
      </w:hyperlink>
    </w:p>
    <w:p>
      <w:pPr>
        <w:pStyle w:val="TOC1"/>
        <w:tabs>
          <w:tab w:val="right" w:leader="dot" w:pos="8306"/>
        </w:tabs>
      </w:pPr>
      <w:hyperlink w:anchor="_Toc29232" w:history="1">
        <w:r>
          <w:rPr>
            <w:rFonts w:ascii="仿宋" w:eastAsia="仿宋" w:hAnsi="仿宋" w:cs="仿宋" w:hint="eastAsia"/>
            <w:lang w:eastAsia="zh-CN"/>
          </w:rPr>
          <w:t>七、颗粒剂项目创新与研发</w:t>
        </w:r>
        <w:r>
          <w:tab/>
        </w:r>
        <w:r>
          <w:fldChar w:fldCharType="begin"/>
        </w:r>
        <w:r>
          <w:instrText xml:space="preserve"> PAGEREF _Toc29232 \h </w:instrText>
        </w:r>
        <w:r>
          <w:fldChar w:fldCharType="separate"/>
        </w:r>
        <w:r>
          <w:t>25</w:t>
        </w:r>
        <w:r>
          <w:fldChar w:fldCharType="end"/>
        </w:r>
      </w:hyperlink>
    </w:p>
    <w:p>
      <w:pPr>
        <w:pStyle w:val="TOC2"/>
        <w:tabs>
          <w:tab w:val="right" w:leader="dot" w:pos="8306"/>
        </w:tabs>
      </w:pPr>
      <w:hyperlink w:anchor="_Toc13060" w:history="1">
        <w:r>
          <w:rPr>
            <w:rFonts w:ascii="仿宋" w:eastAsia="仿宋" w:hAnsi="仿宋" w:cs="仿宋" w:hint="eastAsia"/>
            <w:lang w:eastAsia="zh-CN"/>
          </w:rPr>
          <w:t>(一)、创新策略与方向</w:t>
        </w:r>
        <w:r>
          <w:tab/>
        </w:r>
        <w:r>
          <w:fldChar w:fldCharType="begin"/>
        </w:r>
        <w:r>
          <w:instrText xml:space="preserve"> PAGEREF _Toc13060 \h </w:instrText>
        </w:r>
        <w:r>
          <w:fldChar w:fldCharType="separate"/>
        </w:r>
        <w:r>
          <w:t>25</w:t>
        </w:r>
        <w:r>
          <w:fldChar w:fldCharType="end"/>
        </w:r>
      </w:hyperlink>
    </w:p>
    <w:p>
      <w:pPr>
        <w:pStyle w:val="TOC2"/>
        <w:tabs>
          <w:tab w:val="right" w:leader="dot" w:pos="8306"/>
        </w:tabs>
      </w:pPr>
      <w:hyperlink w:anchor="_Toc8530" w:history="1">
        <w:r>
          <w:rPr>
            <w:rFonts w:ascii="仿宋" w:eastAsia="仿宋" w:hAnsi="仿宋" w:cs="仿宋" w:hint="eastAsia"/>
            <w:lang w:eastAsia="zh-CN"/>
          </w:rPr>
          <w:t>(二)、研发规划与投入</w:t>
        </w:r>
        <w:r>
          <w:tab/>
        </w:r>
        <w:r>
          <w:fldChar w:fldCharType="begin"/>
        </w:r>
        <w:r>
          <w:instrText xml:space="preserve"> PAGEREF _Toc8530 \h </w:instrText>
        </w:r>
        <w:r>
          <w:fldChar w:fldCharType="separate"/>
        </w:r>
        <w:r>
          <w:t>26</w:t>
        </w:r>
        <w:r>
          <w:fldChar w:fldCharType="end"/>
        </w:r>
      </w:hyperlink>
    </w:p>
    <w:p>
      <w:pPr>
        <w:pStyle w:val="TOC1"/>
        <w:tabs>
          <w:tab w:val="right" w:leader="dot" w:pos="8306"/>
        </w:tabs>
      </w:pPr>
      <w:hyperlink w:anchor="_Toc3578" w:history="1">
        <w:r>
          <w:rPr>
            <w:rFonts w:ascii="仿宋" w:eastAsia="仿宋" w:hAnsi="仿宋" w:cs="仿宋" w:hint="eastAsia"/>
            <w:lang w:eastAsia="zh-CN"/>
          </w:rPr>
          <w:t>八、颗粒剂项目投资规划</w:t>
        </w:r>
        <w:r>
          <w:tab/>
        </w:r>
        <w:r>
          <w:fldChar w:fldCharType="begin"/>
        </w:r>
        <w:r>
          <w:instrText xml:space="preserve"> PAGEREF _Toc3578 \h </w:instrText>
        </w:r>
        <w:r>
          <w:fldChar w:fldCharType="separate"/>
        </w:r>
        <w:r>
          <w:t>28</w:t>
        </w:r>
        <w:r>
          <w:fldChar w:fldCharType="end"/>
        </w:r>
      </w:hyperlink>
    </w:p>
    <w:p>
      <w:pPr>
        <w:pStyle w:val="TOC2"/>
        <w:tabs>
          <w:tab w:val="right" w:leader="dot" w:pos="8306"/>
        </w:tabs>
      </w:pPr>
      <w:hyperlink w:anchor="_Toc890" w:history="1">
        <w:r>
          <w:rPr>
            <w:rFonts w:ascii="仿宋" w:eastAsia="仿宋" w:hAnsi="仿宋" w:cs="仿宋" w:hint="eastAsia"/>
            <w:lang w:eastAsia="zh-CN"/>
          </w:rPr>
          <w:t>(一)、颗粒剂项目总投资估算</w:t>
        </w:r>
        <w:r>
          <w:tab/>
        </w:r>
        <w:r>
          <w:fldChar w:fldCharType="begin"/>
        </w:r>
        <w:r>
          <w:instrText xml:space="preserve"> PAGEREF _Toc890 \h </w:instrText>
        </w:r>
        <w:r>
          <w:fldChar w:fldCharType="separate"/>
        </w:r>
        <w:r>
          <w:t>28</w:t>
        </w:r>
        <w:r>
          <w:fldChar w:fldCharType="end"/>
        </w:r>
      </w:hyperlink>
    </w:p>
    <w:p>
      <w:pPr>
        <w:pStyle w:val="TOC2"/>
        <w:tabs>
          <w:tab w:val="right" w:leader="dot" w:pos="8306"/>
        </w:tabs>
      </w:pPr>
      <w:hyperlink w:anchor="_Toc2563" w:history="1">
        <w:r>
          <w:rPr>
            <w:rFonts w:ascii="仿宋" w:eastAsia="仿宋" w:hAnsi="仿宋" w:cs="仿宋" w:hint="eastAsia"/>
            <w:lang w:eastAsia="zh-CN"/>
          </w:rPr>
          <w:t>(二)、资金筹措</w:t>
        </w:r>
        <w:r>
          <w:tab/>
        </w:r>
        <w:r>
          <w:fldChar w:fldCharType="begin"/>
        </w:r>
        <w:r>
          <w:instrText xml:space="preserve"> PAGEREF _Toc2563 \h </w:instrText>
        </w:r>
        <w:r>
          <w:fldChar w:fldCharType="separate"/>
        </w:r>
        <w:r>
          <w:t>29</w:t>
        </w:r>
        <w:r>
          <w:fldChar w:fldCharType="end"/>
        </w:r>
      </w:hyperlink>
    </w:p>
    <w:p>
      <w:pPr>
        <w:pStyle w:val="TOC1"/>
        <w:tabs>
          <w:tab w:val="right" w:leader="dot" w:pos="8306"/>
        </w:tabs>
      </w:pPr>
      <w:hyperlink w:anchor="_Toc13564" w:history="1">
        <w:r>
          <w:rPr>
            <w:rFonts w:ascii="仿宋" w:eastAsia="仿宋" w:hAnsi="仿宋" w:cs="仿宋" w:hint="eastAsia"/>
            <w:lang w:eastAsia="zh-CN"/>
          </w:rPr>
          <w:t>九、颗粒剂项目风险管理</w:t>
        </w:r>
        <w:r>
          <w:tab/>
        </w:r>
        <w:r>
          <w:fldChar w:fldCharType="begin"/>
        </w:r>
        <w:r>
          <w:instrText xml:space="preserve"> PAGEREF _Toc13564 \h </w:instrText>
        </w:r>
        <w:r>
          <w:fldChar w:fldCharType="separate"/>
        </w:r>
        <w:r>
          <w:t>30</w:t>
        </w:r>
        <w:r>
          <w:fldChar w:fldCharType="end"/>
        </w:r>
      </w:hyperlink>
    </w:p>
    <w:p>
      <w:pPr>
        <w:pStyle w:val="TOC2"/>
        <w:tabs>
          <w:tab w:val="right" w:leader="dot" w:pos="8306"/>
        </w:tabs>
      </w:pPr>
      <w:hyperlink w:anchor="_Toc23876" w:history="1">
        <w:r>
          <w:rPr>
            <w:rFonts w:ascii="仿宋" w:eastAsia="仿宋" w:hAnsi="仿宋" w:cs="仿宋" w:hint="eastAsia"/>
            <w:lang w:eastAsia="zh-CN"/>
          </w:rPr>
          <w:t>(一)、风险识别与评估</w:t>
        </w:r>
        <w:r>
          <w:tab/>
        </w:r>
        <w:r>
          <w:fldChar w:fldCharType="begin"/>
        </w:r>
        <w:r>
          <w:instrText xml:space="preserve"> PAGEREF _Toc23876 \h </w:instrText>
        </w:r>
        <w:r>
          <w:fldChar w:fldCharType="separate"/>
        </w:r>
        <w:r>
          <w:t>30</w:t>
        </w:r>
        <w:r>
          <w:fldChar w:fldCharType="end"/>
        </w:r>
      </w:hyperlink>
    </w:p>
    <w:p>
      <w:pPr>
        <w:pStyle w:val="TOC2"/>
        <w:tabs>
          <w:tab w:val="right" w:leader="dot" w:pos="8306"/>
        </w:tabs>
      </w:pPr>
      <w:hyperlink w:anchor="_Toc31235" w:history="1">
        <w:r>
          <w:rPr>
            <w:rFonts w:ascii="仿宋" w:eastAsia="仿宋" w:hAnsi="仿宋" w:cs="仿宋" w:hint="eastAsia"/>
            <w:lang w:eastAsia="zh-CN"/>
          </w:rPr>
          <w:t>(二)、风险应对策略</w:t>
        </w:r>
        <w:r>
          <w:tab/>
        </w:r>
        <w:r>
          <w:fldChar w:fldCharType="begin"/>
        </w:r>
        <w:r>
          <w:instrText xml:space="preserve"> PAGEREF _Toc31235 \h </w:instrText>
        </w:r>
        <w:r>
          <w:fldChar w:fldCharType="separate"/>
        </w:r>
        <w:r>
          <w:t>31</w:t>
        </w:r>
        <w:r>
          <w:fldChar w:fldCharType="end"/>
        </w:r>
      </w:hyperlink>
    </w:p>
    <w:p>
      <w:pPr>
        <w:pStyle w:val="TOC2"/>
        <w:tabs>
          <w:tab w:val="right" w:leader="dot" w:pos="8306"/>
        </w:tabs>
      </w:pPr>
      <w:hyperlink w:anchor="_Toc28525" w:history="1">
        <w:r>
          <w:rPr>
            <w:rFonts w:ascii="仿宋" w:eastAsia="仿宋" w:hAnsi="仿宋" w:cs="仿宋" w:hint="eastAsia"/>
            <w:lang w:eastAsia="zh-CN"/>
          </w:rPr>
          <w:t>(三)、风险监控与控制</w:t>
        </w:r>
        <w:r>
          <w:tab/>
        </w:r>
        <w:r>
          <w:fldChar w:fldCharType="begin"/>
        </w:r>
        <w:r>
          <w:instrText xml:space="preserve"> PAGEREF _Toc28525 \h </w:instrText>
        </w:r>
        <w:r>
          <w:fldChar w:fldCharType="separate"/>
        </w:r>
        <w:r>
          <w:t>33</w:t>
        </w:r>
        <w:r>
          <w:fldChar w:fldCharType="end"/>
        </w:r>
      </w:hyperlink>
    </w:p>
    <w:p>
      <w:pPr>
        <w:pStyle w:val="TOC1"/>
        <w:tabs>
          <w:tab w:val="right" w:leader="dot" w:pos="8306"/>
        </w:tabs>
      </w:pPr>
      <w:hyperlink w:anchor="_Toc18155" w:history="1">
        <w:r>
          <w:rPr>
            <w:rFonts w:ascii="仿宋" w:eastAsia="仿宋" w:hAnsi="仿宋" w:cs="仿宋" w:hint="eastAsia"/>
            <w:lang w:eastAsia="zh-CN"/>
          </w:rPr>
          <w:t>十、颗粒剂项目人力资源培养与发展</w:t>
        </w:r>
        <w:r>
          <w:tab/>
        </w:r>
        <w:r>
          <w:fldChar w:fldCharType="begin"/>
        </w:r>
        <w:r>
          <w:instrText xml:space="preserve"> PAGEREF _Toc18155 \h </w:instrText>
        </w:r>
        <w:r>
          <w:fldChar w:fldCharType="separate"/>
        </w:r>
        <w:r>
          <w:t>34</w:t>
        </w:r>
        <w:r>
          <w:fldChar w:fldCharType="end"/>
        </w:r>
      </w:hyperlink>
    </w:p>
    <w:p>
      <w:pPr>
        <w:pStyle w:val="TOC2"/>
        <w:tabs>
          <w:tab w:val="right" w:leader="dot" w:pos="8306"/>
        </w:tabs>
      </w:pPr>
      <w:hyperlink w:anchor="_Toc2352" w:history="1">
        <w:r>
          <w:rPr>
            <w:rFonts w:ascii="仿宋" w:eastAsia="仿宋" w:hAnsi="仿宋" w:cs="仿宋" w:hint="eastAsia"/>
            <w:lang w:eastAsia="zh-CN"/>
          </w:rPr>
          <w:t>(一)、人才需求与规划</w:t>
        </w:r>
        <w:r>
          <w:tab/>
        </w:r>
        <w:r>
          <w:fldChar w:fldCharType="begin"/>
        </w:r>
        <w:r>
          <w:instrText xml:space="preserve"> PAGEREF _Toc2352 \h </w:instrText>
        </w:r>
        <w:r>
          <w:fldChar w:fldCharType="separate"/>
        </w:r>
        <w:r>
          <w:t>34</w:t>
        </w:r>
        <w:r>
          <w:fldChar w:fldCharType="end"/>
        </w:r>
      </w:hyperlink>
    </w:p>
    <w:p>
      <w:pPr>
        <w:pStyle w:val="TOC2"/>
        <w:tabs>
          <w:tab w:val="right" w:leader="dot" w:pos="8306"/>
        </w:tabs>
      </w:pPr>
      <w:hyperlink w:anchor="_Toc22613" w:history="1">
        <w:r>
          <w:rPr>
            <w:rFonts w:ascii="仿宋" w:eastAsia="仿宋" w:hAnsi="仿宋" w:cs="仿宋" w:hint="eastAsia"/>
            <w:lang w:eastAsia="zh-CN"/>
          </w:rPr>
          <w:t>(二)、培训与发展计划</w:t>
        </w:r>
        <w:r>
          <w:tab/>
        </w:r>
        <w:r>
          <w:fldChar w:fldCharType="begin"/>
        </w:r>
        <w:r>
          <w:instrText xml:space="preserve"> PAGEREF _Toc22613 \h </w:instrText>
        </w:r>
        <w:r>
          <w:fldChar w:fldCharType="separate"/>
        </w:r>
        <w:r>
          <w:t>34</w:t>
        </w:r>
        <w:r>
          <w:fldChar w:fldCharType="end"/>
        </w:r>
      </w:hyperlink>
    </w:p>
    <w:p>
      <w:pPr>
        <w:pStyle w:val="TOC1"/>
        <w:tabs>
          <w:tab w:val="right" w:leader="dot" w:pos="8306"/>
        </w:tabs>
      </w:pPr>
      <w:hyperlink w:anchor="_Toc6263" w:history="1">
        <w:r>
          <w:rPr>
            <w:rFonts w:ascii="仿宋" w:eastAsia="仿宋" w:hAnsi="仿宋" w:cs="仿宋" w:hint="eastAsia"/>
            <w:lang w:eastAsia="zh-CN"/>
          </w:rPr>
          <w:t>十一、颗粒剂项目经营效益</w:t>
        </w:r>
        <w:r>
          <w:tab/>
        </w:r>
        <w:r>
          <w:fldChar w:fldCharType="begin"/>
        </w:r>
        <w:r>
          <w:instrText xml:space="preserve"> PAGEREF _Toc6263 \h </w:instrText>
        </w:r>
        <w:r>
          <w:fldChar w:fldCharType="separate"/>
        </w:r>
        <w:r>
          <w:t>35</w:t>
        </w:r>
        <w:r>
          <w:fldChar w:fldCharType="end"/>
        </w:r>
      </w:hyperlink>
    </w:p>
    <w:p>
      <w:pPr>
        <w:pStyle w:val="TOC2"/>
        <w:tabs>
          <w:tab w:val="right" w:leader="dot" w:pos="8306"/>
        </w:tabs>
      </w:pPr>
      <w:hyperlink w:anchor="_Toc16655" w:history="1">
        <w:r>
          <w:rPr>
            <w:rFonts w:ascii="仿宋" w:eastAsia="仿宋" w:hAnsi="仿宋" w:cs="仿宋" w:hint="eastAsia"/>
            <w:lang w:eastAsia="zh-CN"/>
          </w:rPr>
          <w:t>(一)、经济评价财务测算</w:t>
        </w:r>
        <w:r>
          <w:tab/>
        </w:r>
        <w:r>
          <w:fldChar w:fldCharType="begin"/>
        </w:r>
        <w:r>
          <w:instrText xml:space="preserve"> PAGEREF _Toc16655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24" w:history="1">
        <w:r>
          <w:rPr>
            <w:rFonts w:ascii="仿宋" w:eastAsia="仿宋" w:hAnsi="仿宋" w:cs="仿宋" w:hint="eastAsia"/>
            <w:lang w:eastAsia="zh-CN"/>
          </w:rPr>
          <w:t>(二)、颗粒剂项目盈利能力分析</w:t>
        </w:r>
        <w:r>
          <w:tab/>
        </w:r>
        <w:r>
          <w:fldChar w:fldCharType="begin"/>
        </w:r>
        <w:r>
          <w:instrText xml:space="preserve"> PAGEREF _Toc30524 \h </w:instrText>
        </w:r>
        <w:r>
          <w:fldChar w:fldCharType="separate"/>
        </w:r>
        <w:r>
          <w:t>36</w:t>
        </w:r>
        <w:r>
          <w:fldChar w:fldCharType="end"/>
        </w:r>
      </w:hyperlink>
    </w:p>
    <w:p>
      <w:pPr>
        <w:pStyle w:val="TOC1"/>
        <w:tabs>
          <w:tab w:val="right" w:leader="dot" w:pos="8306"/>
        </w:tabs>
      </w:pPr>
      <w:hyperlink w:anchor="_Toc17413" w:history="1">
        <w:r>
          <w:rPr>
            <w:rFonts w:ascii="仿宋" w:eastAsia="仿宋" w:hAnsi="仿宋" w:cs="仿宋" w:hint="eastAsia"/>
            <w:lang w:eastAsia="zh-CN"/>
          </w:rPr>
          <w:t>十二、颗粒剂项目技术管理</w:t>
        </w:r>
        <w:r>
          <w:tab/>
        </w:r>
        <w:r>
          <w:fldChar w:fldCharType="begin"/>
        </w:r>
        <w:r>
          <w:instrText xml:space="preserve"> PAGEREF _Toc17413 \h </w:instrText>
        </w:r>
        <w:r>
          <w:fldChar w:fldCharType="separate"/>
        </w:r>
        <w:r>
          <w:t>37</w:t>
        </w:r>
        <w:r>
          <w:fldChar w:fldCharType="end"/>
        </w:r>
      </w:hyperlink>
    </w:p>
    <w:p>
      <w:pPr>
        <w:pStyle w:val="TOC2"/>
        <w:tabs>
          <w:tab w:val="right" w:leader="dot" w:pos="8306"/>
        </w:tabs>
      </w:pPr>
      <w:hyperlink w:anchor="_Toc21041" w:history="1">
        <w:r>
          <w:rPr>
            <w:rFonts w:ascii="仿宋" w:eastAsia="仿宋" w:hAnsi="仿宋" w:cs="仿宋" w:hint="eastAsia"/>
            <w:lang w:eastAsia="zh-CN"/>
          </w:rPr>
          <w:t>(一)、技术方案选用方向</w:t>
        </w:r>
        <w:r>
          <w:tab/>
        </w:r>
        <w:r>
          <w:fldChar w:fldCharType="begin"/>
        </w:r>
        <w:r>
          <w:instrText xml:space="preserve"> PAGEREF _Toc21041 \h </w:instrText>
        </w:r>
        <w:r>
          <w:fldChar w:fldCharType="separate"/>
        </w:r>
        <w:r>
          <w:t>37</w:t>
        </w:r>
        <w:r>
          <w:fldChar w:fldCharType="end"/>
        </w:r>
      </w:hyperlink>
    </w:p>
    <w:p>
      <w:pPr>
        <w:pStyle w:val="TOC2"/>
        <w:tabs>
          <w:tab w:val="right" w:leader="dot" w:pos="8306"/>
        </w:tabs>
      </w:pPr>
      <w:hyperlink w:anchor="_Toc17097" w:history="1">
        <w:r>
          <w:rPr>
            <w:rFonts w:ascii="仿宋" w:eastAsia="仿宋" w:hAnsi="仿宋" w:cs="仿宋" w:hint="eastAsia"/>
            <w:lang w:eastAsia="zh-CN"/>
          </w:rPr>
          <w:t>(二)、工艺技术方案选用原则</w:t>
        </w:r>
        <w:r>
          <w:tab/>
        </w:r>
        <w:r>
          <w:fldChar w:fldCharType="begin"/>
        </w:r>
        <w:r>
          <w:instrText xml:space="preserve"> PAGEREF _Toc17097 \h </w:instrText>
        </w:r>
        <w:r>
          <w:fldChar w:fldCharType="separate"/>
        </w:r>
        <w:r>
          <w:t>39</w:t>
        </w:r>
        <w:r>
          <w:fldChar w:fldCharType="end"/>
        </w:r>
      </w:hyperlink>
    </w:p>
    <w:p>
      <w:pPr>
        <w:pStyle w:val="TOC2"/>
        <w:tabs>
          <w:tab w:val="right" w:leader="dot" w:pos="8306"/>
        </w:tabs>
      </w:pPr>
      <w:hyperlink w:anchor="_Toc30107" w:history="1">
        <w:r>
          <w:rPr>
            <w:rFonts w:ascii="仿宋" w:eastAsia="仿宋" w:hAnsi="仿宋" w:cs="仿宋" w:hint="eastAsia"/>
            <w:lang w:eastAsia="zh-CN"/>
          </w:rPr>
          <w:t>(三)、工艺技术方案要求</w:t>
        </w:r>
        <w:r>
          <w:tab/>
        </w:r>
        <w:r>
          <w:fldChar w:fldCharType="begin"/>
        </w:r>
        <w:r>
          <w:instrText xml:space="preserve"> PAGEREF _Toc30107 \h </w:instrText>
        </w:r>
        <w:r>
          <w:fldChar w:fldCharType="separate"/>
        </w:r>
        <w:r>
          <w:t>41</w:t>
        </w:r>
        <w:r>
          <w:fldChar w:fldCharType="end"/>
        </w:r>
      </w:hyperlink>
    </w:p>
    <w:p>
      <w:pPr>
        <w:pStyle w:val="TOC1"/>
        <w:tabs>
          <w:tab w:val="right" w:leader="dot" w:pos="8306"/>
        </w:tabs>
      </w:pPr>
      <w:hyperlink w:anchor="_Toc3463" w:history="1">
        <w:r>
          <w:rPr>
            <w:rFonts w:ascii="仿宋" w:eastAsia="仿宋" w:hAnsi="仿宋" w:cs="仿宋" w:hint="eastAsia"/>
            <w:lang w:eastAsia="zh-CN"/>
          </w:rPr>
          <w:t>十三、利益相关者分析与沟通计划</w:t>
        </w:r>
        <w:r>
          <w:tab/>
        </w:r>
        <w:r>
          <w:fldChar w:fldCharType="begin"/>
        </w:r>
        <w:r>
          <w:instrText xml:space="preserve"> PAGEREF _Toc3463 \h </w:instrText>
        </w:r>
        <w:r>
          <w:fldChar w:fldCharType="separate"/>
        </w:r>
        <w:r>
          <w:t>43</w:t>
        </w:r>
        <w:r>
          <w:fldChar w:fldCharType="end"/>
        </w:r>
      </w:hyperlink>
    </w:p>
    <w:p>
      <w:pPr>
        <w:pStyle w:val="TOC2"/>
        <w:tabs>
          <w:tab w:val="right" w:leader="dot" w:pos="8306"/>
        </w:tabs>
      </w:pPr>
      <w:hyperlink w:anchor="_Toc14859" w:history="1">
        <w:r>
          <w:rPr>
            <w:rFonts w:ascii="仿宋" w:eastAsia="仿宋" w:hAnsi="仿宋" w:cs="仿宋" w:hint="eastAsia"/>
            <w:lang w:eastAsia="zh-CN"/>
          </w:rPr>
          <w:t>(一)、利益相关者分析</w:t>
        </w:r>
        <w:r>
          <w:tab/>
        </w:r>
        <w:r>
          <w:fldChar w:fldCharType="begin"/>
        </w:r>
        <w:r>
          <w:instrText xml:space="preserve"> PAGEREF _Toc14859 \h </w:instrText>
        </w:r>
        <w:r>
          <w:fldChar w:fldCharType="separate"/>
        </w:r>
        <w:r>
          <w:t>43</w:t>
        </w:r>
        <w:r>
          <w:fldChar w:fldCharType="end"/>
        </w:r>
      </w:hyperlink>
    </w:p>
    <w:p>
      <w:pPr>
        <w:pStyle w:val="TOC2"/>
        <w:tabs>
          <w:tab w:val="right" w:leader="dot" w:pos="8306"/>
        </w:tabs>
      </w:pPr>
      <w:hyperlink w:anchor="_Toc1880" w:history="1">
        <w:r>
          <w:rPr>
            <w:rFonts w:ascii="仿宋" w:eastAsia="仿宋" w:hAnsi="仿宋" w:cs="仿宋" w:hint="eastAsia"/>
            <w:lang w:eastAsia="zh-CN"/>
          </w:rPr>
          <w:t>(二)、沟通计划</w:t>
        </w:r>
        <w:r>
          <w:tab/>
        </w:r>
        <w:r>
          <w:fldChar w:fldCharType="begin"/>
        </w:r>
        <w:r>
          <w:instrText xml:space="preserve"> PAGEREF _Toc1880 \h </w:instrText>
        </w:r>
        <w:r>
          <w:fldChar w:fldCharType="separate"/>
        </w:r>
        <w:r>
          <w:t>44</w:t>
        </w:r>
        <w:r>
          <w:fldChar w:fldCharType="end"/>
        </w:r>
      </w:hyperlink>
    </w:p>
    <w:p>
      <w:pPr>
        <w:pStyle w:val="TOC1"/>
        <w:tabs>
          <w:tab w:val="right" w:leader="dot" w:pos="8306"/>
        </w:tabs>
      </w:pPr>
      <w:hyperlink w:anchor="_Toc22490" w:history="1">
        <w:r>
          <w:rPr>
            <w:rFonts w:ascii="仿宋" w:eastAsia="仿宋" w:hAnsi="仿宋" w:cs="仿宋" w:hint="eastAsia"/>
            <w:lang w:eastAsia="zh-CN"/>
          </w:rPr>
          <w:t>十四、质量管理体系</w:t>
        </w:r>
        <w:r>
          <w:tab/>
        </w:r>
        <w:r>
          <w:fldChar w:fldCharType="begin"/>
        </w:r>
        <w:r>
          <w:instrText xml:space="preserve"> PAGEREF _Toc22490 \h </w:instrText>
        </w:r>
        <w:r>
          <w:fldChar w:fldCharType="separate"/>
        </w:r>
        <w:r>
          <w:t>45</w:t>
        </w:r>
        <w:r>
          <w:fldChar w:fldCharType="end"/>
        </w:r>
      </w:hyperlink>
    </w:p>
    <w:p>
      <w:pPr>
        <w:pStyle w:val="TOC2"/>
        <w:tabs>
          <w:tab w:val="right" w:leader="dot" w:pos="8306"/>
        </w:tabs>
      </w:pPr>
      <w:hyperlink w:anchor="_Toc27206" w:history="1">
        <w:r>
          <w:rPr>
            <w:rFonts w:ascii="仿宋" w:eastAsia="仿宋" w:hAnsi="仿宋" w:cs="仿宋" w:hint="eastAsia"/>
            <w:lang w:eastAsia="zh-CN"/>
          </w:rPr>
          <w:t>(一)、质量目标与方针</w:t>
        </w:r>
        <w:r>
          <w:tab/>
        </w:r>
        <w:r>
          <w:fldChar w:fldCharType="begin"/>
        </w:r>
        <w:r>
          <w:instrText xml:space="preserve"> PAGEREF _Toc27206 \h </w:instrText>
        </w:r>
        <w:r>
          <w:fldChar w:fldCharType="separate"/>
        </w:r>
        <w:r>
          <w:t>45</w:t>
        </w:r>
        <w:r>
          <w:fldChar w:fldCharType="end"/>
        </w:r>
      </w:hyperlink>
    </w:p>
    <w:p>
      <w:pPr>
        <w:pStyle w:val="TOC2"/>
        <w:tabs>
          <w:tab w:val="right" w:leader="dot" w:pos="8306"/>
        </w:tabs>
      </w:pPr>
      <w:hyperlink w:anchor="_Toc24471" w:history="1">
        <w:r>
          <w:rPr>
            <w:rFonts w:ascii="仿宋" w:eastAsia="仿宋" w:hAnsi="仿宋" w:cs="仿宋" w:hint="eastAsia"/>
            <w:lang w:eastAsia="zh-CN"/>
          </w:rPr>
          <w:t>(二)、质量管理责任</w:t>
        </w:r>
        <w:r>
          <w:tab/>
        </w:r>
        <w:r>
          <w:fldChar w:fldCharType="begin"/>
        </w:r>
        <w:r>
          <w:instrText xml:space="preserve"> PAGEREF _Toc24471 \h </w:instrText>
        </w:r>
        <w:r>
          <w:fldChar w:fldCharType="separate"/>
        </w:r>
        <w:r>
          <w:t>46</w:t>
        </w:r>
        <w:r>
          <w:fldChar w:fldCharType="end"/>
        </w:r>
      </w:hyperlink>
    </w:p>
    <w:p>
      <w:pPr>
        <w:pStyle w:val="TOC2"/>
        <w:tabs>
          <w:tab w:val="right" w:leader="dot" w:pos="8306"/>
        </w:tabs>
      </w:pPr>
      <w:hyperlink w:anchor="_Toc4244" w:history="1">
        <w:r>
          <w:rPr>
            <w:rFonts w:ascii="仿宋" w:eastAsia="仿宋" w:hAnsi="仿宋" w:cs="仿宋" w:hint="eastAsia"/>
            <w:lang w:eastAsia="zh-CN"/>
          </w:rPr>
          <w:t>(三)、质量管理体系文件</w:t>
        </w:r>
        <w:r>
          <w:tab/>
        </w:r>
        <w:r>
          <w:fldChar w:fldCharType="begin"/>
        </w:r>
        <w:r>
          <w:instrText xml:space="preserve"> PAGEREF _Toc4244 \h </w:instrText>
        </w:r>
        <w:r>
          <w:fldChar w:fldCharType="separate"/>
        </w:r>
        <w:r>
          <w:t>48</w:t>
        </w:r>
        <w:r>
          <w:fldChar w:fldCharType="end"/>
        </w:r>
      </w:hyperlink>
    </w:p>
    <w:p>
      <w:pPr>
        <w:pStyle w:val="TOC2"/>
        <w:tabs>
          <w:tab w:val="right" w:leader="dot" w:pos="8306"/>
        </w:tabs>
      </w:pPr>
      <w:hyperlink w:anchor="_Toc18115" w:history="1">
        <w:r>
          <w:rPr>
            <w:rFonts w:ascii="仿宋" w:eastAsia="仿宋" w:hAnsi="仿宋" w:cs="仿宋" w:hint="eastAsia"/>
            <w:lang w:eastAsia="zh-CN"/>
          </w:rPr>
          <w:t>(四)、质量培训与教育</w:t>
        </w:r>
        <w:r>
          <w:tab/>
        </w:r>
        <w:r>
          <w:fldChar w:fldCharType="begin"/>
        </w:r>
        <w:r>
          <w:instrText xml:space="preserve"> PAGEREF _Toc18115 \h </w:instrText>
        </w:r>
        <w:r>
          <w:fldChar w:fldCharType="separate"/>
        </w:r>
        <w:r>
          <w:t>50</w:t>
        </w:r>
        <w:r>
          <w:fldChar w:fldCharType="end"/>
        </w:r>
      </w:hyperlink>
    </w:p>
    <w:p>
      <w:pPr>
        <w:pStyle w:val="TOC2"/>
        <w:tabs>
          <w:tab w:val="right" w:leader="dot" w:pos="8306"/>
        </w:tabs>
      </w:pPr>
      <w:hyperlink w:anchor="_Toc5364" w:history="1">
        <w:r>
          <w:rPr>
            <w:rFonts w:ascii="仿宋" w:eastAsia="仿宋" w:hAnsi="仿宋" w:cs="仿宋" w:hint="eastAsia"/>
            <w:lang w:eastAsia="zh-CN"/>
          </w:rPr>
          <w:t>(五)、质量审核与评价</w:t>
        </w:r>
        <w:r>
          <w:tab/>
        </w:r>
        <w:r>
          <w:fldChar w:fldCharType="begin"/>
        </w:r>
        <w:r>
          <w:instrText xml:space="preserve"> PAGEREF _Toc5364 \h </w:instrText>
        </w:r>
        <w:r>
          <w:fldChar w:fldCharType="separate"/>
        </w:r>
        <w:r>
          <w:t>51</w:t>
        </w:r>
        <w:r>
          <w:fldChar w:fldCharType="end"/>
        </w:r>
      </w:hyperlink>
    </w:p>
    <w:p>
      <w:pPr>
        <w:pStyle w:val="TOC2"/>
        <w:tabs>
          <w:tab w:val="right" w:leader="dot" w:pos="8306"/>
        </w:tabs>
      </w:pPr>
      <w:hyperlink w:anchor="_Toc13200" w:history="1">
        <w:r>
          <w:rPr>
            <w:rFonts w:ascii="仿宋" w:eastAsia="仿宋" w:hAnsi="仿宋" w:cs="仿宋" w:hint="eastAsia"/>
            <w:lang w:eastAsia="zh-CN"/>
          </w:rPr>
          <w:t>(六)、不符合与纠正措施</w:t>
        </w:r>
        <w:r>
          <w:tab/>
        </w:r>
        <w:r>
          <w:fldChar w:fldCharType="begin"/>
        </w:r>
        <w:r>
          <w:instrText xml:space="preserve"> PAGEREF _Toc13200 \h </w:instrText>
        </w:r>
        <w:r>
          <w:fldChar w:fldCharType="separate"/>
        </w:r>
        <w:r>
          <w:t>52</w:t>
        </w:r>
        <w:r>
          <w:fldChar w:fldCharType="end"/>
        </w:r>
      </w:hyperlink>
    </w:p>
    <w:p>
      <w:pPr>
        <w:pStyle w:val="TOC1"/>
        <w:tabs>
          <w:tab w:val="right" w:leader="dot" w:pos="8306"/>
        </w:tabs>
      </w:pPr>
      <w:hyperlink w:anchor="_Toc27102" w:history="1">
        <w:r>
          <w:rPr>
            <w:rFonts w:ascii="仿宋" w:eastAsia="仿宋" w:hAnsi="仿宋" w:cs="仿宋" w:hint="eastAsia"/>
            <w:lang w:eastAsia="zh-CN"/>
          </w:rPr>
          <w:t>十五、供应链管理</w:t>
        </w:r>
        <w:r>
          <w:tab/>
        </w:r>
        <w:r>
          <w:fldChar w:fldCharType="begin"/>
        </w:r>
        <w:r>
          <w:instrText xml:space="preserve"> PAGEREF _Toc27102 \h </w:instrText>
        </w:r>
        <w:r>
          <w:fldChar w:fldCharType="separate"/>
        </w:r>
        <w:r>
          <w:t>53</w:t>
        </w:r>
        <w:r>
          <w:fldChar w:fldCharType="end"/>
        </w:r>
      </w:hyperlink>
    </w:p>
    <w:p>
      <w:pPr>
        <w:pStyle w:val="TOC2"/>
        <w:tabs>
          <w:tab w:val="right" w:leader="dot" w:pos="8306"/>
        </w:tabs>
      </w:pPr>
      <w:hyperlink w:anchor="_Toc18306" w:history="1">
        <w:r>
          <w:rPr>
            <w:rFonts w:ascii="仿宋" w:eastAsia="仿宋" w:hAnsi="仿宋" w:cs="仿宋" w:hint="eastAsia"/>
            <w:lang w:eastAsia="zh-CN"/>
          </w:rPr>
          <w:t>(一)、供应链战略规划</w:t>
        </w:r>
        <w:r>
          <w:tab/>
        </w:r>
        <w:r>
          <w:fldChar w:fldCharType="begin"/>
        </w:r>
        <w:r>
          <w:instrText xml:space="preserve"> PAGEREF _Toc18306 \h </w:instrText>
        </w:r>
        <w:r>
          <w:fldChar w:fldCharType="separate"/>
        </w:r>
        <w:r>
          <w:t>53</w:t>
        </w:r>
        <w:r>
          <w:fldChar w:fldCharType="end"/>
        </w:r>
      </w:hyperlink>
    </w:p>
    <w:p>
      <w:pPr>
        <w:pStyle w:val="TOC2"/>
        <w:tabs>
          <w:tab w:val="right" w:leader="dot" w:pos="8306"/>
        </w:tabs>
      </w:pPr>
      <w:hyperlink w:anchor="_Toc18463" w:history="1">
        <w:r>
          <w:rPr>
            <w:rFonts w:ascii="仿宋" w:eastAsia="仿宋" w:hAnsi="仿宋" w:cs="仿宋" w:hint="eastAsia"/>
            <w:lang w:eastAsia="zh-CN"/>
          </w:rPr>
          <w:t>(二)、供应商选择与合作</w:t>
        </w:r>
        <w:r>
          <w:tab/>
        </w:r>
        <w:r>
          <w:fldChar w:fldCharType="begin"/>
        </w:r>
        <w:r>
          <w:instrText xml:space="preserve"> PAGEREF _Toc18463 \h </w:instrText>
        </w:r>
        <w:r>
          <w:fldChar w:fldCharType="separate"/>
        </w:r>
        <w:r>
          <w:t>55</w:t>
        </w:r>
        <w:r>
          <w:fldChar w:fldCharType="end"/>
        </w:r>
      </w:hyperlink>
    </w:p>
    <w:p>
      <w:pPr>
        <w:pStyle w:val="TOC2"/>
        <w:tabs>
          <w:tab w:val="right" w:leader="dot" w:pos="8306"/>
        </w:tabs>
      </w:pPr>
      <w:hyperlink w:anchor="_Toc26652" w:history="1">
        <w:r>
          <w:rPr>
            <w:rFonts w:ascii="仿宋" w:eastAsia="仿宋" w:hAnsi="仿宋" w:cs="仿宋" w:hint="eastAsia"/>
            <w:lang w:eastAsia="zh-CN"/>
          </w:rPr>
          <w:t>(三)、物流与库存管理</w:t>
        </w:r>
        <w:r>
          <w:tab/>
        </w:r>
        <w:r>
          <w:fldChar w:fldCharType="begin"/>
        </w:r>
        <w:r>
          <w:instrText xml:space="preserve"> PAGEREF _Toc26652 \h </w:instrText>
        </w:r>
        <w:r>
          <w:fldChar w:fldCharType="separate"/>
        </w:r>
        <w:r>
          <w:t>56</w:t>
        </w:r>
        <w:r>
          <w:fldChar w:fldCharType="end"/>
        </w:r>
      </w:hyperlink>
    </w:p>
    <w:p>
      <w:pPr>
        <w:pStyle w:val="TOC1"/>
        <w:tabs>
          <w:tab w:val="right" w:leader="dot" w:pos="8306"/>
        </w:tabs>
      </w:pPr>
      <w:hyperlink w:anchor="_Toc5975" w:history="1">
        <w:r>
          <w:rPr>
            <w:rFonts w:ascii="仿宋" w:eastAsia="仿宋" w:hAnsi="仿宋" w:cs="仿宋" w:hint="eastAsia"/>
            <w:lang w:eastAsia="zh-CN"/>
          </w:rPr>
          <w:t>十六、颗粒剂项目实施保障措施</w:t>
        </w:r>
        <w:r>
          <w:tab/>
        </w:r>
        <w:r>
          <w:fldChar w:fldCharType="begin"/>
        </w:r>
        <w:r>
          <w:instrText xml:space="preserve"> PAGEREF _Toc5975 \h </w:instrText>
        </w:r>
        <w:r>
          <w:fldChar w:fldCharType="separate"/>
        </w:r>
        <w:r>
          <w:t>57</w:t>
        </w:r>
        <w:r>
          <w:fldChar w:fldCharType="end"/>
        </w:r>
      </w:hyperlink>
    </w:p>
    <w:p>
      <w:pPr>
        <w:pStyle w:val="TOC2"/>
        <w:tabs>
          <w:tab w:val="right" w:leader="dot" w:pos="8306"/>
        </w:tabs>
      </w:pPr>
      <w:hyperlink w:anchor="_Toc15878" w:history="1">
        <w:r>
          <w:rPr>
            <w:rFonts w:ascii="仿宋" w:eastAsia="仿宋" w:hAnsi="仿宋" w:cs="仿宋" w:hint="eastAsia"/>
            <w:lang w:eastAsia="zh-CN"/>
          </w:rPr>
          <w:t>(一)、颗粒剂项目实施保障机制</w:t>
        </w:r>
        <w:r>
          <w:tab/>
        </w:r>
        <w:r>
          <w:fldChar w:fldCharType="begin"/>
        </w:r>
        <w:r>
          <w:instrText xml:space="preserve"> PAGEREF _Toc15878 \h </w:instrText>
        </w:r>
        <w:r>
          <w:fldChar w:fldCharType="separate"/>
        </w:r>
        <w:r>
          <w:t>57</w:t>
        </w:r>
        <w:r>
          <w:fldChar w:fldCharType="end"/>
        </w:r>
      </w:hyperlink>
    </w:p>
    <w:p>
      <w:pPr>
        <w:pStyle w:val="TOC2"/>
        <w:tabs>
          <w:tab w:val="right" w:leader="dot" w:pos="8306"/>
        </w:tabs>
      </w:pPr>
      <w:hyperlink w:anchor="_Toc18182" w:history="1">
        <w:r>
          <w:rPr>
            <w:rFonts w:ascii="仿宋" w:eastAsia="仿宋" w:hAnsi="仿宋" w:cs="仿宋" w:hint="eastAsia"/>
            <w:lang w:eastAsia="zh-CN"/>
          </w:rPr>
          <w:t>(二)、颗粒剂项目法律合规要求</w:t>
        </w:r>
        <w:r>
          <w:tab/>
        </w:r>
        <w:r>
          <w:fldChar w:fldCharType="begin"/>
        </w:r>
        <w:r>
          <w:instrText xml:space="preserve"> PAGEREF _Toc18182 \h </w:instrText>
        </w:r>
        <w:r>
          <w:fldChar w:fldCharType="separate"/>
        </w:r>
        <w:r>
          <w:t>61</w:t>
        </w:r>
        <w:r>
          <w:fldChar w:fldCharType="end"/>
        </w:r>
      </w:hyperlink>
    </w:p>
    <w:p>
      <w:pPr>
        <w:pStyle w:val="TOC2"/>
        <w:tabs>
          <w:tab w:val="right" w:leader="dot" w:pos="8306"/>
        </w:tabs>
      </w:pPr>
      <w:hyperlink w:anchor="_Toc9806" w:history="1">
        <w:r>
          <w:rPr>
            <w:rFonts w:ascii="仿宋" w:eastAsia="仿宋" w:hAnsi="仿宋" w:cs="仿宋" w:hint="eastAsia"/>
            <w:lang w:eastAsia="zh-CN"/>
          </w:rPr>
          <w:t>(三)、颗粒剂项目合同管理与法律事务</w:t>
        </w:r>
        <w:r>
          <w:tab/>
        </w:r>
        <w:r>
          <w:fldChar w:fldCharType="begin"/>
        </w:r>
        <w:r>
          <w:instrText xml:space="preserve"> PAGEREF _Toc9806 \h </w:instrText>
        </w:r>
        <w:r>
          <w:fldChar w:fldCharType="separate"/>
        </w:r>
        <w:r>
          <w:t>65</w:t>
        </w:r>
        <w:r>
          <w:fldChar w:fldCharType="end"/>
        </w:r>
      </w:hyperlink>
    </w:p>
    <w:p>
      <w:pPr>
        <w:pStyle w:val="TOC2"/>
        <w:tabs>
          <w:tab w:val="right" w:leader="dot" w:pos="8306"/>
        </w:tabs>
      </w:pPr>
      <w:hyperlink w:anchor="_Toc1360" w:history="1">
        <w:r>
          <w:rPr>
            <w:rFonts w:ascii="仿宋" w:eastAsia="仿宋" w:hAnsi="仿宋" w:cs="仿宋" w:hint="eastAsia"/>
            <w:lang w:eastAsia="zh-CN"/>
          </w:rPr>
          <w:t>(四)、颗粒剂项目知识产权保护策略</w:t>
        </w:r>
        <w:r>
          <w:tab/>
        </w:r>
        <w:r>
          <w:fldChar w:fldCharType="begin"/>
        </w:r>
        <w:r>
          <w:instrText xml:space="preserve"> PAGEREF _Toc1360 \h </w:instrText>
        </w:r>
        <w:r>
          <w:fldChar w:fldCharType="separate"/>
        </w:r>
        <w:r>
          <w:t>71</w:t>
        </w:r>
        <w:r>
          <w:fldChar w:fldCharType="end"/>
        </w:r>
      </w:hyperlink>
    </w:p>
    <w:p>
      <w:pPr>
        <w:pStyle w:val="TOC1"/>
        <w:tabs>
          <w:tab w:val="right" w:leader="dot" w:pos="8306"/>
        </w:tabs>
      </w:pPr>
      <w:hyperlink w:anchor="_Toc28330" w:history="1">
        <w:r>
          <w:rPr>
            <w:rFonts w:ascii="仿宋" w:eastAsia="仿宋" w:hAnsi="仿宋" w:cs="仿宋" w:hint="eastAsia"/>
            <w:lang w:eastAsia="zh-CN"/>
          </w:rPr>
          <w:t>十七、颗粒剂项目治理与监督</w:t>
        </w:r>
        <w:r>
          <w:tab/>
        </w:r>
        <w:r>
          <w:fldChar w:fldCharType="begin"/>
        </w:r>
        <w:r>
          <w:instrText xml:space="preserve"> PAGEREF _Toc28330 \h </w:instrText>
        </w:r>
        <w:r>
          <w:fldChar w:fldCharType="separate"/>
        </w:r>
        <w:r>
          <w:t>73</w:t>
        </w:r>
        <w:r>
          <w:fldChar w:fldCharType="end"/>
        </w:r>
      </w:hyperlink>
    </w:p>
    <w:p>
      <w:pPr>
        <w:pStyle w:val="TOC2"/>
        <w:tabs>
          <w:tab w:val="right" w:leader="dot" w:pos="8306"/>
        </w:tabs>
      </w:pPr>
      <w:hyperlink w:anchor="_Toc26794" w:history="1">
        <w:r>
          <w:rPr>
            <w:rFonts w:ascii="仿宋" w:eastAsia="仿宋" w:hAnsi="仿宋" w:cs="仿宋" w:hint="eastAsia"/>
            <w:lang w:eastAsia="zh-CN"/>
          </w:rPr>
          <w:t>(一)、颗粒剂项目治理结构</w:t>
        </w:r>
        <w:r>
          <w:tab/>
        </w:r>
        <w:r>
          <w:fldChar w:fldCharType="begin"/>
        </w:r>
        <w:r>
          <w:instrText xml:space="preserve"> PAGEREF _Toc26794 \h </w:instrText>
        </w:r>
        <w:r>
          <w:fldChar w:fldCharType="separate"/>
        </w:r>
        <w:r>
          <w:t>73</w:t>
        </w:r>
        <w:r>
          <w:fldChar w:fldCharType="end"/>
        </w:r>
      </w:hyperlink>
    </w:p>
    <w:p>
      <w:pPr>
        <w:pStyle w:val="TOC2"/>
        <w:tabs>
          <w:tab w:val="right" w:leader="dot" w:pos="8306"/>
        </w:tabs>
      </w:pPr>
      <w:hyperlink w:anchor="_Toc15599" w:history="1">
        <w:r>
          <w:rPr>
            <w:rFonts w:ascii="仿宋" w:eastAsia="仿宋" w:hAnsi="仿宋" w:cs="仿宋" w:hint="eastAsia"/>
            <w:lang w:eastAsia="zh-CN"/>
          </w:rPr>
          <w:t>(二)、监督与审计</w:t>
        </w:r>
        <w:r>
          <w:tab/>
        </w:r>
        <w:r>
          <w:fldChar w:fldCharType="begin"/>
        </w:r>
        <w:r>
          <w:instrText xml:space="preserve"> PAGEREF _Toc15599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9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的技术管理特点体现在其创新导向。通过引入最先进的技术趋势和解决方案，颗粒剂项目致力于提升科技含量、提高质量和效率水平。这意味着我们将采用最新的工具和方法，确保颗粒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颗粒剂项目技术管理的显著特征。通过整合不同领域的技术资源，我们实现了跨学科的协同工作。这有助于优化技术架构，提高整体效能。此外，整合性策略还促进了不同技术团队之间的紧密沟通和高效合作，确保颗粒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颗粒剂项目所采用的技术。通过不断优化技术方案，颗粒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颗粒剂项目团队将在颗粒剂项目初期识别可能的技术风险，并采取相应的预防和应对措施。通过建立健全的风险评估机制，颗粒剂项目能够在实施过程中及时发现并解决潜在的技术问题，保障颗粒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通过这些独特的技术管理特点，我们确信在颗粒剂项目中，技术将成为颗粒剂项目成功的有力支持。这一深度剖析揭示了技术管理在颗粒剂项目实施中的关键作用，为颗粒剂项目的技术基础奠定了坚实的基础。</w:t>
      </w:r>
    </w:p>
    <w:p>
      <w:pPr>
        <w:pStyle w:val="Heading2"/>
        <w:ind w:firstLine="560" w:firstLineChars="200"/>
        <w:rPr>
          <w:rFonts w:ascii="仿宋" w:eastAsia="仿宋" w:hAnsi="仿宋" w:cs="仿宋" w:hint="eastAsia"/>
          <w:sz w:val="28"/>
          <w:lang w:eastAsia="zh-CN"/>
        </w:rPr>
      </w:pPr>
      <w:bookmarkStart w:id="4" w:name="_Toc8608"/>
      <w:r>
        <w:rPr>
          <w:rFonts w:ascii="仿宋" w:eastAsia="仿宋" w:hAnsi="仿宋" w:cs="仿宋" w:hint="eastAsia"/>
          <w:sz w:val="28"/>
          <w:lang w:eastAsia="zh-CN"/>
        </w:rPr>
        <w:t>(二)、颗粒剂项目工艺技术设计方案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颗粒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颗粒剂项目将严格按照相关行业规范要求进行组织。通过有效控制产品质量，颗粒剂项目将致力于为顾客提供优质的颗粒剂项目产品和良好的服务。这体现了颗粒剂项目对于生产活动合规性和质量标准的高度重视，为颗粒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颗粒剂项目注重生态效益和清洁生产原则。颗粒剂项目建设将紧密结合地方特色经济发展，与社会经济发展规划和区域环境保护规划方案相协调一致。通过与当地区域自然生态系统的结合，颗粒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颗粒剂项目产品具有多样化的客户需求和个性化的特点。因此，颗粒剂项目产品规格品种多样，且单批生产数量较小。为满足这一特点，颗粒剂项目承办单位将建设先进的柔性制造生产线。通过广泛应用柔性制造技术，颗粒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颗粒剂项目采用的技术具有较高的技术含量和自动化水平，处于国内先进水平。这一技术选用不仅体现了对生产效率、质量和环境友好性的高标准要求，同时为颗粒剂项目的可持续发展奠定了坚实的基础。</w:t>
      </w:r>
    </w:p>
    <w:p>
      <w:pPr>
        <w:pStyle w:val="Heading2"/>
        <w:ind w:firstLine="560" w:firstLineChars="200"/>
        <w:rPr>
          <w:rFonts w:ascii="仿宋" w:eastAsia="仿宋" w:hAnsi="仿宋" w:cs="仿宋" w:hint="eastAsia"/>
          <w:sz w:val="28"/>
          <w:lang w:eastAsia="zh-CN"/>
        </w:rPr>
      </w:pPr>
      <w:bookmarkStart w:id="5" w:name="_Toc225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为确保颗粒剂项目的高效生产和技术实施，我们制定了一套精心设计的设备选型方案，以满足颗粒剂项目生产、质量和环保的要求。该方案的主要特点如下：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颗粒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针对颗粒剂项目产品的多样性和小批量生产的特点，我们将建设柔性制造生产线。通过在设备选型中考虑柔性制造技术，可以灵活应对不同产品规格和生产需求，实现生产线的高度灵活性和适应性。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746"/>
      <w:r>
        <w:rPr>
          <w:rFonts w:ascii="仿宋" w:eastAsia="仿宋" w:hAnsi="仿宋" w:cs="仿宋" w:hint="eastAsia"/>
          <w:sz w:val="28"/>
          <w:lang w:eastAsia="zh-CN"/>
        </w:rPr>
        <w:t>二、颗粒剂项目建设背景及必要性分析</w:t>
      </w:r>
      <w:bookmarkEnd w:id="6"/>
    </w:p>
    <w:p>
      <w:pPr>
        <w:pStyle w:val="Heading2"/>
        <w:rPr>
          <w:rFonts w:ascii="仿宋" w:eastAsia="仿宋" w:hAnsi="仿宋" w:cs="仿宋" w:hint="eastAsia"/>
          <w:lang w:eastAsia="zh-CN"/>
        </w:rPr>
      </w:pPr>
      <w:bookmarkStart w:id="7" w:name="_Toc23870"/>
      <w:r>
        <w:rPr>
          <w:rFonts w:ascii="仿宋" w:eastAsia="仿宋" w:hAnsi="仿宋" w:cs="仿宋" w:hint="eastAsia"/>
          <w:lang w:eastAsia="zh-CN"/>
        </w:rPr>
        <w:t>(一)、颗粒剂项目背景分析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颗粒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我们的背景分析将深入挖掘当前行业的发展趋势，通过对竞争态势的全面审视，找到颗粒剂项目在这个潮流中的定位。同时，我们将关注行业内涌现的新兴机遇，以便颗粒剂项目更好地融入行业发展的潮流中。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颗粒剂项目提供了强大的发展动力。我们将聚焦于行业内最新的技术发展趋势，包括但不限于人工智能、大数据分析、物联网等领域。通过深度的技术研究，我们将确保颗粒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颗粒剂项目发展的源泉。我们将投入更多的精力对市场需求进行深入剖析，超越表面的需求，深入挖掘潜在的市场痛点和机遇。通过对市场需求的细致了解，颗粒剂项目将更有针对性地设计解决方案，满足市场的多样化需求，从而更好地促进颗粒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颗粒剂项目战略至关重要。我们将对竞争态势进行更为深入的分析，包括但不限于市场份额、产品特点、客户满意度等多个维度。通过深度的竞争分析，颗粒剂项目将能够更准确地把握市场脉搏，制定具有竞争力的颗粒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颗粒剂项目的发展具有直接的影响。我们将进行更为全面的法规和政策分析，了解行业发展中的潜在法律风险和合规挑战。通过充分了解和遵守相关法规，颗粒剂项目将确保在法律框架内合法合规运营，为颗粒剂项目的稳健发展提供有力支持。</w:t>
      </w:r>
    </w:p>
    <w:p>
      <w:pPr>
        <w:pStyle w:val="Heading2"/>
        <w:ind w:firstLine="560" w:firstLineChars="200"/>
        <w:rPr>
          <w:rFonts w:ascii="仿宋" w:eastAsia="仿宋" w:hAnsi="仿宋" w:cs="仿宋" w:hint="eastAsia"/>
          <w:sz w:val="28"/>
          <w:lang w:eastAsia="zh-CN"/>
        </w:rPr>
      </w:pPr>
      <w:bookmarkStart w:id="8" w:name="_Toc30077"/>
      <w:r>
        <w:rPr>
          <w:rFonts w:ascii="仿宋" w:eastAsia="仿宋" w:hAnsi="仿宋" w:cs="仿宋" w:hint="eastAsia"/>
          <w:sz w:val="28"/>
          <w:lang w:eastAsia="zh-CN"/>
        </w:rPr>
        <w:t>(二)、颗粒剂项目建设必要性分析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建设的迫切性源于对行业发展趋势的深刻洞察。我们正处于一个行业变革的时代，科技创新、数字化转型成为企业发展的关键动力。颗粒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建设不仅仅是为了跟上潮流，更是为了通过技术创新推动企业的持续发展。通过引入先进的技术和解决方案，颗粒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颗粒剂项目的建设成为必然选择，通过提高产品质量、拓展服务领域，从而在竞争中获得更多的机会。颗粒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颗粒剂项目建设的必要性体现在对客户需求更精准的满足。通过颗粒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颗粒剂项目建设的背后是对企业持续创新的追求。只有通过不断创新，企业才能在竞争中立于不败之地。颗粒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640"/>
      <w:r>
        <w:rPr>
          <w:rFonts w:ascii="仿宋" w:eastAsia="仿宋" w:hAnsi="仿宋" w:cs="仿宋" w:hint="eastAsia"/>
          <w:sz w:val="28"/>
          <w:lang w:eastAsia="zh-CN"/>
        </w:rPr>
        <w:t>三、颗粒剂项目危机管理</w:t>
      </w:r>
      <w:bookmarkEnd w:id="9"/>
    </w:p>
    <w:p>
      <w:pPr>
        <w:pStyle w:val="Heading2"/>
        <w:rPr>
          <w:rFonts w:ascii="仿宋" w:eastAsia="仿宋" w:hAnsi="仿宋" w:cs="仿宋" w:hint="eastAsia"/>
          <w:lang w:eastAsia="zh-CN"/>
        </w:rPr>
      </w:pPr>
      <w:bookmarkStart w:id="10" w:name="_Toc1486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颗粒剂项目危机管理中，危机预警与识别是确保颗粒剂项目稳健运行的核心步骤。通过建立全面的监测机制，颗粒剂项目团队旨在及时发现和理解潜在的风险和危机因素，以便采取及时的预防和应对措施，确保颗粒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首先，通过深入的风险评估，颗粒剂项目团队全面分析了整个颗粒剂项目和各个阶段可能存在的威胁。这包括准确评估每个潜在风险的发生概率和可能影响的程度，为后续危机预警提供了有力支持。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颗粒剂项目团队着重于明确定义颗粒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颗粒剂项目进展的持续监控，团队能够及时发现潜在问题并作出迅速反应。颗粒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在这一阶段，团队的专业素养和反应速度将发挥至关重要的作用，以确保潜在危机能够在初期得到有效的处理，最大程度地减轻负面影响。通过危机预警与识别，颗粒剂项目得以更有序、可控地推进。</w:t>
      </w:r>
    </w:p>
    <w:p>
      <w:pPr>
        <w:pStyle w:val="Heading2"/>
        <w:ind w:firstLine="560" w:firstLineChars="200"/>
        <w:rPr>
          <w:rFonts w:ascii="仿宋" w:eastAsia="仿宋" w:hAnsi="仿宋" w:cs="仿宋" w:hint="eastAsia"/>
          <w:sz w:val="28"/>
          <w:lang w:eastAsia="zh-CN"/>
        </w:rPr>
      </w:pPr>
      <w:bookmarkStart w:id="11" w:name="_Toc2460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在危机发生时，颗粒剂项目团队立即行动，成立了应急小组。该小组的任务是迅速制定并实施紧急应对措施，以最小化潜在损失。以下是采取的主要措施：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暂停颗粒剂项目进度：为遏制危机蔓延，颗粒剂项目暂时停止进行，以便全面评估当前状况。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资源重新分配：重新评估颗粒剂项目资源的分配，确保最大限度地减小损失。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实时沟通：与关键利益相关者建立实时沟通机制，向他们传递颗粒剂项目危机的实际状况，保障颗粒剂项目核心利益。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在紧急应对的同时，颗粒剂项目团队强调了团队协作和有效沟通的重要性。以下是团队协作的关键举措：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信息共享机制：建立了信息共享平台，确保团队成员能够及时获取颗粒剂项目危机的实时信息。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领导者沟通：颗粒剂项目领导者通过定期会议和即时沟通工具，指导团队应对危机，保持团队稳定运行。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随着危机得到初步控制，颗粒剂项目团队转向制定恢复计划，以确保颗粒剂项目能够从中迅速恢复。主要恢复计划包括：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修复受损的进度计划：重新评估颗粒剂项目进度，制定修复计划，确保颗粒剂项目尽快回归正常进程。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重新调整资源分配：优化资源分配，确保颗粒剂项目在有限资源下高效运转。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风险管理机制加强：对颗粒剂项目风险进行全面评估，制定更强化的风险管理策略，以预防未来可能的危机。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61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286"/>
      <w:r>
        <w:rPr>
          <w:rFonts w:ascii="仿宋" w:eastAsia="仿宋" w:hAnsi="仿宋" w:cs="仿宋" w:hint="eastAsia"/>
          <w:lang w:eastAsia="zh-CN"/>
        </w:rPr>
        <w:t>(一)、颗粒剂行业分析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颗粒剂行业一直以来都是市场的关注焦点。行业内的发展趋势、竞争态势以及潜在机会都对颗粒剂项目的推进产生深远的影响。通过深入研究行业的整体概貌，我们将更好地理解行业的核心特征，为颗粒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颗粒剂行业，技术一直是推动创新和发展的关键因素。我们将对当前技术趋势进行详尽分析，包括但不限于人工智能、大数据应用、先进制造技术等。这有助于颗粒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颗粒剂项目成功的基础。我们将对主要竞争对手进行深入研究，包括其市场份额、产品特点、市场定位等。通过全面了解竞争对手的优势和劣势，颗粒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170"/>
      <w:r>
        <w:rPr>
          <w:rFonts w:ascii="仿宋" w:eastAsia="仿宋" w:hAnsi="仿宋" w:cs="仿宋" w:hint="eastAsia"/>
          <w:sz w:val="28"/>
          <w:lang w:eastAsia="zh-CN"/>
        </w:rPr>
        <w:t>(二)、颗粒剂市场分析预测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通过对市场规模的深入调研，我们将预测颗粒剂市场未来的增长趋势。这包括市场的整体规模、各细分领域的发展趋势等。颗粒剂项目可以根据市场的扩张速度和潜在机会，制定更符合市场需求的发展策略。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了解消费者的需求是市场分析的核心。我们将通过调查研究，深入挖掘目标消费者的需求特点、购买习惯以及对产品和服务的期望。这有助于颗粒剂项目更好地定位目标市场，提供更符合消费者期待的解决方案。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颗粒剂项目实施过程中需要充分考虑的因素。我们将对市场风险进行全面评估，包括但不限于政策法规风险、市场竞争风险、技术变革风险等。通过对潜在风险的深入分析，颗粒剂项目可以制定相应的风险缓解策略，降低不确定性对颗粒剂项目的影响。</w:t>
      </w:r>
    </w:p>
    <w:p>
      <w:pPr>
        <w:pStyle w:val="Heading1"/>
        <w:ind w:firstLine="560" w:firstLineChars="200"/>
        <w:rPr>
          <w:rFonts w:ascii="仿宋" w:eastAsia="仿宋" w:hAnsi="仿宋" w:cs="仿宋" w:hint="eastAsia"/>
          <w:sz w:val="28"/>
          <w:lang w:eastAsia="zh-CN"/>
        </w:rPr>
      </w:pPr>
      <w:bookmarkStart w:id="15" w:name="_Toc23753"/>
      <w:r>
        <w:rPr>
          <w:rFonts w:ascii="仿宋" w:eastAsia="仿宋" w:hAnsi="仿宋" w:cs="仿宋" w:hint="eastAsia"/>
          <w:sz w:val="28"/>
          <w:lang w:eastAsia="zh-CN"/>
        </w:rPr>
        <w:t>五、颗粒剂项目概论</w:t>
      </w:r>
      <w:bookmarkEnd w:id="15"/>
    </w:p>
    <w:p>
      <w:pPr>
        <w:pStyle w:val="Heading2"/>
        <w:rPr>
          <w:rFonts w:ascii="仿宋" w:eastAsia="仿宋" w:hAnsi="仿宋" w:cs="仿宋" w:hint="eastAsia"/>
          <w:lang w:eastAsia="zh-CN"/>
        </w:rPr>
      </w:pPr>
      <w:bookmarkStart w:id="16" w:name="_Toc26230"/>
      <w:r>
        <w:rPr>
          <w:rFonts w:ascii="仿宋" w:eastAsia="仿宋" w:hAnsi="仿宋" w:cs="仿宋" w:hint="eastAsia"/>
          <w:lang w:eastAsia="zh-CN"/>
        </w:rPr>
        <w:t>(一)、颗粒剂项目概况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的起源追溯至对市场的深入洞察。市场的不断演变与变革为颗粒剂项目提供了难得的机遇。当前市场存在的需求缺口和变革的大环境共同构成了颗粒剂项目的背景。这个颗粒剂项目旨在充分利用市场机遇，填补行业中尚未满足的需求，为客户提供全新的解决方案。市场的变革和需求的增长使得这个颗粒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颗粒剂项目名称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正式命名为颗粒剂。这个名称不仅仅是一个标识，更代表了颗粒剂项目的核心理念和愿景。它蕴含着颗粒剂项目所要解决问题的关键字，具有强烈的表达和辨识度，为颗粒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颗粒剂项目目标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的核心目标是提供一种全新、高效的解决方案，满足客户日益增长的需求。颗粒剂项目追求的不仅仅是满足市场需求，更是在市场中获得卓越的竞争优势。通过不断提升产品或服务的质量和创新水平，颗粒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颗粒剂项目范围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全面涵盖了产品研发、制造、市场推广和售后服务，确保从产品设计到最终用户体验的全方位关注。这一全面的颗粒剂项目范围是为了确保颗粒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颗粒剂项目时间表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颗粒剂项目计划在未来18个月内完成，包括研发、测试、市场试点和正式推出等不同阶段。这个时间表的合理设计是为了确保颗粒剂项目各个阶段的顺利推进，以便按时交付高质量的成果。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颗粒剂项目预算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颗粒剂项目总预算估算为XX百万美元，主要分配在研发、市场推广、人员培训和运营等方面。这一充足的预算为颗粒剂项目提供了充足的资源，确保颗粒剂项目在各个方面都能取得优异的表现。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颗粒剂项目风险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颗粒剂项目可能面临的风险包括市场接受度低、技术难题、竞争激烈等。颗粒剂项目团队已经制定了相应的风险应对计划，通过前瞻性的风险管理，确保颗粒剂项目在面对不确定性时能够迅速做出应对。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颗粒剂项目团队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颗粒剂项目汇聚了一支经验丰富、多领域专业素养的核心团队，确保颗粒剂项目在各个方面都能拥有高水平的执行力。团队的协同作战是颗粒剂项目成功的关键因素之一。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颗粒剂项目背景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颗粒剂项目的背景根植于市场对更高效、创新产品的渴望，同时也受到科技发展对行业格局的深刻改变的影响。这为颗粒剂项目提供了广阔的发展空间和市场需求。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颗粒剂项目现状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截至目前，颗粒剂项目已完成市场调研和技术验证，取得了初步的成功。这为颗粒剂项目在未来的发展奠定了坚实的基础，为更远大的目标打下了坚实的基石。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911"/>
      <w:r>
        <w:rPr>
          <w:rFonts w:ascii="仿宋" w:eastAsia="仿宋" w:hAnsi="仿宋" w:cs="仿宋" w:hint="eastAsia"/>
          <w:sz w:val="28"/>
          <w:lang w:eastAsia="zh-CN"/>
        </w:rPr>
        <w:t>(二)、颗粒剂项目目标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keyword》颗粒剂项目首要业务目标是在市场中占据有利地位，实现产品/服务的成功推广和销售。通过不断提升产品质量、创新性，颗粒剂项目追求成为行业中的领导者，赢得更多客户的青睐。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在科技迅速发展的时代，颗粒剂项目着眼于技术创新。通过持续的研发和技术升级，颗粒剂项目旨在推出更具创新性的产品或服务，以满足市场对新鲜、先进解决方案的需求。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为了建立可持续的客户关系，颗粒剂项目设定了客户满意度目标。通过提供卓越的产品质量和优质的客户服务，颗粒剂项目追求赢得客户的信任和忠诚度，确保他们的满意度达到行业领先水平。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颗粒剂项目注重社会责任和可持续发展。通过实施环保、社会责任颗粒剂项目，颗粒剂项目致力于在经济发展的同时保护环境，促进社会公平，实现可持续经营。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颗粒剂项目的团队是实现目标的核心驱动力。因此，颗粒剂项目设定了团队发展目标，包括提升团队成员的专业技能、培养领导力，以及搭建协同高效的团队工作氛围。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https://d.book118.com/977122132164006030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颗粒剂项目计划设计方案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D60836"/>
    <w:rsid w:val="60D608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2213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2024-01-11T14:59:00Z</dcterms:created>
  <dcterms:modified xsi:type="dcterms:W3CDTF">2024-01-11T14:59:51Z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2291DDEEE81E4B91B1905319ACA05521_11</vt:lpwstr>
  </property>
  <property fmtid="{D5CDD505-2E9C-101B-9397-08002B2CF9AE}" pid="3" name="KSOProductBuildVer">
    <vt:lpwstr>2052-12.1.0.16120</vt:lpwstr>
  </property>
</Properties>
</file>