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门系统配件项目规划设计方案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629" w:history="1">
        <w:r>
          <w:rPr>
            <w:rFonts w:ascii="仿宋" w:eastAsia="仿宋" w:hAnsi="仿宋" w:cs="仿宋" w:hint="eastAsia"/>
            <w:lang w:eastAsia="zh-CN"/>
          </w:rPr>
          <w:t>序言</w:t>
        </w:r>
        <w:r>
          <w:tab/>
        </w:r>
        <w:r>
          <w:fldChar w:fldCharType="begin"/>
        </w:r>
        <w:r>
          <w:instrText xml:space="preserve"> PAGEREF _Toc27629 \h </w:instrText>
        </w:r>
        <w:r>
          <w:fldChar w:fldCharType="separate"/>
        </w:r>
        <w:r>
          <w:t>3</w:t>
        </w:r>
        <w:r>
          <w:fldChar w:fldCharType="end"/>
        </w:r>
      </w:hyperlink>
    </w:p>
    <w:p>
      <w:pPr>
        <w:pStyle w:val="TOC1"/>
        <w:tabs>
          <w:tab w:val="right" w:leader="dot" w:pos="8306"/>
        </w:tabs>
      </w:pPr>
      <w:hyperlink w:anchor="_Toc25195" w:history="1">
        <w:r>
          <w:rPr>
            <w:rFonts w:ascii="仿宋" w:eastAsia="仿宋" w:hAnsi="仿宋" w:cs="仿宋" w:hint="eastAsia"/>
            <w:lang w:eastAsia="zh-CN"/>
          </w:rPr>
          <w:t>一、门系统配件项目可持续发展</w:t>
        </w:r>
        <w:r>
          <w:tab/>
        </w:r>
        <w:r>
          <w:fldChar w:fldCharType="begin"/>
        </w:r>
        <w:r>
          <w:instrText xml:space="preserve"> PAGEREF _Toc25195 \h </w:instrText>
        </w:r>
        <w:r>
          <w:fldChar w:fldCharType="separate"/>
        </w:r>
        <w:r>
          <w:t>3</w:t>
        </w:r>
        <w:r>
          <w:fldChar w:fldCharType="end"/>
        </w:r>
      </w:hyperlink>
    </w:p>
    <w:p>
      <w:pPr>
        <w:pStyle w:val="TOC2"/>
        <w:tabs>
          <w:tab w:val="right" w:leader="dot" w:pos="8306"/>
        </w:tabs>
      </w:pPr>
      <w:hyperlink w:anchor="_Toc4274" w:history="1">
        <w:r>
          <w:rPr>
            <w:rFonts w:ascii="仿宋" w:eastAsia="仿宋" w:hAnsi="仿宋" w:cs="仿宋" w:hint="eastAsia"/>
            <w:lang w:eastAsia="zh-CN"/>
          </w:rPr>
          <w:t>(一)、可持续战略与实践</w:t>
        </w:r>
        <w:r>
          <w:tab/>
        </w:r>
        <w:r>
          <w:fldChar w:fldCharType="begin"/>
        </w:r>
        <w:r>
          <w:instrText xml:space="preserve"> PAGEREF _Toc4274 \h </w:instrText>
        </w:r>
        <w:r>
          <w:fldChar w:fldCharType="separate"/>
        </w:r>
        <w:r>
          <w:t>3</w:t>
        </w:r>
        <w:r>
          <w:fldChar w:fldCharType="end"/>
        </w:r>
      </w:hyperlink>
    </w:p>
    <w:p>
      <w:pPr>
        <w:pStyle w:val="TOC2"/>
        <w:tabs>
          <w:tab w:val="right" w:leader="dot" w:pos="8306"/>
        </w:tabs>
      </w:pPr>
      <w:hyperlink w:anchor="_Toc3273" w:history="1">
        <w:r>
          <w:rPr>
            <w:rFonts w:ascii="仿宋" w:eastAsia="仿宋" w:hAnsi="仿宋" w:cs="仿宋" w:hint="eastAsia"/>
            <w:lang w:eastAsia="zh-CN"/>
          </w:rPr>
          <w:t>(二)、环保与社会责任</w:t>
        </w:r>
        <w:r>
          <w:tab/>
        </w:r>
        <w:r>
          <w:fldChar w:fldCharType="begin"/>
        </w:r>
        <w:r>
          <w:instrText xml:space="preserve"> PAGEREF _Toc3273 \h </w:instrText>
        </w:r>
        <w:r>
          <w:fldChar w:fldCharType="separate"/>
        </w:r>
        <w:r>
          <w:t>4</w:t>
        </w:r>
        <w:r>
          <w:fldChar w:fldCharType="end"/>
        </w:r>
      </w:hyperlink>
    </w:p>
    <w:p>
      <w:pPr>
        <w:pStyle w:val="TOC1"/>
        <w:tabs>
          <w:tab w:val="right" w:leader="dot" w:pos="8306"/>
        </w:tabs>
      </w:pPr>
      <w:hyperlink w:anchor="_Toc3889" w:history="1">
        <w:r>
          <w:rPr>
            <w:rFonts w:ascii="仿宋" w:eastAsia="仿宋" w:hAnsi="仿宋" w:cs="仿宋" w:hint="eastAsia"/>
            <w:lang w:eastAsia="zh-CN"/>
          </w:rPr>
          <w:t>二、门系统配件项目危机管理</w:t>
        </w:r>
        <w:r>
          <w:tab/>
        </w:r>
        <w:r>
          <w:fldChar w:fldCharType="begin"/>
        </w:r>
        <w:r>
          <w:instrText xml:space="preserve"> PAGEREF _Toc3889 \h </w:instrText>
        </w:r>
        <w:r>
          <w:fldChar w:fldCharType="separate"/>
        </w:r>
        <w:r>
          <w:t>5</w:t>
        </w:r>
        <w:r>
          <w:fldChar w:fldCharType="end"/>
        </w:r>
      </w:hyperlink>
    </w:p>
    <w:p>
      <w:pPr>
        <w:pStyle w:val="TOC2"/>
        <w:tabs>
          <w:tab w:val="right" w:leader="dot" w:pos="8306"/>
        </w:tabs>
      </w:pPr>
      <w:hyperlink w:anchor="_Toc16805" w:history="1">
        <w:r>
          <w:rPr>
            <w:rFonts w:ascii="仿宋" w:eastAsia="仿宋" w:hAnsi="仿宋" w:cs="仿宋" w:hint="eastAsia"/>
            <w:lang w:eastAsia="zh-CN"/>
          </w:rPr>
          <w:t>(一)、危机预警与识别</w:t>
        </w:r>
        <w:r>
          <w:tab/>
        </w:r>
        <w:r>
          <w:fldChar w:fldCharType="begin"/>
        </w:r>
        <w:r>
          <w:instrText xml:space="preserve"> PAGEREF _Toc16805 \h </w:instrText>
        </w:r>
        <w:r>
          <w:fldChar w:fldCharType="separate"/>
        </w:r>
        <w:r>
          <w:t>5</w:t>
        </w:r>
        <w:r>
          <w:fldChar w:fldCharType="end"/>
        </w:r>
      </w:hyperlink>
    </w:p>
    <w:p>
      <w:pPr>
        <w:pStyle w:val="TOC2"/>
        <w:tabs>
          <w:tab w:val="right" w:leader="dot" w:pos="8306"/>
        </w:tabs>
      </w:pPr>
      <w:hyperlink w:anchor="_Toc25649" w:history="1">
        <w:r>
          <w:rPr>
            <w:rFonts w:ascii="仿宋" w:eastAsia="仿宋" w:hAnsi="仿宋" w:cs="仿宋" w:hint="eastAsia"/>
            <w:lang w:eastAsia="zh-CN"/>
          </w:rPr>
          <w:t>(二)、危机应对与恢复</w:t>
        </w:r>
        <w:r>
          <w:tab/>
        </w:r>
        <w:r>
          <w:fldChar w:fldCharType="begin"/>
        </w:r>
        <w:r>
          <w:instrText xml:space="preserve"> PAGEREF _Toc25649 \h </w:instrText>
        </w:r>
        <w:r>
          <w:fldChar w:fldCharType="separate"/>
        </w:r>
        <w:r>
          <w:t>6</w:t>
        </w:r>
        <w:r>
          <w:fldChar w:fldCharType="end"/>
        </w:r>
      </w:hyperlink>
    </w:p>
    <w:p>
      <w:pPr>
        <w:pStyle w:val="TOC1"/>
        <w:tabs>
          <w:tab w:val="right" w:leader="dot" w:pos="8306"/>
        </w:tabs>
      </w:pPr>
      <w:hyperlink w:anchor="_Toc23043" w:history="1">
        <w:r>
          <w:rPr>
            <w:rFonts w:ascii="仿宋" w:eastAsia="仿宋" w:hAnsi="仿宋" w:cs="仿宋" w:hint="eastAsia"/>
            <w:lang w:eastAsia="zh-CN"/>
          </w:rPr>
          <w:t>三、门系统配件项目概论</w:t>
        </w:r>
        <w:r>
          <w:tab/>
        </w:r>
        <w:r>
          <w:fldChar w:fldCharType="begin"/>
        </w:r>
        <w:r>
          <w:instrText xml:space="preserve"> PAGEREF _Toc23043 \h </w:instrText>
        </w:r>
        <w:r>
          <w:fldChar w:fldCharType="separate"/>
        </w:r>
        <w:r>
          <w:t>7</w:t>
        </w:r>
        <w:r>
          <w:fldChar w:fldCharType="end"/>
        </w:r>
      </w:hyperlink>
    </w:p>
    <w:p>
      <w:pPr>
        <w:pStyle w:val="TOC2"/>
        <w:tabs>
          <w:tab w:val="right" w:leader="dot" w:pos="8306"/>
        </w:tabs>
      </w:pPr>
      <w:hyperlink w:anchor="_Toc32415" w:history="1">
        <w:r>
          <w:rPr>
            <w:rFonts w:ascii="仿宋" w:eastAsia="仿宋" w:hAnsi="仿宋" w:cs="仿宋" w:hint="eastAsia"/>
            <w:lang w:eastAsia="zh-CN"/>
          </w:rPr>
          <w:t>(一)、门系统配件项目概况</w:t>
        </w:r>
        <w:r>
          <w:tab/>
        </w:r>
        <w:r>
          <w:fldChar w:fldCharType="begin"/>
        </w:r>
        <w:r>
          <w:instrText xml:space="preserve"> PAGEREF _Toc32415 \h </w:instrText>
        </w:r>
        <w:r>
          <w:fldChar w:fldCharType="separate"/>
        </w:r>
        <w:r>
          <w:t>7</w:t>
        </w:r>
        <w:r>
          <w:fldChar w:fldCharType="end"/>
        </w:r>
      </w:hyperlink>
    </w:p>
    <w:p>
      <w:pPr>
        <w:pStyle w:val="TOC2"/>
        <w:tabs>
          <w:tab w:val="right" w:leader="dot" w:pos="8306"/>
        </w:tabs>
      </w:pPr>
      <w:hyperlink w:anchor="_Toc25413" w:history="1">
        <w:r>
          <w:rPr>
            <w:rFonts w:ascii="仿宋" w:eastAsia="仿宋" w:hAnsi="仿宋" w:cs="仿宋" w:hint="eastAsia"/>
            <w:lang w:eastAsia="zh-CN"/>
          </w:rPr>
          <w:t>(二)、门系统配件项目目标</w:t>
        </w:r>
        <w:r>
          <w:tab/>
        </w:r>
        <w:r>
          <w:fldChar w:fldCharType="begin"/>
        </w:r>
        <w:r>
          <w:instrText xml:space="preserve"> PAGEREF _Toc25413 \h </w:instrText>
        </w:r>
        <w:r>
          <w:fldChar w:fldCharType="separate"/>
        </w:r>
        <w:r>
          <w:t>9</w:t>
        </w:r>
        <w:r>
          <w:fldChar w:fldCharType="end"/>
        </w:r>
      </w:hyperlink>
    </w:p>
    <w:p>
      <w:pPr>
        <w:pStyle w:val="TOC2"/>
        <w:tabs>
          <w:tab w:val="right" w:leader="dot" w:pos="8306"/>
        </w:tabs>
      </w:pPr>
      <w:hyperlink w:anchor="_Toc20432" w:history="1">
        <w:r>
          <w:rPr>
            <w:rFonts w:ascii="仿宋" w:eastAsia="仿宋" w:hAnsi="仿宋" w:cs="仿宋" w:hint="eastAsia"/>
            <w:lang w:eastAsia="zh-CN"/>
          </w:rPr>
          <w:t>(三)、门系统配件项目提出的理由</w:t>
        </w:r>
        <w:r>
          <w:tab/>
        </w:r>
        <w:r>
          <w:fldChar w:fldCharType="begin"/>
        </w:r>
        <w:r>
          <w:instrText xml:space="preserve"> PAGEREF _Toc20432 \h </w:instrText>
        </w:r>
        <w:r>
          <w:fldChar w:fldCharType="separate"/>
        </w:r>
        <w:r>
          <w:t>10</w:t>
        </w:r>
        <w:r>
          <w:fldChar w:fldCharType="end"/>
        </w:r>
      </w:hyperlink>
    </w:p>
    <w:p>
      <w:pPr>
        <w:pStyle w:val="TOC2"/>
        <w:tabs>
          <w:tab w:val="right" w:leader="dot" w:pos="8306"/>
        </w:tabs>
      </w:pPr>
      <w:hyperlink w:anchor="_Toc17641" w:history="1">
        <w:r>
          <w:rPr>
            <w:rFonts w:ascii="仿宋" w:eastAsia="仿宋" w:hAnsi="仿宋" w:cs="仿宋" w:hint="eastAsia"/>
            <w:lang w:eastAsia="zh-CN"/>
          </w:rPr>
          <w:t>(四)、门系统配件项目意义</w:t>
        </w:r>
        <w:r>
          <w:tab/>
        </w:r>
        <w:r>
          <w:fldChar w:fldCharType="begin"/>
        </w:r>
        <w:r>
          <w:instrText xml:space="preserve"> PAGEREF _Toc17641 \h </w:instrText>
        </w:r>
        <w:r>
          <w:fldChar w:fldCharType="separate"/>
        </w:r>
        <w:r>
          <w:t>12</w:t>
        </w:r>
        <w:r>
          <w:fldChar w:fldCharType="end"/>
        </w:r>
      </w:hyperlink>
    </w:p>
    <w:p>
      <w:pPr>
        <w:pStyle w:val="TOC2"/>
        <w:tabs>
          <w:tab w:val="right" w:leader="dot" w:pos="8306"/>
        </w:tabs>
      </w:pPr>
      <w:hyperlink w:anchor="_Toc22241" w:history="1">
        <w:r>
          <w:rPr>
            <w:rFonts w:ascii="仿宋" w:eastAsia="仿宋" w:hAnsi="仿宋" w:cs="仿宋" w:hint="eastAsia"/>
            <w:lang w:eastAsia="zh-CN"/>
          </w:rPr>
          <w:t>(五)、门系统配件项目背景</w:t>
        </w:r>
        <w:r>
          <w:tab/>
        </w:r>
        <w:r>
          <w:fldChar w:fldCharType="begin"/>
        </w:r>
        <w:r>
          <w:instrText xml:space="preserve"> PAGEREF _Toc22241 \h </w:instrText>
        </w:r>
        <w:r>
          <w:fldChar w:fldCharType="separate"/>
        </w:r>
        <w:r>
          <w:t>13</w:t>
        </w:r>
        <w:r>
          <w:fldChar w:fldCharType="end"/>
        </w:r>
      </w:hyperlink>
    </w:p>
    <w:p>
      <w:pPr>
        <w:pStyle w:val="TOC1"/>
        <w:tabs>
          <w:tab w:val="right" w:leader="dot" w:pos="8306"/>
        </w:tabs>
      </w:pPr>
      <w:hyperlink w:anchor="_Toc10465" w:history="1">
        <w:r>
          <w:rPr>
            <w:rFonts w:ascii="仿宋" w:eastAsia="仿宋" w:hAnsi="仿宋" w:cs="仿宋" w:hint="eastAsia"/>
            <w:lang w:eastAsia="zh-CN"/>
          </w:rPr>
          <w:t>四、工艺说明</w:t>
        </w:r>
        <w:r>
          <w:tab/>
        </w:r>
        <w:r>
          <w:fldChar w:fldCharType="begin"/>
        </w:r>
        <w:r>
          <w:instrText xml:space="preserve"> PAGEREF _Toc10465 \h </w:instrText>
        </w:r>
        <w:r>
          <w:fldChar w:fldCharType="separate"/>
        </w:r>
        <w:r>
          <w:t>14</w:t>
        </w:r>
        <w:r>
          <w:fldChar w:fldCharType="end"/>
        </w:r>
      </w:hyperlink>
    </w:p>
    <w:p>
      <w:pPr>
        <w:pStyle w:val="TOC2"/>
        <w:tabs>
          <w:tab w:val="right" w:leader="dot" w:pos="8306"/>
        </w:tabs>
      </w:pPr>
      <w:hyperlink w:anchor="_Toc18461" w:history="1">
        <w:r>
          <w:rPr>
            <w:rFonts w:ascii="仿宋" w:eastAsia="仿宋" w:hAnsi="仿宋" w:cs="仿宋" w:hint="eastAsia"/>
            <w:lang w:eastAsia="zh-CN"/>
          </w:rPr>
          <w:t>(一)、技术管理特点</w:t>
        </w:r>
        <w:r>
          <w:tab/>
        </w:r>
        <w:r>
          <w:fldChar w:fldCharType="begin"/>
        </w:r>
        <w:r>
          <w:instrText xml:space="preserve"> PAGEREF _Toc18461 \h </w:instrText>
        </w:r>
        <w:r>
          <w:fldChar w:fldCharType="separate"/>
        </w:r>
        <w:r>
          <w:t>14</w:t>
        </w:r>
        <w:r>
          <w:fldChar w:fldCharType="end"/>
        </w:r>
      </w:hyperlink>
    </w:p>
    <w:p>
      <w:pPr>
        <w:pStyle w:val="TOC2"/>
        <w:tabs>
          <w:tab w:val="right" w:leader="dot" w:pos="8306"/>
        </w:tabs>
      </w:pPr>
      <w:hyperlink w:anchor="_Toc25571" w:history="1">
        <w:r>
          <w:rPr>
            <w:rFonts w:ascii="仿宋" w:eastAsia="仿宋" w:hAnsi="仿宋" w:cs="仿宋" w:hint="eastAsia"/>
            <w:lang w:eastAsia="zh-CN"/>
          </w:rPr>
          <w:t>(二)、门系统配件项目工艺技术设计方案</w:t>
        </w:r>
        <w:r>
          <w:tab/>
        </w:r>
        <w:r>
          <w:fldChar w:fldCharType="begin"/>
        </w:r>
        <w:r>
          <w:instrText xml:space="preserve"> PAGEREF _Toc25571 \h </w:instrText>
        </w:r>
        <w:r>
          <w:fldChar w:fldCharType="separate"/>
        </w:r>
        <w:r>
          <w:t>15</w:t>
        </w:r>
        <w:r>
          <w:fldChar w:fldCharType="end"/>
        </w:r>
      </w:hyperlink>
    </w:p>
    <w:p>
      <w:pPr>
        <w:pStyle w:val="TOC2"/>
        <w:tabs>
          <w:tab w:val="right" w:leader="dot" w:pos="8306"/>
        </w:tabs>
      </w:pPr>
      <w:hyperlink w:anchor="_Toc14481" w:history="1">
        <w:r>
          <w:rPr>
            <w:rFonts w:ascii="仿宋" w:eastAsia="仿宋" w:hAnsi="仿宋" w:cs="仿宋" w:hint="eastAsia"/>
            <w:lang w:eastAsia="zh-CN"/>
          </w:rPr>
          <w:t>(三)、设备选型方案</w:t>
        </w:r>
        <w:r>
          <w:tab/>
        </w:r>
        <w:r>
          <w:fldChar w:fldCharType="begin"/>
        </w:r>
        <w:r>
          <w:instrText xml:space="preserve"> PAGEREF _Toc14481 \h </w:instrText>
        </w:r>
        <w:r>
          <w:fldChar w:fldCharType="separate"/>
        </w:r>
        <w:r>
          <w:t>16</w:t>
        </w:r>
        <w:r>
          <w:fldChar w:fldCharType="end"/>
        </w:r>
      </w:hyperlink>
    </w:p>
    <w:p>
      <w:pPr>
        <w:pStyle w:val="TOC1"/>
        <w:tabs>
          <w:tab w:val="right" w:leader="dot" w:pos="8306"/>
        </w:tabs>
      </w:pPr>
      <w:hyperlink w:anchor="_Toc17716" w:history="1">
        <w:r>
          <w:rPr>
            <w:rFonts w:ascii="仿宋" w:eastAsia="仿宋" w:hAnsi="仿宋" w:cs="仿宋" w:hint="eastAsia"/>
            <w:lang w:eastAsia="zh-CN"/>
          </w:rPr>
          <w:t>五、市场分析、调研</w:t>
        </w:r>
        <w:r>
          <w:tab/>
        </w:r>
        <w:r>
          <w:fldChar w:fldCharType="begin"/>
        </w:r>
        <w:r>
          <w:instrText xml:space="preserve"> PAGEREF _Toc17716 \h </w:instrText>
        </w:r>
        <w:r>
          <w:fldChar w:fldCharType="separate"/>
        </w:r>
        <w:r>
          <w:t>17</w:t>
        </w:r>
        <w:r>
          <w:fldChar w:fldCharType="end"/>
        </w:r>
      </w:hyperlink>
    </w:p>
    <w:p>
      <w:pPr>
        <w:pStyle w:val="TOC2"/>
        <w:tabs>
          <w:tab w:val="right" w:leader="dot" w:pos="8306"/>
        </w:tabs>
      </w:pPr>
      <w:hyperlink w:anchor="_Toc14131" w:history="1">
        <w:r>
          <w:rPr>
            <w:rFonts w:ascii="仿宋" w:eastAsia="仿宋" w:hAnsi="仿宋" w:cs="仿宋" w:hint="eastAsia"/>
            <w:lang w:eastAsia="zh-CN"/>
          </w:rPr>
          <w:t>(一)、门系统配件行业分析</w:t>
        </w:r>
        <w:r>
          <w:tab/>
        </w:r>
        <w:r>
          <w:fldChar w:fldCharType="begin"/>
        </w:r>
        <w:r>
          <w:instrText xml:space="preserve"> PAGEREF _Toc14131 \h </w:instrText>
        </w:r>
        <w:r>
          <w:fldChar w:fldCharType="separate"/>
        </w:r>
        <w:r>
          <w:t>17</w:t>
        </w:r>
        <w:r>
          <w:fldChar w:fldCharType="end"/>
        </w:r>
      </w:hyperlink>
    </w:p>
    <w:p>
      <w:pPr>
        <w:pStyle w:val="TOC2"/>
        <w:tabs>
          <w:tab w:val="right" w:leader="dot" w:pos="8306"/>
        </w:tabs>
      </w:pPr>
      <w:hyperlink w:anchor="_Toc12719" w:history="1">
        <w:r>
          <w:rPr>
            <w:rFonts w:ascii="仿宋" w:eastAsia="仿宋" w:hAnsi="仿宋" w:cs="仿宋" w:hint="eastAsia"/>
            <w:lang w:eastAsia="zh-CN"/>
          </w:rPr>
          <w:t>(二)、门系统配件市场分析预测</w:t>
        </w:r>
        <w:r>
          <w:tab/>
        </w:r>
        <w:r>
          <w:fldChar w:fldCharType="begin"/>
        </w:r>
        <w:r>
          <w:instrText xml:space="preserve"> PAGEREF _Toc12719 \h </w:instrText>
        </w:r>
        <w:r>
          <w:fldChar w:fldCharType="separate"/>
        </w:r>
        <w:r>
          <w:t>18</w:t>
        </w:r>
        <w:r>
          <w:fldChar w:fldCharType="end"/>
        </w:r>
      </w:hyperlink>
    </w:p>
    <w:p>
      <w:pPr>
        <w:pStyle w:val="TOC1"/>
        <w:tabs>
          <w:tab w:val="right" w:leader="dot" w:pos="8306"/>
        </w:tabs>
      </w:pPr>
      <w:hyperlink w:anchor="_Toc18500" w:history="1">
        <w:r>
          <w:rPr>
            <w:rFonts w:ascii="仿宋" w:eastAsia="仿宋" w:hAnsi="仿宋" w:cs="仿宋" w:hint="eastAsia"/>
            <w:lang w:eastAsia="zh-CN"/>
          </w:rPr>
          <w:t>六、门系统配件项目选址可行性分析</w:t>
        </w:r>
        <w:r>
          <w:tab/>
        </w:r>
        <w:r>
          <w:fldChar w:fldCharType="begin"/>
        </w:r>
        <w:r>
          <w:instrText xml:space="preserve"> PAGEREF _Toc18500 \h </w:instrText>
        </w:r>
        <w:r>
          <w:fldChar w:fldCharType="separate"/>
        </w:r>
        <w:r>
          <w:t>19</w:t>
        </w:r>
        <w:r>
          <w:fldChar w:fldCharType="end"/>
        </w:r>
      </w:hyperlink>
    </w:p>
    <w:p>
      <w:pPr>
        <w:pStyle w:val="TOC2"/>
        <w:tabs>
          <w:tab w:val="right" w:leader="dot" w:pos="8306"/>
        </w:tabs>
      </w:pPr>
      <w:hyperlink w:anchor="_Toc19479" w:history="1">
        <w:r>
          <w:rPr>
            <w:rFonts w:ascii="仿宋" w:eastAsia="仿宋" w:hAnsi="仿宋" w:cs="仿宋" w:hint="eastAsia"/>
            <w:lang w:eastAsia="zh-CN"/>
          </w:rPr>
          <w:t>(一)、门系统配件项目选址</w:t>
        </w:r>
        <w:r>
          <w:tab/>
        </w:r>
        <w:r>
          <w:fldChar w:fldCharType="begin"/>
        </w:r>
        <w:r>
          <w:instrText xml:space="preserve"> PAGEREF _Toc19479 \h </w:instrText>
        </w:r>
        <w:r>
          <w:fldChar w:fldCharType="separate"/>
        </w:r>
        <w:r>
          <w:t>19</w:t>
        </w:r>
        <w:r>
          <w:fldChar w:fldCharType="end"/>
        </w:r>
      </w:hyperlink>
    </w:p>
    <w:p>
      <w:pPr>
        <w:pStyle w:val="TOC2"/>
        <w:tabs>
          <w:tab w:val="right" w:leader="dot" w:pos="8306"/>
        </w:tabs>
      </w:pPr>
      <w:hyperlink w:anchor="_Toc7390" w:history="1">
        <w:r>
          <w:rPr>
            <w:rFonts w:ascii="仿宋" w:eastAsia="仿宋" w:hAnsi="仿宋" w:cs="仿宋" w:hint="eastAsia"/>
            <w:lang w:eastAsia="zh-CN"/>
          </w:rPr>
          <w:t>(二)、用地控制指标</w:t>
        </w:r>
        <w:r>
          <w:tab/>
        </w:r>
        <w:r>
          <w:fldChar w:fldCharType="begin"/>
        </w:r>
        <w:r>
          <w:instrText xml:space="preserve"> PAGEREF _Toc7390 \h </w:instrText>
        </w:r>
        <w:r>
          <w:fldChar w:fldCharType="separate"/>
        </w:r>
        <w:r>
          <w:t>19</w:t>
        </w:r>
        <w:r>
          <w:fldChar w:fldCharType="end"/>
        </w:r>
      </w:hyperlink>
    </w:p>
    <w:p>
      <w:pPr>
        <w:pStyle w:val="TOC2"/>
        <w:tabs>
          <w:tab w:val="right" w:leader="dot" w:pos="8306"/>
        </w:tabs>
      </w:pPr>
      <w:hyperlink w:anchor="_Toc15609" w:history="1">
        <w:r>
          <w:rPr>
            <w:rFonts w:ascii="仿宋" w:eastAsia="仿宋" w:hAnsi="仿宋" w:cs="仿宋" w:hint="eastAsia"/>
            <w:lang w:eastAsia="zh-CN"/>
          </w:rPr>
          <w:t>(三)、节约用地措施</w:t>
        </w:r>
        <w:r>
          <w:tab/>
        </w:r>
        <w:r>
          <w:fldChar w:fldCharType="begin"/>
        </w:r>
        <w:r>
          <w:instrText xml:space="preserve"> PAGEREF _Toc15609 \h </w:instrText>
        </w:r>
        <w:r>
          <w:fldChar w:fldCharType="separate"/>
        </w:r>
        <w:r>
          <w:t>21</w:t>
        </w:r>
        <w:r>
          <w:fldChar w:fldCharType="end"/>
        </w:r>
      </w:hyperlink>
    </w:p>
    <w:p>
      <w:pPr>
        <w:pStyle w:val="TOC2"/>
        <w:tabs>
          <w:tab w:val="right" w:leader="dot" w:pos="8306"/>
        </w:tabs>
      </w:pPr>
      <w:hyperlink w:anchor="_Toc28615" w:history="1">
        <w:r>
          <w:rPr>
            <w:rFonts w:ascii="仿宋" w:eastAsia="仿宋" w:hAnsi="仿宋" w:cs="仿宋" w:hint="eastAsia"/>
            <w:lang w:eastAsia="zh-CN"/>
          </w:rPr>
          <w:t>(四)、总图布置方案</w:t>
        </w:r>
        <w:r>
          <w:tab/>
        </w:r>
        <w:r>
          <w:fldChar w:fldCharType="begin"/>
        </w:r>
        <w:r>
          <w:instrText xml:space="preserve"> PAGEREF _Toc28615 \h </w:instrText>
        </w:r>
        <w:r>
          <w:fldChar w:fldCharType="separate"/>
        </w:r>
        <w:r>
          <w:t>22</w:t>
        </w:r>
        <w:r>
          <w:fldChar w:fldCharType="end"/>
        </w:r>
      </w:hyperlink>
    </w:p>
    <w:p>
      <w:pPr>
        <w:pStyle w:val="TOC2"/>
        <w:tabs>
          <w:tab w:val="right" w:leader="dot" w:pos="8306"/>
        </w:tabs>
      </w:pPr>
      <w:hyperlink w:anchor="_Toc32429" w:history="1">
        <w:r>
          <w:rPr>
            <w:rFonts w:ascii="仿宋" w:eastAsia="仿宋" w:hAnsi="仿宋" w:cs="仿宋" w:hint="eastAsia"/>
            <w:lang w:eastAsia="zh-CN"/>
          </w:rPr>
          <w:t>(五)、选址综合评价</w:t>
        </w:r>
        <w:r>
          <w:tab/>
        </w:r>
        <w:r>
          <w:fldChar w:fldCharType="begin"/>
        </w:r>
        <w:r>
          <w:instrText xml:space="preserve"> PAGEREF _Toc32429 \h </w:instrText>
        </w:r>
        <w:r>
          <w:fldChar w:fldCharType="separate"/>
        </w:r>
        <w:r>
          <w:t>23</w:t>
        </w:r>
        <w:r>
          <w:fldChar w:fldCharType="end"/>
        </w:r>
      </w:hyperlink>
    </w:p>
    <w:p>
      <w:pPr>
        <w:pStyle w:val="TOC1"/>
        <w:tabs>
          <w:tab w:val="right" w:leader="dot" w:pos="8306"/>
        </w:tabs>
      </w:pPr>
      <w:hyperlink w:anchor="_Toc31231" w:history="1">
        <w:r>
          <w:rPr>
            <w:rFonts w:ascii="仿宋" w:eastAsia="仿宋" w:hAnsi="仿宋" w:cs="仿宋" w:hint="eastAsia"/>
            <w:lang w:eastAsia="zh-CN"/>
          </w:rPr>
          <w:t>七、门系统配件项目经营效益</w:t>
        </w:r>
        <w:r>
          <w:tab/>
        </w:r>
        <w:r>
          <w:fldChar w:fldCharType="begin"/>
        </w:r>
        <w:r>
          <w:instrText xml:space="preserve"> PAGEREF _Toc31231 \h </w:instrText>
        </w:r>
        <w:r>
          <w:fldChar w:fldCharType="separate"/>
        </w:r>
        <w:r>
          <w:t>24</w:t>
        </w:r>
        <w:r>
          <w:fldChar w:fldCharType="end"/>
        </w:r>
      </w:hyperlink>
    </w:p>
    <w:p>
      <w:pPr>
        <w:pStyle w:val="TOC2"/>
        <w:tabs>
          <w:tab w:val="right" w:leader="dot" w:pos="8306"/>
        </w:tabs>
      </w:pPr>
      <w:hyperlink w:anchor="_Toc30252" w:history="1">
        <w:r>
          <w:rPr>
            <w:rFonts w:ascii="仿宋" w:eastAsia="仿宋" w:hAnsi="仿宋" w:cs="仿宋" w:hint="eastAsia"/>
            <w:lang w:eastAsia="zh-CN"/>
          </w:rPr>
          <w:t>(一)、经济评价财务测算</w:t>
        </w:r>
        <w:r>
          <w:tab/>
        </w:r>
        <w:r>
          <w:fldChar w:fldCharType="begin"/>
        </w:r>
        <w:r>
          <w:instrText xml:space="preserve"> PAGEREF _Toc30252 \h </w:instrText>
        </w:r>
        <w:r>
          <w:fldChar w:fldCharType="separate"/>
        </w:r>
        <w:r>
          <w:t>24</w:t>
        </w:r>
        <w:r>
          <w:fldChar w:fldCharType="end"/>
        </w:r>
      </w:hyperlink>
    </w:p>
    <w:p>
      <w:pPr>
        <w:pStyle w:val="TOC2"/>
        <w:tabs>
          <w:tab w:val="right" w:leader="dot" w:pos="8306"/>
        </w:tabs>
      </w:pPr>
      <w:hyperlink w:anchor="_Toc17576" w:history="1">
        <w:r>
          <w:rPr>
            <w:rFonts w:ascii="仿宋" w:eastAsia="仿宋" w:hAnsi="仿宋" w:cs="仿宋" w:hint="eastAsia"/>
            <w:lang w:eastAsia="zh-CN"/>
          </w:rPr>
          <w:t>(二)、门系统配件项目盈利能力分析</w:t>
        </w:r>
        <w:r>
          <w:tab/>
        </w:r>
        <w:r>
          <w:fldChar w:fldCharType="begin"/>
        </w:r>
        <w:r>
          <w:instrText xml:space="preserve"> PAGEREF _Toc17576 \h </w:instrText>
        </w:r>
        <w:r>
          <w:fldChar w:fldCharType="separate"/>
        </w:r>
        <w:r>
          <w:t>26</w:t>
        </w:r>
        <w:r>
          <w:fldChar w:fldCharType="end"/>
        </w:r>
      </w:hyperlink>
    </w:p>
    <w:p>
      <w:pPr>
        <w:pStyle w:val="TOC1"/>
        <w:tabs>
          <w:tab w:val="right" w:leader="dot" w:pos="8306"/>
        </w:tabs>
      </w:pPr>
      <w:hyperlink w:anchor="_Toc10205" w:history="1">
        <w:r>
          <w:rPr>
            <w:rFonts w:ascii="仿宋" w:eastAsia="仿宋" w:hAnsi="仿宋" w:cs="仿宋" w:hint="eastAsia"/>
            <w:lang w:eastAsia="zh-CN"/>
          </w:rPr>
          <w:t>八、门系统配件项目风险管理</w:t>
        </w:r>
        <w:r>
          <w:tab/>
        </w:r>
        <w:r>
          <w:fldChar w:fldCharType="begin"/>
        </w:r>
        <w:r>
          <w:instrText xml:space="preserve"> PAGEREF _Toc10205 \h </w:instrText>
        </w:r>
        <w:r>
          <w:fldChar w:fldCharType="separate"/>
        </w:r>
        <w:r>
          <w:t>26</w:t>
        </w:r>
        <w:r>
          <w:fldChar w:fldCharType="end"/>
        </w:r>
      </w:hyperlink>
    </w:p>
    <w:p>
      <w:pPr>
        <w:pStyle w:val="TOC2"/>
        <w:tabs>
          <w:tab w:val="right" w:leader="dot" w:pos="8306"/>
        </w:tabs>
      </w:pPr>
      <w:hyperlink w:anchor="_Toc2866" w:history="1">
        <w:r>
          <w:rPr>
            <w:rFonts w:ascii="仿宋" w:eastAsia="仿宋" w:hAnsi="仿宋" w:cs="仿宋" w:hint="eastAsia"/>
            <w:lang w:eastAsia="zh-CN"/>
          </w:rPr>
          <w:t>(一)、风险识别与评估</w:t>
        </w:r>
        <w:r>
          <w:tab/>
        </w:r>
        <w:r>
          <w:fldChar w:fldCharType="begin"/>
        </w:r>
        <w:r>
          <w:instrText xml:space="preserve"> PAGEREF _Toc2866 \h </w:instrText>
        </w:r>
        <w:r>
          <w:fldChar w:fldCharType="separate"/>
        </w:r>
        <w:r>
          <w:t>26</w:t>
        </w:r>
        <w:r>
          <w:fldChar w:fldCharType="end"/>
        </w:r>
      </w:hyperlink>
    </w:p>
    <w:p>
      <w:pPr>
        <w:pStyle w:val="TOC2"/>
        <w:tabs>
          <w:tab w:val="right" w:leader="dot" w:pos="8306"/>
        </w:tabs>
      </w:pPr>
      <w:hyperlink w:anchor="_Toc3975" w:history="1">
        <w:r>
          <w:rPr>
            <w:rFonts w:ascii="仿宋" w:eastAsia="仿宋" w:hAnsi="仿宋" w:cs="仿宋" w:hint="eastAsia"/>
            <w:lang w:eastAsia="zh-CN"/>
          </w:rPr>
          <w:t>(二)、风险应对策略</w:t>
        </w:r>
        <w:r>
          <w:tab/>
        </w:r>
        <w:r>
          <w:fldChar w:fldCharType="begin"/>
        </w:r>
        <w:r>
          <w:instrText xml:space="preserve"> PAGEREF _Toc3975 \h </w:instrText>
        </w:r>
        <w:r>
          <w:fldChar w:fldCharType="separate"/>
        </w:r>
        <w:r>
          <w:t>27</w:t>
        </w:r>
        <w:r>
          <w:fldChar w:fldCharType="end"/>
        </w:r>
      </w:hyperlink>
    </w:p>
    <w:p>
      <w:pPr>
        <w:pStyle w:val="TOC2"/>
        <w:tabs>
          <w:tab w:val="right" w:leader="dot" w:pos="8306"/>
        </w:tabs>
      </w:pPr>
      <w:hyperlink w:anchor="_Toc14328" w:history="1">
        <w:r>
          <w:rPr>
            <w:rFonts w:ascii="仿宋" w:eastAsia="仿宋" w:hAnsi="仿宋" w:cs="仿宋" w:hint="eastAsia"/>
            <w:lang w:eastAsia="zh-CN"/>
          </w:rPr>
          <w:t>(三)、风险监控与控制</w:t>
        </w:r>
        <w:r>
          <w:tab/>
        </w:r>
        <w:r>
          <w:fldChar w:fldCharType="begin"/>
        </w:r>
        <w:r>
          <w:instrText xml:space="preserve"> PAGEREF _Toc14328 \h </w:instrText>
        </w:r>
        <w:r>
          <w:fldChar w:fldCharType="separate"/>
        </w:r>
        <w:r>
          <w:t>29</w:t>
        </w:r>
        <w:r>
          <w:fldChar w:fldCharType="end"/>
        </w:r>
      </w:hyperlink>
    </w:p>
    <w:p>
      <w:pPr>
        <w:pStyle w:val="TOC1"/>
        <w:tabs>
          <w:tab w:val="right" w:leader="dot" w:pos="8306"/>
        </w:tabs>
      </w:pPr>
      <w:hyperlink w:anchor="_Toc7429" w:history="1">
        <w:r>
          <w:rPr>
            <w:rFonts w:ascii="仿宋" w:eastAsia="仿宋" w:hAnsi="仿宋" w:cs="仿宋" w:hint="eastAsia"/>
            <w:lang w:eastAsia="zh-CN"/>
          </w:rPr>
          <w:t>九、门系统配件项目人力资源培养与发展</w:t>
        </w:r>
        <w:r>
          <w:tab/>
        </w:r>
        <w:r>
          <w:fldChar w:fldCharType="begin"/>
        </w:r>
        <w:r>
          <w:instrText xml:space="preserve"> PAGEREF _Toc7429 \h </w:instrText>
        </w:r>
        <w:r>
          <w:fldChar w:fldCharType="separate"/>
        </w:r>
        <w:r>
          <w:t>30</w:t>
        </w:r>
        <w:r>
          <w:fldChar w:fldCharType="end"/>
        </w:r>
      </w:hyperlink>
    </w:p>
    <w:p>
      <w:pPr>
        <w:pStyle w:val="TOC2"/>
        <w:tabs>
          <w:tab w:val="right" w:leader="dot" w:pos="8306"/>
        </w:tabs>
      </w:pPr>
      <w:hyperlink w:anchor="_Toc5807" w:history="1">
        <w:r>
          <w:rPr>
            <w:rFonts w:ascii="仿宋" w:eastAsia="仿宋" w:hAnsi="仿宋" w:cs="仿宋" w:hint="eastAsia"/>
            <w:lang w:eastAsia="zh-CN"/>
          </w:rPr>
          <w:t>(一)、人才需求与规划</w:t>
        </w:r>
        <w:r>
          <w:tab/>
        </w:r>
        <w:r>
          <w:fldChar w:fldCharType="begin"/>
        </w:r>
        <w:r>
          <w:instrText xml:space="preserve"> PAGEREF _Toc5807 \h </w:instrText>
        </w:r>
        <w:r>
          <w:fldChar w:fldCharType="separate"/>
        </w:r>
        <w:r>
          <w:t>30</w:t>
        </w:r>
        <w:r>
          <w:fldChar w:fldCharType="end"/>
        </w:r>
      </w:hyperlink>
    </w:p>
    <w:p>
      <w:pPr>
        <w:pStyle w:val="TOC2"/>
        <w:tabs>
          <w:tab w:val="right" w:leader="dot" w:pos="8306"/>
        </w:tabs>
      </w:pPr>
      <w:hyperlink w:anchor="_Toc9075" w:history="1">
        <w:r>
          <w:rPr>
            <w:rFonts w:ascii="仿宋" w:eastAsia="仿宋" w:hAnsi="仿宋" w:cs="仿宋" w:hint="eastAsia"/>
            <w:lang w:eastAsia="zh-CN"/>
          </w:rPr>
          <w:t>(二)、培训与发展计划</w:t>
        </w:r>
        <w:r>
          <w:tab/>
        </w:r>
        <w:r>
          <w:fldChar w:fldCharType="begin"/>
        </w:r>
        <w:r>
          <w:instrText xml:space="preserve"> PAGEREF _Toc9075 \h </w:instrText>
        </w:r>
        <w:r>
          <w:fldChar w:fldCharType="separate"/>
        </w:r>
        <w:r>
          <w:t>31</w:t>
        </w:r>
        <w:r>
          <w:fldChar w:fldCharType="end"/>
        </w:r>
      </w:hyperlink>
    </w:p>
    <w:p>
      <w:pPr>
        <w:pStyle w:val="TOC1"/>
        <w:tabs>
          <w:tab w:val="right" w:leader="dot" w:pos="8306"/>
        </w:tabs>
      </w:pPr>
      <w:hyperlink w:anchor="_Toc29520" w:history="1">
        <w:r>
          <w:rPr>
            <w:rFonts w:ascii="仿宋" w:eastAsia="仿宋" w:hAnsi="仿宋" w:cs="仿宋" w:hint="eastAsia"/>
            <w:lang w:eastAsia="zh-CN"/>
          </w:rPr>
          <w:t>十、门系统配件项目技术管理</w:t>
        </w:r>
        <w:r>
          <w:tab/>
        </w:r>
        <w:r>
          <w:fldChar w:fldCharType="begin"/>
        </w:r>
        <w:r>
          <w:instrText xml:space="preserve"> PAGEREF _Toc29520 \h </w:instrText>
        </w:r>
        <w:r>
          <w:fldChar w:fldCharType="separate"/>
        </w:r>
        <w:r>
          <w:t>31</w:t>
        </w:r>
        <w:r>
          <w:fldChar w:fldCharType="end"/>
        </w:r>
      </w:hyperlink>
    </w:p>
    <w:p>
      <w:pPr>
        <w:pStyle w:val="TOC2"/>
        <w:tabs>
          <w:tab w:val="right" w:leader="dot" w:pos="8306"/>
        </w:tabs>
      </w:pPr>
      <w:hyperlink w:anchor="_Toc14060" w:history="1">
        <w:r>
          <w:rPr>
            <w:rFonts w:ascii="仿宋" w:eastAsia="仿宋" w:hAnsi="仿宋" w:cs="仿宋" w:hint="eastAsia"/>
            <w:lang w:eastAsia="zh-CN"/>
          </w:rPr>
          <w:t>(一)、技术方案选用方向</w:t>
        </w:r>
        <w:r>
          <w:tab/>
        </w:r>
        <w:r>
          <w:fldChar w:fldCharType="begin"/>
        </w:r>
        <w:r>
          <w:instrText xml:space="preserve"> PAGEREF _Toc14060 \h </w:instrText>
        </w:r>
        <w:r>
          <w:fldChar w:fldCharType="separate"/>
        </w:r>
        <w:r>
          <w:t>31</w:t>
        </w:r>
        <w:r>
          <w:fldChar w:fldCharType="end"/>
        </w:r>
      </w:hyperlink>
    </w:p>
    <w:p>
      <w:pPr>
        <w:pStyle w:val="TOC2"/>
        <w:tabs>
          <w:tab w:val="right" w:leader="dot" w:pos="8306"/>
        </w:tabs>
      </w:pPr>
      <w:hyperlink w:anchor="_Toc20846" w:history="1">
        <w:r>
          <w:rPr>
            <w:rFonts w:ascii="仿宋" w:eastAsia="仿宋" w:hAnsi="仿宋" w:cs="仿宋" w:hint="eastAsia"/>
            <w:lang w:eastAsia="zh-CN"/>
          </w:rPr>
          <w:t>(二)、工艺技术方案选用原则</w:t>
        </w:r>
        <w:r>
          <w:tab/>
        </w:r>
        <w:r>
          <w:fldChar w:fldCharType="begin"/>
        </w:r>
        <w:r>
          <w:instrText xml:space="preserve"> PAGEREF _Toc20846 \h </w:instrText>
        </w:r>
        <w:r>
          <w:fldChar w:fldCharType="separate"/>
        </w:r>
        <w:r>
          <w:t>33</w:t>
        </w:r>
        <w:r>
          <w:fldChar w:fldCharType="end"/>
        </w:r>
      </w:hyperlink>
    </w:p>
    <w:p>
      <w:pPr>
        <w:pStyle w:val="TOC2"/>
        <w:tabs>
          <w:tab w:val="right" w:leader="dot" w:pos="8306"/>
        </w:tabs>
      </w:pPr>
      <w:hyperlink w:anchor="_Toc5396" w:history="1">
        <w:r>
          <w:rPr>
            <w:rFonts w:ascii="仿宋" w:eastAsia="仿宋" w:hAnsi="仿宋" w:cs="仿宋" w:hint="eastAsia"/>
            <w:lang w:eastAsia="zh-CN"/>
          </w:rPr>
          <w:t>(三)、工艺技术方案要求</w:t>
        </w:r>
        <w:r>
          <w:tab/>
        </w:r>
        <w:r>
          <w:fldChar w:fldCharType="begin"/>
        </w:r>
        <w:r>
          <w:instrText xml:space="preserve"> PAGEREF _Toc5396 \h </w:instrText>
        </w:r>
        <w:r>
          <w:fldChar w:fldCharType="separate"/>
        </w:r>
        <w:r>
          <w:t>35</w:t>
        </w:r>
        <w:r>
          <w:fldChar w:fldCharType="end"/>
        </w:r>
      </w:hyperlink>
    </w:p>
    <w:p>
      <w:pPr>
        <w:pStyle w:val="TOC1"/>
        <w:tabs>
          <w:tab w:val="right" w:leader="dot" w:pos="8306"/>
        </w:tabs>
      </w:pPr>
      <w:hyperlink w:anchor="_Toc1810" w:history="1">
        <w:r>
          <w:rPr>
            <w:rFonts w:ascii="仿宋" w:eastAsia="仿宋" w:hAnsi="仿宋" w:cs="仿宋" w:hint="eastAsia"/>
            <w:lang w:eastAsia="zh-CN"/>
          </w:rPr>
          <w:t>十一、门系统配件项目创新与研发</w:t>
        </w:r>
        <w:r>
          <w:tab/>
        </w:r>
        <w:r>
          <w:fldChar w:fldCharType="begin"/>
        </w:r>
        <w:r>
          <w:instrText xml:space="preserve"> PAGEREF _Toc1810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265" w:history="1">
        <w:r>
          <w:rPr>
            <w:rFonts w:ascii="仿宋" w:eastAsia="仿宋" w:hAnsi="仿宋" w:cs="仿宋" w:hint="eastAsia"/>
            <w:lang w:eastAsia="zh-CN"/>
          </w:rPr>
          <w:t>(一)、创新策略与方向</w:t>
        </w:r>
        <w:r>
          <w:tab/>
        </w:r>
        <w:r>
          <w:fldChar w:fldCharType="begin"/>
        </w:r>
        <w:r>
          <w:instrText xml:space="preserve"> PAGEREF _Toc22265 \h </w:instrText>
        </w:r>
        <w:r>
          <w:fldChar w:fldCharType="separate"/>
        </w:r>
        <w:r>
          <w:t>37</w:t>
        </w:r>
        <w:r>
          <w:fldChar w:fldCharType="end"/>
        </w:r>
      </w:hyperlink>
    </w:p>
    <w:p>
      <w:pPr>
        <w:pStyle w:val="TOC2"/>
        <w:tabs>
          <w:tab w:val="right" w:leader="dot" w:pos="8306"/>
        </w:tabs>
      </w:pPr>
      <w:hyperlink w:anchor="_Toc8079" w:history="1">
        <w:r>
          <w:rPr>
            <w:rFonts w:ascii="仿宋" w:eastAsia="仿宋" w:hAnsi="仿宋" w:cs="仿宋" w:hint="eastAsia"/>
            <w:lang w:eastAsia="zh-CN"/>
          </w:rPr>
          <w:t>(二)、研发规划与投入</w:t>
        </w:r>
        <w:r>
          <w:tab/>
        </w:r>
        <w:r>
          <w:fldChar w:fldCharType="begin"/>
        </w:r>
        <w:r>
          <w:instrText xml:space="preserve"> PAGEREF _Toc8079 \h </w:instrText>
        </w:r>
        <w:r>
          <w:fldChar w:fldCharType="separate"/>
        </w:r>
        <w:r>
          <w:t>39</w:t>
        </w:r>
        <w:r>
          <w:fldChar w:fldCharType="end"/>
        </w:r>
      </w:hyperlink>
    </w:p>
    <w:p>
      <w:pPr>
        <w:pStyle w:val="TOC1"/>
        <w:tabs>
          <w:tab w:val="right" w:leader="dot" w:pos="8306"/>
        </w:tabs>
      </w:pPr>
      <w:hyperlink w:anchor="_Toc24350" w:history="1">
        <w:r>
          <w:rPr>
            <w:rFonts w:ascii="仿宋" w:eastAsia="仿宋" w:hAnsi="仿宋" w:cs="仿宋" w:hint="eastAsia"/>
            <w:lang w:eastAsia="zh-CN"/>
          </w:rPr>
          <w:t>十二、门系统配件项目人力资源管理</w:t>
        </w:r>
        <w:r>
          <w:tab/>
        </w:r>
        <w:r>
          <w:fldChar w:fldCharType="begin"/>
        </w:r>
        <w:r>
          <w:instrText xml:space="preserve"> PAGEREF _Toc24350 \h </w:instrText>
        </w:r>
        <w:r>
          <w:fldChar w:fldCharType="separate"/>
        </w:r>
        <w:r>
          <w:t>41</w:t>
        </w:r>
        <w:r>
          <w:fldChar w:fldCharType="end"/>
        </w:r>
      </w:hyperlink>
    </w:p>
    <w:p>
      <w:pPr>
        <w:pStyle w:val="TOC2"/>
        <w:tabs>
          <w:tab w:val="right" w:leader="dot" w:pos="8306"/>
        </w:tabs>
      </w:pPr>
      <w:hyperlink w:anchor="_Toc19953" w:history="1">
        <w:r>
          <w:rPr>
            <w:rFonts w:ascii="仿宋" w:eastAsia="仿宋" w:hAnsi="仿宋" w:cs="仿宋" w:hint="eastAsia"/>
            <w:lang w:eastAsia="zh-CN"/>
          </w:rPr>
          <w:t>(一)、建立健全的预算管理制度</w:t>
        </w:r>
        <w:r>
          <w:tab/>
        </w:r>
        <w:r>
          <w:fldChar w:fldCharType="begin"/>
        </w:r>
        <w:r>
          <w:instrText xml:space="preserve"> PAGEREF _Toc19953 \h </w:instrText>
        </w:r>
        <w:r>
          <w:fldChar w:fldCharType="separate"/>
        </w:r>
        <w:r>
          <w:t>41</w:t>
        </w:r>
        <w:r>
          <w:fldChar w:fldCharType="end"/>
        </w:r>
      </w:hyperlink>
    </w:p>
    <w:p>
      <w:pPr>
        <w:pStyle w:val="TOC2"/>
        <w:tabs>
          <w:tab w:val="right" w:leader="dot" w:pos="8306"/>
        </w:tabs>
      </w:pPr>
      <w:hyperlink w:anchor="_Toc19619" w:history="1">
        <w:r>
          <w:rPr>
            <w:rFonts w:ascii="仿宋" w:eastAsia="仿宋" w:hAnsi="仿宋" w:cs="仿宋" w:hint="eastAsia"/>
            <w:lang w:eastAsia="zh-CN"/>
          </w:rPr>
          <w:t>(二)、加强资金流动监控</w:t>
        </w:r>
        <w:r>
          <w:tab/>
        </w:r>
        <w:r>
          <w:fldChar w:fldCharType="begin"/>
        </w:r>
        <w:r>
          <w:instrText xml:space="preserve"> PAGEREF _Toc19619 \h </w:instrText>
        </w:r>
        <w:r>
          <w:fldChar w:fldCharType="separate"/>
        </w:r>
        <w:r>
          <w:t>42</w:t>
        </w:r>
        <w:r>
          <w:fldChar w:fldCharType="end"/>
        </w:r>
      </w:hyperlink>
    </w:p>
    <w:p>
      <w:pPr>
        <w:pStyle w:val="TOC2"/>
        <w:tabs>
          <w:tab w:val="right" w:leader="dot" w:pos="8306"/>
        </w:tabs>
      </w:pPr>
      <w:hyperlink w:anchor="_Toc13304" w:history="1">
        <w:r>
          <w:rPr>
            <w:rFonts w:ascii="仿宋" w:eastAsia="仿宋" w:hAnsi="仿宋" w:cs="仿宋" w:hint="eastAsia"/>
            <w:lang w:eastAsia="zh-CN"/>
          </w:rPr>
          <w:t>(三)、制定完善的风险控制机制</w:t>
        </w:r>
        <w:r>
          <w:tab/>
        </w:r>
        <w:r>
          <w:fldChar w:fldCharType="begin"/>
        </w:r>
        <w:r>
          <w:instrText xml:space="preserve"> PAGEREF _Toc13304 \h </w:instrText>
        </w:r>
        <w:r>
          <w:fldChar w:fldCharType="separate"/>
        </w:r>
        <w:r>
          <w:t>43</w:t>
        </w:r>
        <w:r>
          <w:fldChar w:fldCharType="end"/>
        </w:r>
      </w:hyperlink>
    </w:p>
    <w:p>
      <w:pPr>
        <w:pStyle w:val="TOC2"/>
        <w:tabs>
          <w:tab w:val="right" w:leader="dot" w:pos="8306"/>
        </w:tabs>
      </w:pPr>
      <w:hyperlink w:anchor="_Toc17642" w:history="1">
        <w:r>
          <w:rPr>
            <w:rFonts w:ascii="仿宋" w:eastAsia="仿宋" w:hAnsi="仿宋" w:cs="仿宋" w:hint="eastAsia"/>
            <w:lang w:eastAsia="zh-CN"/>
          </w:rPr>
          <w:t>(四)、优化成本管理</w:t>
        </w:r>
        <w:r>
          <w:tab/>
        </w:r>
        <w:r>
          <w:fldChar w:fldCharType="begin"/>
        </w:r>
        <w:r>
          <w:instrText xml:space="preserve"> PAGEREF _Toc17642 \h </w:instrText>
        </w:r>
        <w:r>
          <w:fldChar w:fldCharType="separate"/>
        </w:r>
        <w:r>
          <w:t>45</w:t>
        </w:r>
        <w:r>
          <w:fldChar w:fldCharType="end"/>
        </w:r>
      </w:hyperlink>
    </w:p>
    <w:p>
      <w:pPr>
        <w:pStyle w:val="TOC1"/>
        <w:tabs>
          <w:tab w:val="right" w:leader="dot" w:pos="8306"/>
        </w:tabs>
      </w:pPr>
      <w:hyperlink w:anchor="_Toc10676" w:history="1">
        <w:r>
          <w:rPr>
            <w:rFonts w:ascii="仿宋" w:eastAsia="仿宋" w:hAnsi="仿宋" w:cs="仿宋" w:hint="eastAsia"/>
            <w:lang w:eastAsia="zh-CN"/>
          </w:rPr>
          <w:t>十三、质量管理体系</w:t>
        </w:r>
        <w:r>
          <w:tab/>
        </w:r>
        <w:r>
          <w:fldChar w:fldCharType="begin"/>
        </w:r>
        <w:r>
          <w:instrText xml:space="preserve"> PAGEREF _Toc10676 \h </w:instrText>
        </w:r>
        <w:r>
          <w:fldChar w:fldCharType="separate"/>
        </w:r>
        <w:r>
          <w:t>46</w:t>
        </w:r>
        <w:r>
          <w:fldChar w:fldCharType="end"/>
        </w:r>
      </w:hyperlink>
    </w:p>
    <w:p>
      <w:pPr>
        <w:pStyle w:val="TOC2"/>
        <w:tabs>
          <w:tab w:val="right" w:leader="dot" w:pos="8306"/>
        </w:tabs>
      </w:pPr>
      <w:hyperlink w:anchor="_Toc12073" w:history="1">
        <w:r>
          <w:rPr>
            <w:rFonts w:ascii="仿宋" w:eastAsia="仿宋" w:hAnsi="仿宋" w:cs="仿宋" w:hint="eastAsia"/>
            <w:lang w:eastAsia="zh-CN"/>
          </w:rPr>
          <w:t>(一)、质量目标与方针</w:t>
        </w:r>
        <w:r>
          <w:tab/>
        </w:r>
        <w:r>
          <w:fldChar w:fldCharType="begin"/>
        </w:r>
        <w:r>
          <w:instrText xml:space="preserve"> PAGEREF _Toc12073 \h </w:instrText>
        </w:r>
        <w:r>
          <w:fldChar w:fldCharType="separate"/>
        </w:r>
        <w:r>
          <w:t>46</w:t>
        </w:r>
        <w:r>
          <w:fldChar w:fldCharType="end"/>
        </w:r>
      </w:hyperlink>
    </w:p>
    <w:p>
      <w:pPr>
        <w:pStyle w:val="TOC2"/>
        <w:tabs>
          <w:tab w:val="right" w:leader="dot" w:pos="8306"/>
        </w:tabs>
      </w:pPr>
      <w:hyperlink w:anchor="_Toc21312" w:history="1">
        <w:r>
          <w:rPr>
            <w:rFonts w:ascii="仿宋" w:eastAsia="仿宋" w:hAnsi="仿宋" w:cs="仿宋" w:hint="eastAsia"/>
            <w:lang w:eastAsia="zh-CN"/>
          </w:rPr>
          <w:t>(二)、质量管理责任</w:t>
        </w:r>
        <w:r>
          <w:tab/>
        </w:r>
        <w:r>
          <w:fldChar w:fldCharType="begin"/>
        </w:r>
        <w:r>
          <w:instrText xml:space="preserve"> PAGEREF _Toc21312 \h </w:instrText>
        </w:r>
        <w:r>
          <w:fldChar w:fldCharType="separate"/>
        </w:r>
        <w:r>
          <w:t>47</w:t>
        </w:r>
        <w:r>
          <w:fldChar w:fldCharType="end"/>
        </w:r>
      </w:hyperlink>
    </w:p>
    <w:p>
      <w:pPr>
        <w:pStyle w:val="TOC2"/>
        <w:tabs>
          <w:tab w:val="right" w:leader="dot" w:pos="8306"/>
        </w:tabs>
      </w:pPr>
      <w:hyperlink w:anchor="_Toc6601" w:history="1">
        <w:r>
          <w:rPr>
            <w:rFonts w:ascii="仿宋" w:eastAsia="仿宋" w:hAnsi="仿宋" w:cs="仿宋" w:hint="eastAsia"/>
            <w:lang w:eastAsia="zh-CN"/>
          </w:rPr>
          <w:t>(三)、质量管理体系文件</w:t>
        </w:r>
        <w:r>
          <w:tab/>
        </w:r>
        <w:r>
          <w:fldChar w:fldCharType="begin"/>
        </w:r>
        <w:r>
          <w:instrText xml:space="preserve"> PAGEREF _Toc6601 \h </w:instrText>
        </w:r>
        <w:r>
          <w:fldChar w:fldCharType="separate"/>
        </w:r>
        <w:r>
          <w:t>48</w:t>
        </w:r>
        <w:r>
          <w:fldChar w:fldCharType="end"/>
        </w:r>
      </w:hyperlink>
    </w:p>
    <w:p>
      <w:pPr>
        <w:pStyle w:val="TOC2"/>
        <w:tabs>
          <w:tab w:val="right" w:leader="dot" w:pos="8306"/>
        </w:tabs>
      </w:pPr>
      <w:hyperlink w:anchor="_Toc32054" w:history="1">
        <w:r>
          <w:rPr>
            <w:rFonts w:ascii="仿宋" w:eastAsia="仿宋" w:hAnsi="仿宋" w:cs="仿宋" w:hint="eastAsia"/>
            <w:lang w:eastAsia="zh-CN"/>
          </w:rPr>
          <w:t>(四)、质量培训与教育</w:t>
        </w:r>
        <w:r>
          <w:tab/>
        </w:r>
        <w:r>
          <w:fldChar w:fldCharType="begin"/>
        </w:r>
        <w:r>
          <w:instrText xml:space="preserve"> PAGEREF _Toc32054 \h </w:instrText>
        </w:r>
        <w:r>
          <w:fldChar w:fldCharType="separate"/>
        </w:r>
        <w:r>
          <w:t>51</w:t>
        </w:r>
        <w:r>
          <w:fldChar w:fldCharType="end"/>
        </w:r>
      </w:hyperlink>
    </w:p>
    <w:p>
      <w:pPr>
        <w:pStyle w:val="TOC2"/>
        <w:tabs>
          <w:tab w:val="right" w:leader="dot" w:pos="8306"/>
        </w:tabs>
      </w:pPr>
      <w:hyperlink w:anchor="_Toc32643" w:history="1">
        <w:r>
          <w:rPr>
            <w:rFonts w:ascii="仿宋" w:eastAsia="仿宋" w:hAnsi="仿宋" w:cs="仿宋" w:hint="eastAsia"/>
            <w:lang w:eastAsia="zh-CN"/>
          </w:rPr>
          <w:t>(五)、质量审核与评价</w:t>
        </w:r>
        <w:r>
          <w:tab/>
        </w:r>
        <w:r>
          <w:fldChar w:fldCharType="begin"/>
        </w:r>
        <w:r>
          <w:instrText xml:space="preserve"> PAGEREF _Toc32643 \h </w:instrText>
        </w:r>
        <w:r>
          <w:fldChar w:fldCharType="separate"/>
        </w:r>
        <w:r>
          <w:t>52</w:t>
        </w:r>
        <w:r>
          <w:fldChar w:fldCharType="end"/>
        </w:r>
      </w:hyperlink>
    </w:p>
    <w:p>
      <w:pPr>
        <w:pStyle w:val="TOC2"/>
        <w:tabs>
          <w:tab w:val="right" w:leader="dot" w:pos="8306"/>
        </w:tabs>
      </w:pPr>
      <w:hyperlink w:anchor="_Toc15820" w:history="1">
        <w:r>
          <w:rPr>
            <w:rFonts w:ascii="仿宋" w:eastAsia="仿宋" w:hAnsi="仿宋" w:cs="仿宋" w:hint="eastAsia"/>
            <w:lang w:eastAsia="zh-CN"/>
          </w:rPr>
          <w:t>(六)、不符合与纠正措施</w:t>
        </w:r>
        <w:r>
          <w:tab/>
        </w:r>
        <w:r>
          <w:fldChar w:fldCharType="begin"/>
        </w:r>
        <w:r>
          <w:instrText xml:space="preserve"> PAGEREF _Toc15820 \h </w:instrText>
        </w:r>
        <w:r>
          <w:fldChar w:fldCharType="separate"/>
        </w:r>
        <w:r>
          <w:t>53</w:t>
        </w:r>
        <w:r>
          <w:fldChar w:fldCharType="end"/>
        </w:r>
      </w:hyperlink>
    </w:p>
    <w:p>
      <w:pPr>
        <w:pStyle w:val="TOC1"/>
        <w:tabs>
          <w:tab w:val="right" w:leader="dot" w:pos="8306"/>
        </w:tabs>
      </w:pPr>
      <w:hyperlink w:anchor="_Toc4760" w:history="1">
        <w:r>
          <w:rPr>
            <w:rFonts w:ascii="仿宋" w:eastAsia="仿宋" w:hAnsi="仿宋" w:cs="仿宋" w:hint="eastAsia"/>
            <w:lang w:eastAsia="zh-CN"/>
          </w:rPr>
          <w:t>十四、门系统配件项目工程方案分析</w:t>
        </w:r>
        <w:r>
          <w:tab/>
        </w:r>
        <w:r>
          <w:fldChar w:fldCharType="begin"/>
        </w:r>
        <w:r>
          <w:instrText xml:space="preserve"> PAGEREF _Toc4760 \h </w:instrText>
        </w:r>
        <w:r>
          <w:fldChar w:fldCharType="separate"/>
        </w:r>
        <w:r>
          <w:t>54</w:t>
        </w:r>
        <w:r>
          <w:fldChar w:fldCharType="end"/>
        </w:r>
      </w:hyperlink>
    </w:p>
    <w:p>
      <w:pPr>
        <w:pStyle w:val="TOC2"/>
        <w:tabs>
          <w:tab w:val="right" w:leader="dot" w:pos="8306"/>
        </w:tabs>
      </w:pPr>
      <w:hyperlink w:anchor="_Toc1970" w:history="1">
        <w:r>
          <w:rPr>
            <w:rFonts w:ascii="仿宋" w:eastAsia="仿宋" w:hAnsi="仿宋" w:cs="仿宋" w:hint="eastAsia"/>
            <w:lang w:eastAsia="zh-CN"/>
          </w:rPr>
          <w:t>(一)、建筑工程设计原则</w:t>
        </w:r>
        <w:r>
          <w:tab/>
        </w:r>
        <w:r>
          <w:fldChar w:fldCharType="begin"/>
        </w:r>
        <w:r>
          <w:instrText xml:space="preserve"> PAGEREF _Toc1970 \h </w:instrText>
        </w:r>
        <w:r>
          <w:fldChar w:fldCharType="separate"/>
        </w:r>
        <w:r>
          <w:t>54</w:t>
        </w:r>
        <w:r>
          <w:fldChar w:fldCharType="end"/>
        </w:r>
      </w:hyperlink>
    </w:p>
    <w:p>
      <w:pPr>
        <w:pStyle w:val="TOC2"/>
        <w:tabs>
          <w:tab w:val="right" w:leader="dot" w:pos="8306"/>
        </w:tabs>
      </w:pPr>
      <w:hyperlink w:anchor="_Toc9880" w:history="1">
        <w:r>
          <w:rPr>
            <w:rFonts w:ascii="仿宋" w:eastAsia="仿宋" w:hAnsi="仿宋" w:cs="仿宋" w:hint="eastAsia"/>
            <w:lang w:eastAsia="zh-CN"/>
          </w:rPr>
          <w:t>(二)、土建工程建设指标</w:t>
        </w:r>
        <w:r>
          <w:tab/>
        </w:r>
        <w:r>
          <w:fldChar w:fldCharType="begin"/>
        </w:r>
        <w:r>
          <w:instrText xml:space="preserve"> PAGEREF _Toc9880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62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195"/>
      <w:r>
        <w:rPr>
          <w:rFonts w:ascii="仿宋" w:eastAsia="仿宋" w:hAnsi="仿宋" w:cs="仿宋" w:hint="eastAsia"/>
          <w:sz w:val="28"/>
          <w:lang w:eastAsia="zh-CN"/>
        </w:rPr>
        <w:t>一、门系统配件项目可持续发展</w:t>
      </w:r>
      <w:bookmarkEnd w:id="2"/>
    </w:p>
    <w:p>
      <w:pPr>
        <w:pStyle w:val="Heading2"/>
        <w:rPr>
          <w:rFonts w:ascii="仿宋" w:eastAsia="仿宋" w:hAnsi="仿宋" w:cs="仿宋" w:hint="eastAsia"/>
          <w:lang w:eastAsia="zh-CN"/>
        </w:rPr>
      </w:pPr>
      <w:bookmarkStart w:id="3" w:name="_Toc4274"/>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门系统配件项目中，门系统配件项目团队着眼于未来，明确了可持续发展的战略方向。制定的具体可持续发展目标包括降低资源使用、采用环保技术、最大化社会效益等。这一步骤不仅有助于门系统配件项目在环保和社会责任方面达到最高标准，也为未来提供了明确的指引，确保门系统配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可持续实践的融入门系统配件项目管理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门系统配件项目管理周期。从门系统配件项目规划开始，门系统配件项目团队就考虑了环境和社会的因素。在执行阶段，门系统配件项目团队积极推动绿色技术的应用，优化资源利用。此外，关注员工的社会责任，通过培训和沟通活动提高员工对可持续发展的认知，使他们能够在日常工作中践行可持续实践。这些举措不仅为门系统配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27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扎根于门系统配件项目的可持续发展理念，我们深信环保与社会责任是门系统配件项目成功的关键支柱。在门系统配件项目的每一步，我们都致力于通过创新和实践，履行对环境和社会的坚定责任。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门系统配件项目团队通过引入先进的环保技术、建立高效的废物处理系统以及推动能源节约措施，积极履行环保责任。定期的环保监测和评估确保门系统配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门系统配件项目不仅致力于自身可持续发展，还注重对社会的回馈。通过支持社区门系统配件项目、参与慈善事业、提供培训机会等方式，门系统配件项目积极履行社会责任。与当地社区建立积极互动，关注员工的工作与生活平衡，以及员工的身心健康，是门系统配件项目在社会责任层面的关键举措。这样的实践不仅增强了门系统配件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3889"/>
      <w:r>
        <w:rPr>
          <w:rFonts w:ascii="仿宋" w:eastAsia="仿宋" w:hAnsi="仿宋" w:cs="仿宋" w:hint="eastAsia"/>
          <w:sz w:val="28"/>
          <w:lang w:eastAsia="zh-CN"/>
        </w:rPr>
        <w:t>二、门系统配件项目危机管理</w:t>
      </w:r>
      <w:bookmarkEnd w:id="5"/>
    </w:p>
    <w:p>
      <w:pPr>
        <w:pStyle w:val="Heading2"/>
        <w:rPr>
          <w:rFonts w:ascii="仿宋" w:eastAsia="仿宋" w:hAnsi="仿宋" w:cs="仿宋" w:hint="eastAsia"/>
          <w:lang w:eastAsia="zh-CN"/>
        </w:rPr>
      </w:pPr>
      <w:bookmarkStart w:id="6" w:name="_Toc16805"/>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门系统配件项目危机管理中，危机预警与识别是确保门系统配件项目稳健运行的核心步骤。通过建立全面的监测机制，门系统配件项目团队旨在及时发现和理解潜在的风险和危机因素，以便采取及时的预防和应对措施，确保门系统配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首先，通过深入的风险评估，门系统配件项目团队全面分析了整个门系统配件项目和各个阶段可能存在的威胁。这包括准确评估每个潜在风险的发生概率和可能影响的程度，为后续危机预警提供了有力支持。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门系统配件项目团队着重于明确定义门系统配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门系统配件项目进展的持续监控，团队能够及时发现潜在问题并作出迅速反应。门系统配件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在这一阶段，团队的专业素养和反应速度将发挥至关重要的作用，以确保潜在危机能够在初期得到有效的处理，最大程度地减轻负面影响。通过危机预警与识别，门系统配件项目得以更有序、可控地推进。</w:t>
      </w:r>
    </w:p>
    <w:p>
      <w:pPr>
        <w:pStyle w:val="Heading2"/>
        <w:ind w:firstLine="560" w:firstLineChars="200"/>
        <w:rPr>
          <w:rFonts w:ascii="仿宋" w:eastAsia="仿宋" w:hAnsi="仿宋" w:cs="仿宋" w:hint="eastAsia"/>
          <w:sz w:val="28"/>
          <w:lang w:eastAsia="zh-CN"/>
        </w:rPr>
      </w:pPr>
      <w:bookmarkStart w:id="7" w:name="_Toc25649"/>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在危机发生时，门系统配件项目团队立即行动，成立了应急小组。该小组的任务是迅速制定并实施紧急应对措施，以最小化潜在损失。以下是采取的主要措施：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暂停门系统配件项目进度：为遏制危机蔓延，门系统配件项目暂时停止进行，以便全面评估当前状况。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资源重新分配：重新评估门系统配件项目资源的分配，确保最大限度地减小损失。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实时沟通：与关键利益相关者建立实时沟通机制，向他们传递门系统配件项目危机的实际状况，保障门系统配件项目核心利益。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在紧急应对的同时，门系统配件项目团队强调了团队协作和有效沟通的重要性。以下是团队协作的关键举措：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信息共享机制：建立了信息共享平台，确保团队成员能够及时获取门系统配件项目危机的实时信息。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领导者沟通：门系统配件项目领导者通过定期会议和即时沟通工具，指导团队应对危机，保持团队稳定运行。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随着危机得到初步控制，门系统配件项目团队转向制定恢复计划，以确保门系统配件项目能够从中迅速恢复。主要恢复计划包括：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修复受损的进度计划：重新评估门系统配件项目进度，制定修复计划，确保门系统配件项目尽快回归正常进程。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重新调整资源分配：优化资源分配，确保门系统配件项目在有限资源下高效运转。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风险管理机制加强：对门系统配件项目风险进行全面评估，制定更强化的风险管理策略，以预防未来可能的危机。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3043"/>
      <w:r>
        <w:rPr>
          <w:rFonts w:ascii="仿宋" w:eastAsia="仿宋" w:hAnsi="仿宋" w:cs="仿宋" w:hint="eastAsia"/>
          <w:sz w:val="28"/>
          <w:lang w:eastAsia="zh-CN"/>
        </w:rPr>
        <w:t>三、门系统配件项目概论</w:t>
      </w:r>
      <w:bookmarkEnd w:id="8"/>
    </w:p>
    <w:p>
      <w:pPr>
        <w:pStyle w:val="Heading2"/>
        <w:rPr>
          <w:rFonts w:ascii="仿宋" w:eastAsia="仿宋" w:hAnsi="仿宋" w:cs="仿宋" w:hint="eastAsia"/>
          <w:lang w:eastAsia="zh-CN"/>
        </w:rPr>
      </w:pPr>
      <w:bookmarkStart w:id="9" w:name="_Toc32415"/>
      <w:r>
        <w:rPr>
          <w:rFonts w:ascii="仿宋" w:eastAsia="仿宋" w:hAnsi="仿宋" w:cs="仿宋" w:hint="eastAsia"/>
          <w:lang w:eastAsia="zh-CN"/>
        </w:rPr>
        <w:t>(一)、门系统配件项目概况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门系统配件项目的起源追溯至对市场的深入洞察。市场的不断演变与变革为门系统配件项目提供了难得的机遇。当前市场存在的需求缺口和变革的大环境共同构成了门系统配件项目的背景。这个门系统配件项目旨在充分利用市场机遇，填补行业中尚未满足的需求，为客户提供全新的解决方案。市场的变革和需求的增长使得这个门系统配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门系统配件项目名称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门系统配件项目正式命名为门系统配件。这个名称不仅仅是一个标识，更代表了门系统配件项目的核心理念和愿景。它蕴含着门系统配件项目所要解决问题的关键字，具有强烈的表达和辨识度，为门系统配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门系统配件项目目标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门系统配件项目的核心目标是提供一种全新、高效的解决方案，满足客户日益增长的需求。门系统配件项目追求的不仅仅是满足市场需求，更是在市场中获得卓越的竞争优势。通过不断提升产品或服务的质量和创新水平，门系统配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门系统配件项目范围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门系统配件项目全面涵盖了产品研发、制造、市场推广和售后服务，确保从产品设计到最终用户体验的全方位关注。这一全面的门系统配件项目范围是为了确保门系统配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门系统配件项目时间表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门系统配件项目计划在未来18个月内完成，包括研发、测试、市场试点和正式推出等不同阶段。这个时间表的合理设计是为了确保门系统配件项目各个阶段的顺利推进，以便按时交付高质量的成果。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门系统配件项目预算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门系统配件项目总预算估算为XX百万美元，主要分配在研发、市场推广、人员培训和运营等方面。这一充足的预算为门系统配件项目提供了充足的资源，确保门系统配件项目在各个方面都能取得优异的表现。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门系统配件项目风险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门系统配件项目可能面临的风险包括市场接受度低、技术难题、竞争激烈等。门系统配件项目团队已经制定了相应的风险应对计划，通过前瞻性的风险管理，确保门系统配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门系统配件项目团队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门系统配件项目汇聚了一支经验丰富、多领域专业素养的核心团队，确保门系统配件项目在各个方面都能拥有高水平的执行力。团队的协同作战是门系统配件项目成功的关键因素之一。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门系统配件项目背景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门系统配件项目的背景根植于市场对更高效、创新产品的渴望，同时也受到科技发展对行业格局的深刻改变的影响。这为门系统配件项目提供了广阔的发展空间和市场需求。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门系统配件项目现状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截至目前，门系统配件项目已完成市场调研和技术验证，取得了初步的成功。这为门系统配件项目在未来的发展奠定了坚实的基础，为更远大的目标打下了坚实的基石。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5413"/>
      <w:r>
        <w:rPr>
          <w:rFonts w:ascii="仿宋" w:eastAsia="仿宋" w:hAnsi="仿宋" w:cs="仿宋" w:hint="eastAsia"/>
          <w:sz w:val="28"/>
          <w:lang w:eastAsia="zh-CN"/>
        </w:rPr>
        <w:t>(二)、门系统配件项目目标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keyword》门系统配件项目首要业务目标是在市场中占据有利地位，实现产品/服务的成功推广和销售。通过不断提升产品质量、创新性，门系统配件项目追求成为行业中的领导者，赢得更多客户的青睐。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在科技迅速发展的时代，门系统配件项目着眼于技术创新。通过持续的研发和技术升级，门系统配件项目旨在推出更具创新性的产品或服务，以满足市场对新鲜、先进解决方案的需求。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为了建立可持续的客户关系，门系统配件项目设定了客户满意度目标。通过提供卓越的产品质量和优质的客户服务，门系统配件项目追求赢得客户的信任和忠诚度，确保他们的满意度达到行业领先水平。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门系统配件项目注重社会责任和可持续发展。通过实施环保、社会责任门系统配件项目，门系统配件项目致力于在经济发展的同时保护环境，促进社会公平，实现可持续经营。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门系统配件项目的团队是实现目标的核心驱动力。因此，门系统配件项目设定了团队发展目标，包括提升团队成员的专业技能、培养领导力，以及搭建协同高效的团队工作氛围。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0432"/>
      <w:r>
        <w:rPr>
          <w:rFonts w:ascii="仿宋" w:eastAsia="仿宋" w:hAnsi="仿宋" w:cs="仿宋" w:hint="eastAsia"/>
          <w:sz w:val="28"/>
          <w:lang w:eastAsia="zh-CN"/>
        </w:rPr>
        <w:t>(三)、门系统配件项目提出的理由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门系统配件项目提出的理由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门系统配件项目的提出源于对市场机遇的深刻洞察。当前市场中存在的需求缺口和行业发展趋势表明，有巨大的商业机会等待被开发。通过准确捕捉市场机遇，门系统配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门系统配件项目的理念基于对技术创新的信仰。通过持续的研发和技术投入，门系统配件项目有望推出更具创新性的产品或服务。在科技飞速发展的当下，门系统配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门系统配件项目的提出是为了增强企业的行业竞争力。通过提升产品或服务的质量和独特性，门系统配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门系统配件项目响应了消费者需求的变化。随着社会和科技的不断发展，消费者对产品和服务的需求也在发生变化。通过深入了解并及时回应消费者的新需求，门系统配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门系统配件项目的提出是企业战略发展规划的一部分。在面对日益激烈的市场竞争和不断变化的商业环境中，门系统配件项目作为企业战略的一环，旨在为企业开辟新的增长领域，巩固企业在行业中的地位。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门系统配件项目的提出不仅仅是基于商业考量，还注重社会责任。通过推出环保、社会责任等方面的门系统配件项目，门系统配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门系统配件项目的提出反映了对利益相关者期望的关注。包括客户、员工、投资者等利益相关者在企业发展中都有着各自的期望，门系统配件项目力求在满足这些期望的同时，取得更大的共赢。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7641"/>
      <w:r>
        <w:rPr>
          <w:rFonts w:ascii="仿宋" w:eastAsia="仿宋" w:hAnsi="仿宋" w:cs="仿宋" w:hint="eastAsia"/>
          <w:sz w:val="28"/>
          <w:lang w:eastAsia="zh-CN"/>
        </w:rPr>
        <w:t>(四)、门系统配件项目意义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在实施门系统配件项目的过程中，我们不仅仅是在追逐商业成功，更是为企业和社会的多个层面创造了深远的意义。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门系统配件项目的首要意义在于提升企业的市场竞争力。通过持续的创新和对产品质量的高标准要求，门系统配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门系统配件项目的推进将促使行业技术水平的提升。通过引入先进技术和创新性解决方案，门系统配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门系统配件项目不仅创造了大量就业机会，提高了就业水平，还注重社会责任和环保。通过参与社会公益事业和推动环保门系统配件项目，门系统配件项目为社会贡献了一份力量，体现了企业对社会的积极回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综合而言，门系统配件项目意义重大，不仅推动了企业的发展，也为行业和社会的进步贡献了积极力量。这是一个全面而深刻的影响，将在未来产生可持续的正面效应。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2241"/>
      <w:r>
        <w:rPr>
          <w:rFonts w:ascii="仿宋" w:eastAsia="仿宋" w:hAnsi="仿宋" w:cs="仿宋" w:hint="eastAsia"/>
          <w:sz w:val="28"/>
          <w:lang w:eastAsia="zh-CN"/>
        </w:rPr>
        <w:t>(五)、门系统配件项目背景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在当今迅猛发展的商业环境中，门系统配件项目的动因根植于对多方面因素的审慎考量。这个门系统配件项目的提出并非孤立的决策，而是对企业所处背景深入思考的产物。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门系统配件项目背后的首要原因。科技的迅速发展和全球市场的快速变化使得企业必须灵活应对。门系统配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竞争的激烈程度也是门系统配件项目背景中不可忽视的一环。企业需要在激烈竞争中脱颖而出，为此，门系统配件项目致力于打破常规，提供独特的价值主张，以吸引客户并确保市场份额的增长。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技术的迅速发展为企业带来了机遇与挑战。作为门系统配件项目启动的背景之一，对新兴技术的应用将有助于提升企业的技术水平，使其在不断演进的商业环境中保持竞争优势。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此外，社会对企业责任的期望也在逐渐升高。门系统配件项目充分融入了社会责任的理念，通过可持续经营和社会公益门系统配件项目，企图为社会贡献一份力量，在商业成功的同时关注社会价值。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0465"/>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8461"/>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门系统配件项目的技术管理特点体现在其创新导向。通过引入最先进的技术趋势和解决方案，门系统配件项目致力于提升科技含量、提高质量和效率水平。这意味着我们将采用最新的工具和方法，确保门系统配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门系统配件项目技术管理的显著特征。通过整合不同领域的技术资源，我们实现了跨学科的协同工作。这有助于优化技术架构，提高整体效能。此外，整合性策略还促进了不同技术团队之间的紧密沟通和高效合作，确保门系统配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门系统配件项目所采用的技术。通过不断优化技术方案，门系统配件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门系统配件项目团队将在门系统配件项目初期识别可能的技术风险，并采取相应的预防和应对措施。通过建立健全的风险评估机制，门系统配件项目能够在实施过程中及时发现并解决潜在的技术问题，保障门系统配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门系统配件项目中，技术将成为门系统配件项目成功的有力支持。这一深度剖析揭示了技术管理在门系统配件项目实施中的关键作用，为门系统配件项目的技术基础奠定了坚实的基础。</w:t>
      </w:r>
    </w:p>
    <w:p>
      <w:pPr>
        <w:pStyle w:val="Heading2"/>
        <w:ind w:firstLine="560" w:firstLineChars="200"/>
        <w:rPr>
          <w:rFonts w:ascii="仿宋" w:eastAsia="仿宋" w:hAnsi="仿宋" w:cs="仿宋" w:hint="eastAsia"/>
          <w:sz w:val="28"/>
          <w:lang w:eastAsia="zh-CN"/>
        </w:rPr>
      </w:pPr>
      <w:bookmarkStart w:id="16" w:name="_Toc25571"/>
      <w:r>
        <w:rPr>
          <w:rFonts w:ascii="仿宋" w:eastAsia="仿宋" w:hAnsi="仿宋" w:cs="仿宋" w:hint="eastAsia"/>
          <w:sz w:val="28"/>
          <w:lang w:eastAsia="zh-CN"/>
        </w:rPr>
        <w:t>(二)、门系统配件项目工艺技术设计方案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门系统配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门系统配件项目将严格按照相关行业规范要求进行组织。通过有效控制产品质量，门系统配件项目将致力于为顾客提供优质的门系统配件项目产品和良好的服务。这体现了门系统配件项目对于生产活动合规性和质量标准的高度重视，为门系统配件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工艺技术方面，门系统配件项目注重生态效益和清洁生产原则。门系统配件项目建设将紧密结合地方特色经济发展，与社会经济发展规划和区域环境保护规划方案相协调一致。通过与当地区域自然生态系统的结合，门系统配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门系统配件项目产品具有多样化的客户需求和个性化的特点。因此，门系统配件项目产品规格品种多样，且单批生产数量较小。为满足这一特点，门系统配件项目承办单位将建设先进的柔性制造生产线。通过广泛应用柔性制造技术，门系统配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门系统配件项目采用的技术具有较高的技术含量和自动化水平，处于国内先进水平。这一技术选用不仅体现了对生产效率、质量和环境友好性的高标准要求，同时为门系统配件项目的可持续发展奠定了坚实的基础。</w:t>
      </w:r>
    </w:p>
    <w:p>
      <w:pPr>
        <w:pStyle w:val="Heading2"/>
        <w:ind w:firstLine="560" w:firstLineChars="200"/>
        <w:rPr>
          <w:rFonts w:ascii="仿宋" w:eastAsia="仿宋" w:hAnsi="仿宋" w:cs="仿宋" w:hint="eastAsia"/>
          <w:sz w:val="28"/>
          <w:lang w:eastAsia="zh-CN"/>
        </w:rPr>
      </w:pPr>
      <w:bookmarkStart w:id="17" w:name="_Toc14481"/>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为确保门系统配件项目的高效生产和技术实施，我们制定了一套精心设计的设备选型方案，以满足门系统配件项目生产、质量和环保的要求。该方案的主要特点如下：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https://d.book118.com/977124022061006045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门系统配件项目规划设计方案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门系统配件项目规划设计方案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门系统配件项目规划设计方案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门系统配件项目规划设计方案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门系统配件项目规划设计方案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门系统配件项目规划设计方案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门系统配件项目规划设计方案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门系统配件项目规划设计方案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门系统配件项目规划设计方案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门系统配件项目规划设计方案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门系统配件项目规划设计方案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门系统配件项目规划设计方案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门系统配件项目规划设计方案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门系统配件项目规划设计方案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门系统配件项目规划设计方案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门系统配件项目规划设计方案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门系统配件项目规划设计方案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377D11"/>
    <w:rsid w:val="63377D1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712402206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2024-02-24T01:54:00Z</dcterms:created>
  <dcterms:modified xsi:type="dcterms:W3CDTF">2024-02-24T01:54:51Z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07A7698354DC4B54915F4C4D9CCF89AA_11</vt:lpwstr>
  </property>
  <property fmtid="{D5CDD505-2E9C-101B-9397-08002B2CF9AE}" pid="3" name="KSOProductBuildVer">
    <vt:lpwstr>2052-12.1.0.16388</vt:lpwstr>
  </property>
</Properties>
</file>