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涤纶FDY项目调研分析报告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8847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_Toc28847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77" w:history="1">
        <w:r>
          <w:rPr>
            <w:rFonts w:ascii="仿宋" w:eastAsia="仿宋" w:hAnsi="仿宋" w:cs="仿宋" w:hint="eastAsia"/>
            <w:lang w:eastAsia="zh-CN"/>
          </w:rPr>
          <w:t>一、涤纶FDY生产控制的概念</w:t>
        </w:r>
        <w:r>
          <w:tab/>
        </w:r>
        <w:r>
          <w:fldChar w:fldCharType="begin"/>
        </w:r>
        <w:r>
          <w:instrText xml:space="preserve"> PAGEREF _Toc12877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65" w:history="1">
        <w:r>
          <w:rPr>
            <w:rFonts w:ascii="仿宋" w:eastAsia="仿宋" w:hAnsi="仿宋" w:cs="仿宋" w:hint="eastAsia"/>
            <w:lang w:eastAsia="zh-CN"/>
          </w:rPr>
          <w:t>(一)、涤纶FDY生产控制的概念</w:t>
        </w:r>
        <w:r>
          <w:tab/>
        </w:r>
        <w:r>
          <w:fldChar w:fldCharType="begin"/>
        </w:r>
        <w:r>
          <w:instrText xml:space="preserve"> PAGEREF _Toc16565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21" w:history="1">
        <w:r>
          <w:rPr>
            <w:rFonts w:ascii="仿宋" w:eastAsia="仿宋" w:hAnsi="仿宋" w:cs="仿宋" w:hint="eastAsia"/>
            <w:lang w:eastAsia="zh-CN"/>
          </w:rPr>
          <w:t>二、市场分析</w:t>
        </w:r>
        <w:r>
          <w:tab/>
        </w:r>
        <w:r>
          <w:fldChar w:fldCharType="begin"/>
        </w:r>
        <w:r>
          <w:instrText xml:space="preserve"> PAGEREF _Toc28521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76" w:history="1">
        <w:r>
          <w:rPr>
            <w:rFonts w:ascii="仿宋" w:eastAsia="仿宋" w:hAnsi="仿宋" w:cs="仿宋" w:hint="eastAsia"/>
            <w:lang w:eastAsia="zh-CN"/>
          </w:rPr>
          <w:t>(一)、行业基本情况</w:t>
        </w:r>
        <w:r>
          <w:tab/>
        </w:r>
        <w:r>
          <w:fldChar w:fldCharType="begin"/>
        </w:r>
        <w:r>
          <w:instrText xml:space="preserve"> PAGEREF _Toc6776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51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_Toc25851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793" w:history="1">
        <w:r>
          <w:rPr>
            <w:rFonts w:ascii="仿宋" w:eastAsia="仿宋" w:hAnsi="仿宋" w:cs="仿宋" w:hint="eastAsia"/>
            <w:lang w:eastAsia="zh-CN"/>
          </w:rPr>
          <w:t>三、涤纶FDY项目进度计划</w:t>
        </w:r>
        <w:r>
          <w:tab/>
        </w:r>
        <w:r>
          <w:fldChar w:fldCharType="begin"/>
        </w:r>
        <w:r>
          <w:instrText xml:space="preserve"> PAGEREF _Toc3793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43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_Toc28643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_Toc227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8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_Toc368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56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_Toc13456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01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_Toc20101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94" w:history="1">
        <w:r>
          <w:rPr>
            <w:rFonts w:ascii="仿宋" w:eastAsia="仿宋" w:hAnsi="仿宋" w:cs="仿宋" w:hint="eastAsia"/>
            <w:lang w:eastAsia="zh-CN"/>
          </w:rPr>
          <w:t>(六)、涤纶FDY项目实施保障</w:t>
        </w:r>
        <w:r>
          <w:tab/>
        </w:r>
        <w:r>
          <w:fldChar w:fldCharType="begin"/>
        </w:r>
        <w:r>
          <w:instrText xml:space="preserve"> PAGEREF _Toc12694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05" w:history="1">
        <w:r>
          <w:rPr>
            <w:rFonts w:ascii="仿宋" w:eastAsia="仿宋" w:hAnsi="仿宋" w:cs="仿宋" w:hint="eastAsia"/>
            <w:lang w:eastAsia="zh-CN"/>
          </w:rPr>
          <w:t>四、涤纶FDY项目绪论</w:t>
        </w:r>
        <w:r>
          <w:tab/>
        </w:r>
        <w:r>
          <w:fldChar w:fldCharType="begin"/>
        </w:r>
        <w:r>
          <w:instrText xml:space="preserve"> PAGEREF _Toc21705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49" w:history="1">
        <w:r>
          <w:rPr>
            <w:rFonts w:ascii="仿宋" w:eastAsia="仿宋" w:hAnsi="仿宋" w:cs="仿宋" w:hint="eastAsia"/>
            <w:lang w:eastAsia="zh-CN"/>
          </w:rPr>
          <w:t>(一)、涤纶FDY项目名称及建设性质</w:t>
        </w:r>
        <w:r>
          <w:tab/>
        </w:r>
        <w:r>
          <w:fldChar w:fldCharType="begin"/>
        </w:r>
        <w:r>
          <w:instrText xml:space="preserve"> PAGEREF _Toc10349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86" w:history="1">
        <w:r>
          <w:rPr>
            <w:rFonts w:ascii="仿宋" w:eastAsia="仿宋" w:hAnsi="仿宋" w:cs="仿宋" w:hint="eastAsia"/>
            <w:lang w:eastAsia="zh-CN"/>
          </w:rPr>
          <w:t>(二)、涤纶FDY项目承办单位</w:t>
        </w:r>
        <w:r>
          <w:tab/>
        </w:r>
        <w:r>
          <w:fldChar w:fldCharType="begin"/>
        </w:r>
        <w:r>
          <w:instrText xml:space="preserve"> PAGEREF _Toc20086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41" w:history="1">
        <w:r>
          <w:rPr>
            <w:rFonts w:ascii="仿宋" w:eastAsia="仿宋" w:hAnsi="仿宋" w:cs="仿宋" w:hint="eastAsia"/>
            <w:lang w:eastAsia="zh-CN"/>
          </w:rPr>
          <w:t>(三)、涤纶FDY项目定位及建设理由</w:t>
        </w:r>
        <w:r>
          <w:tab/>
        </w:r>
        <w:r>
          <w:fldChar w:fldCharType="begin"/>
        </w:r>
        <w:r>
          <w:instrText xml:space="preserve"> PAGEREF _Toc12141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76" w:history="1">
        <w:r>
          <w:rPr>
            <w:rFonts w:ascii="仿宋" w:eastAsia="仿宋" w:hAnsi="仿宋" w:cs="仿宋" w:hint="eastAsia"/>
            <w:lang w:eastAsia="zh-CN"/>
          </w:rPr>
          <w:t>(四)、报告编制说明</w:t>
        </w:r>
        <w:r>
          <w:tab/>
        </w:r>
        <w:r>
          <w:fldChar w:fldCharType="begin"/>
        </w:r>
        <w:r>
          <w:instrText xml:space="preserve"> PAGEREF _Toc12676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38" w:history="1">
        <w:r>
          <w:rPr>
            <w:rFonts w:ascii="仿宋" w:eastAsia="仿宋" w:hAnsi="仿宋" w:cs="仿宋" w:hint="eastAsia"/>
            <w:lang w:eastAsia="zh-CN"/>
          </w:rPr>
          <w:t>(五)、涤纶FDY项目建设选址</w:t>
        </w:r>
        <w:r>
          <w:tab/>
        </w:r>
        <w:r>
          <w:fldChar w:fldCharType="begin"/>
        </w:r>
        <w:r>
          <w:instrText xml:space="preserve"> PAGEREF _Toc8638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64" w:history="1">
        <w:r>
          <w:rPr>
            <w:rFonts w:ascii="仿宋" w:eastAsia="仿宋" w:hAnsi="仿宋" w:cs="仿宋" w:hint="eastAsia"/>
            <w:lang w:eastAsia="zh-CN"/>
          </w:rPr>
          <w:t>(六)、涤纶FDY项目生产规模</w:t>
        </w:r>
        <w:r>
          <w:tab/>
        </w:r>
        <w:r>
          <w:fldChar w:fldCharType="begin"/>
        </w:r>
        <w:r>
          <w:instrText xml:space="preserve"> PAGEREF _Toc32064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92" w:history="1">
        <w:r>
          <w:rPr>
            <w:rFonts w:ascii="仿宋" w:eastAsia="仿宋" w:hAnsi="仿宋" w:cs="仿宋" w:hint="eastAsia"/>
            <w:lang w:eastAsia="zh-CN"/>
          </w:rPr>
          <w:t>(七)、建筑物建设规模</w:t>
        </w:r>
        <w:r>
          <w:tab/>
        </w:r>
        <w:r>
          <w:fldChar w:fldCharType="begin"/>
        </w:r>
        <w:r>
          <w:instrText xml:space="preserve"> PAGEREF _Toc30492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74" w:history="1">
        <w:r>
          <w:rPr>
            <w:rFonts w:ascii="仿宋" w:eastAsia="仿宋" w:hAnsi="仿宋" w:cs="仿宋" w:hint="eastAsia"/>
            <w:lang w:eastAsia="zh-CN"/>
          </w:rPr>
          <w:t>(八)、环境影响</w:t>
        </w:r>
        <w:r>
          <w:tab/>
        </w:r>
        <w:r>
          <w:fldChar w:fldCharType="begin"/>
        </w:r>
        <w:r>
          <w:instrText xml:space="preserve"> PAGEREF _Toc29074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14" w:history="1">
        <w:r>
          <w:rPr>
            <w:rFonts w:ascii="仿宋" w:eastAsia="仿宋" w:hAnsi="仿宋" w:cs="仿宋" w:hint="eastAsia"/>
            <w:lang w:eastAsia="zh-CN"/>
          </w:rPr>
          <w:t>(九)、涤纶FDY项目总投资及资金构成</w:t>
        </w:r>
        <w:r>
          <w:tab/>
        </w:r>
        <w:r>
          <w:fldChar w:fldCharType="begin"/>
        </w:r>
        <w:r>
          <w:instrText xml:space="preserve"> PAGEREF _Toc25214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85" w:history="1">
        <w:r>
          <w:rPr>
            <w:rFonts w:ascii="仿宋" w:eastAsia="仿宋" w:hAnsi="仿宋" w:cs="仿宋" w:hint="eastAsia"/>
            <w:lang w:eastAsia="zh-CN"/>
          </w:rPr>
          <w:t>(十)、资金筹措方案</w:t>
        </w:r>
        <w:r>
          <w:tab/>
        </w:r>
        <w:r>
          <w:fldChar w:fldCharType="begin"/>
        </w:r>
        <w:r>
          <w:instrText xml:space="preserve"> PAGEREF _Toc25985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02" w:history="1">
        <w:r>
          <w:rPr>
            <w:rFonts w:ascii="仿宋" w:eastAsia="仿宋" w:hAnsi="仿宋" w:cs="仿宋" w:hint="eastAsia"/>
            <w:lang w:eastAsia="zh-CN"/>
          </w:rPr>
          <w:t>(十一)、涤纶FDY项目预期经济效益规划目标</w:t>
        </w:r>
        <w:r>
          <w:tab/>
        </w:r>
        <w:r>
          <w:fldChar w:fldCharType="begin"/>
        </w:r>
        <w:r>
          <w:instrText xml:space="preserve"> PAGEREF _Toc14102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37" w:history="1">
        <w:r>
          <w:rPr>
            <w:rFonts w:ascii="仿宋" w:eastAsia="仿宋" w:hAnsi="仿宋" w:cs="仿宋" w:hint="eastAsia"/>
            <w:lang w:eastAsia="zh-CN"/>
          </w:rPr>
          <w:t>(十二)、涤纶FDY项目建设进度规划</w:t>
        </w:r>
        <w:r>
          <w:tab/>
        </w:r>
        <w:r>
          <w:fldChar w:fldCharType="begin"/>
        </w:r>
        <w:r>
          <w:instrText xml:space="preserve"> PAGEREF _Toc24237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47" w:history="1">
        <w:r>
          <w:rPr>
            <w:rFonts w:ascii="仿宋" w:eastAsia="仿宋" w:hAnsi="仿宋" w:cs="仿宋" w:hint="eastAsia"/>
            <w:lang w:eastAsia="zh-CN"/>
          </w:rPr>
          <w:t>(十三)、涤纶FDY项目综合评价</w:t>
        </w:r>
        <w:r>
          <w:tab/>
        </w:r>
        <w:r>
          <w:fldChar w:fldCharType="begin"/>
        </w:r>
        <w:r>
          <w:instrText xml:space="preserve"> PAGEREF _Toc20047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011" w:history="1">
        <w:r>
          <w:rPr>
            <w:rFonts w:ascii="仿宋" w:eastAsia="仿宋" w:hAnsi="仿宋" w:cs="仿宋" w:hint="eastAsia"/>
            <w:lang w:eastAsia="zh-CN"/>
          </w:rPr>
          <w:t>五、涤纶FDY选址方案分析</w:t>
        </w:r>
        <w:r>
          <w:tab/>
        </w:r>
        <w:r>
          <w:fldChar w:fldCharType="begin"/>
        </w:r>
        <w:r>
          <w:instrText xml:space="preserve"> PAGEREF _Toc23011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46" w:history="1">
        <w:r>
          <w:rPr>
            <w:rFonts w:ascii="仿宋" w:eastAsia="仿宋" w:hAnsi="仿宋" w:cs="仿宋" w:hint="eastAsia"/>
            <w:lang w:eastAsia="zh-CN"/>
          </w:rPr>
          <w:t>(一)、涤纶FDY选址影响因素</w:t>
        </w:r>
        <w:r>
          <w:tab/>
        </w:r>
        <w:r>
          <w:fldChar w:fldCharType="begin"/>
        </w:r>
        <w:r>
          <w:instrText xml:space="preserve"> PAGEREF _Toc16046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32" w:history="1">
        <w:r>
          <w:rPr>
            <w:rFonts w:ascii="仿宋" w:eastAsia="仿宋" w:hAnsi="仿宋" w:cs="仿宋" w:hint="eastAsia"/>
            <w:lang w:eastAsia="zh-CN"/>
          </w:rPr>
          <w:t>(二)、涤纶FDY选址原则</w:t>
        </w:r>
        <w:r>
          <w:tab/>
        </w:r>
        <w:r>
          <w:fldChar w:fldCharType="begin"/>
        </w:r>
        <w:r>
          <w:instrText xml:space="preserve"> PAGEREF _Toc29932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75" w:history="1">
        <w:r>
          <w:rPr>
            <w:rFonts w:ascii="仿宋" w:eastAsia="仿宋" w:hAnsi="仿宋" w:cs="仿宋" w:hint="eastAsia"/>
            <w:lang w:eastAsia="zh-CN"/>
          </w:rPr>
          <w:t>(三)、消费习惯对涤纶FDY选址的影响</w:t>
        </w:r>
        <w:r>
          <w:tab/>
        </w:r>
        <w:r>
          <w:fldChar w:fldCharType="begin"/>
        </w:r>
        <w:r>
          <w:instrText xml:space="preserve"> PAGEREF _Toc29375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25" w:history="1">
        <w:r>
          <w:rPr>
            <w:rFonts w:ascii="仿宋" w:eastAsia="仿宋" w:hAnsi="仿宋" w:cs="仿宋" w:hint="eastAsia"/>
            <w:lang w:eastAsia="zh-CN"/>
          </w:rPr>
          <w:t>(四)、消费能力对涤纶FDY选址的影响</w:t>
        </w:r>
        <w:r>
          <w:tab/>
        </w:r>
        <w:r>
          <w:fldChar w:fldCharType="begin"/>
        </w:r>
        <w:r>
          <w:instrText xml:space="preserve"> PAGEREF _Toc27725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48" w:history="1">
        <w:r>
          <w:rPr>
            <w:rFonts w:ascii="仿宋" w:eastAsia="仿宋" w:hAnsi="仿宋" w:cs="仿宋" w:hint="eastAsia"/>
            <w:lang w:eastAsia="zh-CN"/>
          </w:rPr>
          <w:t>(五)、经营成本对涤纶FDY选址的影响</w:t>
        </w:r>
        <w:r>
          <w:tab/>
        </w:r>
        <w:r>
          <w:fldChar w:fldCharType="begin"/>
        </w:r>
        <w:r>
          <w:instrText xml:space="preserve"> PAGEREF _Toc26748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05" w:history="1">
        <w:r>
          <w:rPr>
            <w:rFonts w:ascii="仿宋" w:eastAsia="仿宋" w:hAnsi="仿宋" w:cs="仿宋" w:hint="eastAsia"/>
            <w:lang w:eastAsia="zh-CN"/>
          </w:rPr>
          <w:t>(六)、交通条件对涤纶FDY选址的影响</w:t>
        </w:r>
        <w:r>
          <w:tab/>
        </w:r>
        <w:r>
          <w:fldChar w:fldCharType="begin"/>
        </w:r>
        <w:r>
          <w:instrText xml:space="preserve"> PAGEREF _Toc13205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03" w:history="1">
        <w:r>
          <w:rPr>
            <w:rFonts w:ascii="仿宋" w:eastAsia="仿宋" w:hAnsi="仿宋" w:cs="仿宋" w:hint="eastAsia"/>
            <w:lang w:eastAsia="zh-CN"/>
          </w:rPr>
          <w:t>六、人力资源风险管理的主要内容</w:t>
        </w:r>
        <w:r>
          <w:tab/>
        </w:r>
        <w:r>
          <w:fldChar w:fldCharType="begin"/>
        </w:r>
        <w:r>
          <w:instrText xml:space="preserve"> PAGEREF _Toc25803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47" w:history="1">
        <w:r>
          <w:rPr>
            <w:rFonts w:ascii="仿宋" w:eastAsia="仿宋" w:hAnsi="仿宋" w:cs="仿宋" w:hint="eastAsia"/>
            <w:lang w:eastAsia="zh-CN"/>
          </w:rPr>
          <w:t>(一)、人力资源风险管理的主要内容</w:t>
        </w:r>
        <w:r>
          <w:tab/>
        </w:r>
        <w:r>
          <w:fldChar w:fldCharType="begin"/>
        </w:r>
        <w:r>
          <w:instrText xml:space="preserve"> PAGEREF _Toc25947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27" w:history="1">
        <w:r>
          <w:rPr>
            <w:rFonts w:ascii="仿宋" w:eastAsia="仿宋" w:hAnsi="仿宋" w:cs="仿宋" w:hint="eastAsia"/>
            <w:lang w:eastAsia="zh-CN"/>
          </w:rPr>
          <w:t>七、资源开发及综合利用分析</w:t>
        </w:r>
        <w:r>
          <w:tab/>
        </w:r>
        <w:r>
          <w:fldChar w:fldCharType="begin"/>
        </w:r>
        <w:r>
          <w:instrText xml:space="preserve"> PAGEREF _Toc1027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22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_Toc28722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50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_Toc6050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92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_Toc20492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6" w:history="1">
        <w:r>
          <w:rPr>
            <w:rFonts w:ascii="仿宋" w:eastAsia="仿宋" w:hAnsi="仿宋" w:cs="仿宋" w:hint="eastAsia"/>
            <w:lang w:eastAsia="zh-CN"/>
          </w:rPr>
          <w:t>八、进度计划</w:t>
        </w:r>
        <w:r>
          <w:tab/>
        </w:r>
        <w:r>
          <w:fldChar w:fldCharType="begin"/>
        </w:r>
        <w:r>
          <w:instrText xml:space="preserve"> PAGEREF _Toc656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4551" w:history="1">
        <w:r>
          <w:rPr>
            <w:rFonts w:ascii="仿宋" w:eastAsia="仿宋" w:hAnsi="仿宋" w:cs="仿宋" w:hint="eastAsia"/>
            <w:lang w:eastAsia="zh-CN"/>
          </w:rPr>
          <w:t>(一)、涤纶FDY项目进度安排</w:t>
        </w:r>
        <w:r>
          <w:tab/>
        </w:r>
        <w:r>
          <w:fldChar w:fldCharType="begin"/>
        </w:r>
        <w:r>
          <w:instrText xml:space="preserve"> PAGEREF _Toc24551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67" w:history="1">
        <w:r>
          <w:rPr>
            <w:rFonts w:ascii="仿宋" w:eastAsia="仿宋" w:hAnsi="仿宋" w:cs="仿宋" w:hint="eastAsia"/>
            <w:lang w:eastAsia="zh-CN"/>
          </w:rPr>
          <w:t>(二)、涤纶FDY项目实施保障措施</w:t>
        </w:r>
        <w:r>
          <w:tab/>
        </w:r>
        <w:r>
          <w:fldChar w:fldCharType="begin"/>
        </w:r>
        <w:r>
          <w:instrText xml:space="preserve"> PAGEREF _Toc4267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91" w:history="1">
        <w:r>
          <w:rPr>
            <w:rFonts w:ascii="仿宋" w:eastAsia="仿宋" w:hAnsi="仿宋" w:cs="仿宋" w:hint="eastAsia"/>
            <w:lang w:eastAsia="zh-CN"/>
          </w:rPr>
          <w:t>九、项目投资情况</w:t>
        </w:r>
        <w:r>
          <w:tab/>
        </w:r>
        <w:r>
          <w:fldChar w:fldCharType="begin"/>
        </w:r>
        <w:r>
          <w:instrText xml:space="preserve"> PAGEREF _Toc28091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93" w:history="1">
        <w:r>
          <w:rPr>
            <w:rFonts w:ascii="仿宋" w:eastAsia="仿宋" w:hAnsi="仿宋" w:cs="仿宋" w:hint="eastAsia"/>
            <w:lang w:eastAsia="zh-CN"/>
          </w:rPr>
          <w:t>(一)、项目总投资估算</w:t>
        </w:r>
        <w:r>
          <w:tab/>
        </w:r>
        <w:r>
          <w:fldChar w:fldCharType="begin"/>
        </w:r>
        <w:r>
          <w:instrText xml:space="preserve"> PAGEREF _Toc27493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02" w:history="1">
        <w:r>
          <w:rPr>
            <w:rFonts w:ascii="仿宋" w:eastAsia="仿宋" w:hAnsi="仿宋" w:cs="仿宋" w:hint="eastAsia"/>
            <w:lang w:eastAsia="zh-CN"/>
          </w:rPr>
          <w:t>(二)、资金筹措</w:t>
        </w:r>
        <w:r>
          <w:tab/>
        </w:r>
        <w:r>
          <w:fldChar w:fldCharType="begin"/>
        </w:r>
        <w:r>
          <w:instrText xml:space="preserve"> PAGEREF _Toc19202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68" w:history="1">
        <w:r>
          <w:rPr>
            <w:rFonts w:ascii="仿宋" w:eastAsia="仿宋" w:hAnsi="仿宋" w:cs="仿宋" w:hint="eastAsia"/>
            <w:lang w:eastAsia="zh-CN"/>
          </w:rPr>
          <w:t>十、组织结构的基本类型</w:t>
        </w:r>
        <w:r>
          <w:tab/>
        </w:r>
        <w:r>
          <w:fldChar w:fldCharType="begin"/>
        </w:r>
        <w:r>
          <w:instrText xml:space="preserve"> PAGEREF _Toc7368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09" w:history="1">
        <w:r>
          <w:rPr>
            <w:rFonts w:ascii="仿宋" w:eastAsia="仿宋" w:hAnsi="仿宋" w:cs="仿宋" w:hint="eastAsia"/>
            <w:lang w:eastAsia="zh-CN"/>
          </w:rPr>
          <w:t>(一)、组织结构的基本类型</w:t>
        </w:r>
        <w:r>
          <w:tab/>
        </w:r>
        <w:r>
          <w:fldChar w:fldCharType="begin"/>
        </w:r>
        <w:r>
          <w:instrText xml:space="preserve"> PAGEREF _Toc9809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19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_Toc23319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92" w:history="1">
        <w:r>
          <w:rPr>
            <w:rFonts w:ascii="仿宋" w:eastAsia="仿宋" w:hAnsi="仿宋" w:cs="仿宋" w:hint="eastAsia"/>
            <w:lang w:eastAsia="zh-CN"/>
          </w:rPr>
          <w:t>(一)、目标市场分析</w:t>
        </w:r>
        <w:r>
          <w:tab/>
        </w:r>
        <w:r>
          <w:fldChar w:fldCharType="begin"/>
        </w:r>
        <w:r>
          <w:instrText xml:space="preserve"> PAGEREF _Toc7892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57" w:history="1">
        <w:r>
          <w:rPr>
            <w:rFonts w:ascii="仿宋" w:eastAsia="仿宋" w:hAnsi="仿宋" w:cs="仿宋" w:hint="eastAsia"/>
            <w:lang w:eastAsia="zh-CN"/>
          </w:rPr>
          <w:t>(二)、市场定位策略</w:t>
        </w:r>
        <w:r>
          <w:tab/>
        </w:r>
        <w:r>
          <w:fldChar w:fldCharType="begin"/>
        </w:r>
        <w:r>
          <w:instrText xml:space="preserve"> PAGEREF _Toc27357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16" w:history="1">
        <w:r>
          <w:rPr>
            <w:rFonts w:ascii="仿宋" w:eastAsia="仿宋" w:hAnsi="仿宋" w:cs="仿宋" w:hint="eastAsia"/>
            <w:lang w:eastAsia="zh-CN"/>
          </w:rPr>
          <w:t>(三)、产品定价策略</w:t>
        </w:r>
        <w:r>
          <w:tab/>
        </w:r>
        <w:r>
          <w:fldChar w:fldCharType="begin"/>
        </w:r>
        <w:r>
          <w:instrText xml:space="preserve"> PAGEREF _Toc18616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61" w:history="1">
        <w:r>
          <w:rPr>
            <w:rFonts w:ascii="仿宋" w:eastAsia="仿宋" w:hAnsi="仿宋" w:cs="仿宋" w:hint="eastAsia"/>
            <w:lang w:eastAsia="zh-CN"/>
          </w:rPr>
          <w:t>(四)、促销与广告策略</w:t>
        </w:r>
        <w:r>
          <w:tab/>
        </w:r>
        <w:r>
          <w:fldChar w:fldCharType="begin"/>
        </w:r>
        <w:r>
          <w:instrText xml:space="preserve"> PAGEREF _Toc4661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28" w:history="1">
        <w:r>
          <w:rPr>
            <w:rFonts w:ascii="仿宋" w:eastAsia="仿宋" w:hAnsi="仿宋" w:cs="仿宋" w:hint="eastAsia"/>
            <w:lang w:eastAsia="zh-CN"/>
          </w:rPr>
          <w:t>(五)、分销渠道策略</w:t>
        </w:r>
        <w:r>
          <w:tab/>
        </w:r>
        <w:r>
          <w:fldChar w:fldCharType="begin"/>
        </w:r>
        <w:r>
          <w:instrText xml:space="preserve"> PAGEREF _Toc20928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72" w:history="1">
        <w:r>
          <w:rPr>
            <w:rFonts w:ascii="仿宋" w:eastAsia="仿宋" w:hAnsi="仿宋" w:cs="仿宋" w:hint="eastAsia"/>
            <w:lang w:eastAsia="zh-CN"/>
          </w:rPr>
          <w:t>(六)、市场份额预测</w:t>
        </w:r>
        <w:r>
          <w:tab/>
        </w:r>
        <w:r>
          <w:fldChar w:fldCharType="begin"/>
        </w:r>
        <w:r>
          <w:instrText xml:space="preserve"> PAGEREF _Toc12172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79" w:history="1">
        <w:r>
          <w:rPr>
            <w:rFonts w:ascii="仿宋" w:eastAsia="仿宋" w:hAnsi="仿宋" w:cs="仿宋" w:hint="eastAsia"/>
            <w:lang w:eastAsia="zh-CN"/>
          </w:rPr>
          <w:t>十二、涤纶FDY项目可行性研究</w:t>
        </w:r>
        <w:r>
          <w:tab/>
        </w:r>
        <w:r>
          <w:fldChar w:fldCharType="begin"/>
        </w:r>
        <w:r>
          <w:instrText xml:space="preserve"> PAGEREF _Toc12179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14" w:history="1">
        <w:r>
          <w:rPr>
            <w:rFonts w:ascii="仿宋" w:eastAsia="仿宋" w:hAnsi="仿宋" w:cs="仿宋" w:hint="eastAsia"/>
            <w:lang w:eastAsia="zh-CN"/>
          </w:rPr>
          <w:t>(一)、市场需求与竞争分析</w:t>
        </w:r>
        <w:r>
          <w:tab/>
        </w:r>
        <w:r>
          <w:fldChar w:fldCharType="begin"/>
        </w:r>
        <w:r>
          <w:instrText xml:space="preserve"> PAGEREF _Toc22314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57" w:history="1">
        <w:r>
          <w:rPr>
            <w:rFonts w:ascii="仿宋" w:eastAsia="仿宋" w:hAnsi="仿宋" w:cs="仿宋" w:hint="eastAsia"/>
            <w:lang w:eastAsia="zh-CN"/>
          </w:rPr>
          <w:t>(二)、技术可行性与创新</w:t>
        </w:r>
        <w:r>
          <w:tab/>
        </w:r>
        <w:r>
          <w:fldChar w:fldCharType="begin"/>
        </w:r>
        <w:r>
          <w:instrText xml:space="preserve"> PAGEREF _Toc19857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91" w:history="1">
        <w:r>
          <w:rPr>
            <w:rFonts w:ascii="仿宋" w:eastAsia="仿宋" w:hAnsi="仿宋" w:cs="仿宋" w:hint="eastAsia"/>
            <w:lang w:eastAsia="zh-CN"/>
          </w:rPr>
          <w:t>(三)、环境影响与可持续性评估</w:t>
        </w:r>
        <w:r>
          <w:tab/>
        </w:r>
        <w:r>
          <w:fldChar w:fldCharType="begin"/>
        </w:r>
        <w:r>
          <w:instrText xml:space="preserve"> PAGEREF _Toc13891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724" w:history="1">
        <w:r>
          <w:rPr>
            <w:rFonts w:ascii="仿宋" w:eastAsia="仿宋" w:hAnsi="仿宋" w:cs="仿宋" w:hint="eastAsia"/>
            <w:lang w:eastAsia="zh-CN"/>
          </w:rPr>
          <w:t>十三、持续改进与创新</w:t>
        </w:r>
        <w:r>
          <w:tab/>
        </w:r>
        <w:r>
          <w:fldChar w:fldCharType="begin"/>
        </w:r>
        <w:r>
          <w:instrText xml:space="preserve"> PAGEREF _Toc7724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33" w:history="1">
        <w:r>
          <w:rPr>
            <w:rFonts w:ascii="仿宋" w:eastAsia="仿宋" w:hAnsi="仿宋" w:cs="仿宋" w:hint="eastAsia"/>
            <w:lang w:eastAsia="zh-CN"/>
          </w:rPr>
          <w:t>(一)、质量管理与持续改进</w:t>
        </w:r>
        <w:r>
          <w:tab/>
        </w:r>
        <w:r>
          <w:fldChar w:fldCharType="begin"/>
        </w:r>
        <w:r>
          <w:instrText xml:space="preserve"> PAGEREF _Toc12133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20" w:history="1">
        <w:r>
          <w:rPr>
            <w:rFonts w:ascii="仿宋" w:eastAsia="仿宋" w:hAnsi="仿宋" w:cs="仿宋" w:hint="eastAsia"/>
            <w:lang w:eastAsia="zh-CN"/>
          </w:rPr>
          <w:t>(二)、创新与研发计划</w:t>
        </w:r>
        <w:r>
          <w:tab/>
        </w:r>
        <w:r>
          <w:fldChar w:fldCharType="begin"/>
        </w:r>
        <w:r>
          <w:instrText xml:space="preserve"> PAGEREF _Toc21520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9" w:history="1">
        <w:r>
          <w:rPr>
            <w:rFonts w:ascii="仿宋" w:eastAsia="仿宋" w:hAnsi="仿宋" w:cs="仿宋" w:hint="eastAsia"/>
            <w:lang w:eastAsia="zh-CN"/>
          </w:rPr>
          <w:t>(三)、客户反馈与产品改进</w:t>
        </w:r>
        <w:r>
          <w:tab/>
        </w:r>
        <w:r>
          <w:fldChar w:fldCharType="begin"/>
        </w:r>
        <w:r>
          <w:instrText xml:space="preserve"> PAGEREF _Toc889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53" w:history="1">
        <w:r>
          <w:rPr>
            <w:rFonts w:ascii="仿宋" w:eastAsia="仿宋" w:hAnsi="仿宋" w:cs="仿宋" w:hint="eastAsia"/>
            <w:lang w:eastAsia="zh-CN"/>
          </w:rPr>
          <w:t>十四、项目市场分析</w:t>
        </w:r>
        <w:r>
          <w:tab/>
        </w:r>
        <w:r>
          <w:fldChar w:fldCharType="begin"/>
        </w:r>
        <w:r>
          <w:instrText xml:space="preserve"> PAGEREF _Toc27053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39" w:history="1">
        <w:r>
          <w:rPr>
            <w:rFonts w:ascii="仿宋" w:eastAsia="仿宋" w:hAnsi="仿宋" w:cs="仿宋" w:hint="eastAsia"/>
            <w:lang w:eastAsia="zh-CN"/>
          </w:rPr>
          <w:t>(一)、XXX市场分析</w:t>
        </w:r>
        <w:r>
          <w:tab/>
        </w:r>
        <w:r>
          <w:fldChar w:fldCharType="begin"/>
        </w:r>
        <w:r>
          <w:instrText xml:space="preserve"> PAGEREF _Toc13239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67" w:history="1">
        <w:r>
          <w:rPr>
            <w:rFonts w:ascii="仿宋" w:eastAsia="仿宋" w:hAnsi="仿宋" w:cs="仿宋" w:hint="eastAsia"/>
            <w:lang w:eastAsia="zh-CN"/>
          </w:rPr>
          <w:t>(二)、区域经济市场分析</w:t>
        </w:r>
        <w:r>
          <w:tab/>
        </w:r>
        <w:r>
          <w:fldChar w:fldCharType="begin"/>
        </w:r>
        <w:r>
          <w:instrText xml:space="preserve"> PAGEREF _Toc4567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00" w:history="1">
        <w:r>
          <w:rPr>
            <w:rFonts w:ascii="仿宋" w:eastAsia="仿宋" w:hAnsi="仿宋" w:cs="仿宋" w:hint="eastAsia"/>
            <w:lang w:eastAsia="zh-CN"/>
          </w:rPr>
          <w:t>(三)、项目建设的必要性</w:t>
        </w:r>
        <w:r>
          <w:tab/>
        </w:r>
        <w:r>
          <w:fldChar w:fldCharType="begin"/>
        </w:r>
        <w:r>
          <w:instrText xml:space="preserve"> PAGEREF _Toc27700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044" w:history="1">
        <w:r>
          <w:rPr>
            <w:rFonts w:ascii="仿宋" w:eastAsia="仿宋" w:hAnsi="仿宋" w:cs="仿宋" w:hint="eastAsia"/>
            <w:lang w:eastAsia="zh-CN"/>
          </w:rPr>
          <w:t>十五、品质与服务体验优化</w:t>
        </w:r>
        <w:r>
          <w:tab/>
        </w:r>
        <w:r>
          <w:fldChar w:fldCharType="begin"/>
        </w:r>
        <w:r>
          <w:instrText xml:space="preserve"> PAGEREF _Toc17044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0" w:history="1">
        <w:r>
          <w:rPr>
            <w:rFonts w:ascii="仿宋" w:eastAsia="仿宋" w:hAnsi="仿宋" w:cs="仿宋" w:hint="eastAsia"/>
            <w:lang w:eastAsia="zh-CN"/>
          </w:rPr>
          <w:t>(一)、产品品质管理</w:t>
        </w:r>
        <w:r>
          <w:tab/>
        </w:r>
        <w:r>
          <w:fldChar w:fldCharType="begin"/>
        </w:r>
        <w:r>
          <w:instrText xml:space="preserve"> PAGEREF _Toc1020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44" w:history="1">
        <w:r>
          <w:rPr>
            <w:rFonts w:ascii="仿宋" w:eastAsia="仿宋" w:hAnsi="仿宋" w:cs="仿宋" w:hint="eastAsia"/>
            <w:lang w:eastAsia="zh-CN"/>
          </w:rPr>
          <w:t>(二)、服务体验设计</w:t>
        </w:r>
        <w:r>
          <w:tab/>
        </w:r>
        <w:r>
          <w:fldChar w:fldCharType="begin"/>
        </w:r>
        <w:r>
          <w:instrText xml:space="preserve"> PAGEREF _Toc21344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27" w:history="1">
        <w:r>
          <w:rPr>
            <w:rFonts w:ascii="仿宋" w:eastAsia="仿宋" w:hAnsi="仿宋" w:cs="仿宋" w:hint="eastAsia"/>
            <w:lang w:eastAsia="zh-CN"/>
          </w:rPr>
          <w:t>(三)、用户反馈与改进</w:t>
        </w:r>
        <w:r>
          <w:tab/>
        </w:r>
        <w:r>
          <w:fldChar w:fldCharType="begin"/>
        </w:r>
        <w:r>
          <w:instrText xml:space="preserve"> PAGEREF _Toc18127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97" w:history="1">
        <w:r>
          <w:rPr>
            <w:rFonts w:ascii="仿宋" w:eastAsia="仿宋" w:hAnsi="仿宋" w:cs="仿宋" w:hint="eastAsia"/>
            <w:lang w:eastAsia="zh-CN"/>
          </w:rPr>
          <w:t>(四)、持续提升品质与服务</w:t>
        </w:r>
        <w:r>
          <w:tab/>
        </w:r>
        <w:r>
          <w:fldChar w:fldCharType="begin"/>
        </w:r>
        <w:r>
          <w:instrText xml:space="preserve"> PAGEREF _Toc12897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77" w:history="1">
        <w:r>
          <w:rPr>
            <w:rFonts w:ascii="仿宋" w:eastAsia="仿宋" w:hAnsi="仿宋" w:cs="仿宋" w:hint="eastAsia"/>
            <w:lang w:eastAsia="zh-CN"/>
          </w:rPr>
          <w:t>十六、社会责任与可持续发展</w:t>
        </w:r>
        <w:r>
          <w:tab/>
        </w:r>
        <w:r>
          <w:fldChar w:fldCharType="begin"/>
        </w:r>
        <w:r>
          <w:instrText xml:space="preserve"> PAGEREF _Toc7677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93" w:history="1">
        <w:r>
          <w:rPr>
            <w:rFonts w:ascii="仿宋" w:eastAsia="仿宋" w:hAnsi="仿宋" w:cs="仿宋" w:hint="eastAsia"/>
            <w:lang w:eastAsia="zh-CN"/>
          </w:rPr>
          <w:t>(一)、社会责任策略</w:t>
        </w:r>
        <w:r>
          <w:tab/>
        </w:r>
        <w:r>
          <w:fldChar w:fldCharType="begin"/>
        </w:r>
        <w:r>
          <w:instrText xml:space="preserve"> PAGEREF _Toc4193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94" w:history="1">
        <w:r>
          <w:rPr>
            <w:rFonts w:ascii="仿宋" w:eastAsia="仿宋" w:hAnsi="仿宋" w:cs="仿宋" w:hint="eastAsia"/>
            <w:lang w:eastAsia="zh-CN"/>
          </w:rPr>
          <w:t>(二)、可持续发展计划</w:t>
        </w:r>
        <w:r>
          <w:tab/>
        </w:r>
        <w:r>
          <w:fldChar w:fldCharType="begin"/>
        </w:r>
        <w:r>
          <w:instrText xml:space="preserve"> PAGEREF _Toc6394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93" w:history="1">
        <w:r>
          <w:rPr>
            <w:rFonts w:ascii="仿宋" w:eastAsia="仿宋" w:hAnsi="仿宋" w:cs="仿宋" w:hint="eastAsia"/>
            <w:lang w:eastAsia="zh-CN"/>
          </w:rPr>
          <w:t>(三)、社会参与与贡献</w:t>
        </w:r>
        <w:r>
          <w:tab/>
        </w:r>
        <w:r>
          <w:fldChar w:fldCharType="begin"/>
        </w:r>
        <w:r>
          <w:instrText xml:space="preserve"> PAGEREF _Toc8593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061" w:history="1">
        <w:r>
          <w:rPr>
            <w:rFonts w:ascii="仿宋" w:eastAsia="仿宋" w:hAnsi="仿宋" w:cs="仿宋" w:hint="eastAsia"/>
            <w:lang w:eastAsia="zh-CN"/>
          </w:rPr>
          <w:t>十七、供应链管理</w:t>
        </w:r>
        <w:r>
          <w:tab/>
        </w:r>
        <w:r>
          <w:fldChar w:fldCharType="begin"/>
        </w:r>
        <w:r>
          <w:instrText xml:space="preserve"> PAGEREF _Toc7061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32" w:history="1">
        <w:r>
          <w:rPr>
            <w:rFonts w:ascii="仿宋" w:eastAsia="仿宋" w:hAnsi="仿宋" w:cs="仿宋" w:hint="eastAsia"/>
            <w:lang w:eastAsia="zh-CN"/>
          </w:rPr>
          <w:t>(一)、供应链战略规划</w:t>
        </w:r>
        <w:r>
          <w:tab/>
        </w:r>
        <w:r>
          <w:fldChar w:fldCharType="begin"/>
        </w:r>
        <w:r>
          <w:instrText xml:space="preserve"> PAGEREF _Toc16732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70" w:history="1">
        <w:r>
          <w:rPr>
            <w:rFonts w:ascii="仿宋" w:eastAsia="仿宋" w:hAnsi="仿宋" w:cs="仿宋" w:hint="eastAsia"/>
            <w:lang w:eastAsia="zh-CN"/>
          </w:rPr>
          <w:t>(二)、供应商选择与评估</w:t>
        </w:r>
        <w:r>
          <w:tab/>
        </w:r>
        <w:r>
          <w:fldChar w:fldCharType="begin"/>
        </w:r>
        <w:r>
          <w:instrText xml:space="preserve"> PAGEREF _Toc26370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84" w:history="1">
        <w:r>
          <w:rPr>
            <w:rFonts w:ascii="仿宋" w:eastAsia="仿宋" w:hAnsi="仿宋" w:cs="仿宋" w:hint="eastAsia"/>
            <w:lang w:eastAsia="zh-CN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_Toc31184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87" w:history="1">
        <w:r>
          <w:rPr>
            <w:rFonts w:ascii="仿宋" w:eastAsia="仿宋" w:hAnsi="仿宋" w:cs="仿宋" w:hint="eastAsia"/>
            <w:lang w:eastAsia="zh-CN"/>
          </w:rPr>
          <w:t>(四)、供应链风险管理</w:t>
        </w:r>
        <w:r>
          <w:tab/>
        </w:r>
        <w:r>
          <w:fldChar w:fldCharType="begin"/>
        </w:r>
        <w:r>
          <w:instrText xml:space="preserve"> PAGEREF _Toc7187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69" w:history="1">
        <w:r>
          <w:rPr>
            <w:rFonts w:ascii="仿宋" w:eastAsia="仿宋" w:hAnsi="仿宋" w:cs="仿宋" w:hint="eastAsia"/>
            <w:lang w:eastAsia="zh-CN"/>
          </w:rPr>
          <w:t>(五)、供应链协同与信息共享</w:t>
        </w:r>
        <w:r>
          <w:tab/>
        </w:r>
        <w:r>
          <w:fldChar w:fldCharType="begin"/>
        </w:r>
        <w:r>
          <w:instrText xml:space="preserve"> PAGEREF _Toc13169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1" w:history="1">
        <w:r>
          <w:rPr>
            <w:rFonts w:ascii="仿宋" w:eastAsia="仿宋" w:hAnsi="仿宋" w:cs="仿宋" w:hint="eastAsia"/>
            <w:lang w:eastAsia="zh-CN"/>
          </w:rPr>
          <w:t>十八、知识产权管理与保护</w:t>
        </w:r>
        <w:r>
          <w:tab/>
        </w:r>
        <w:r>
          <w:fldChar w:fldCharType="begin"/>
        </w:r>
        <w:r>
          <w:instrText xml:space="preserve"> PAGEREF _Toc2131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43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_Toc14443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76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_Toc23776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0088" w:history="1">
        <w:r>
          <w:rPr>
            <w:rFonts w:ascii="仿宋" w:eastAsia="仿宋" w:hAnsi="仿宋" w:cs="仿宋" w:hint="eastAsia"/>
            <w:lang w:eastAsia="zh-CN"/>
          </w:rPr>
          <w:t>十九、市场扩展计划</w:t>
        </w:r>
        <w:r>
          <w:tab/>
        </w:r>
        <w:r>
          <w:fldChar w:fldCharType="begin"/>
        </w:r>
        <w:r>
          <w:instrText xml:space="preserve"> PAGEREF _Toc20088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31" w:history="1">
        <w:r>
          <w:rPr>
            <w:rFonts w:ascii="仿宋" w:eastAsia="仿宋" w:hAnsi="仿宋" w:cs="仿宋" w:hint="eastAsia"/>
            <w:lang w:eastAsia="zh-CN"/>
          </w:rPr>
          <w:t>(一)、国内市场拓展</w:t>
        </w:r>
        <w:r>
          <w:tab/>
        </w:r>
        <w:r>
          <w:fldChar w:fldCharType="begin"/>
        </w:r>
        <w:r>
          <w:instrText xml:space="preserve"> PAGEREF _Toc9531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4" w:history="1">
        <w:r>
          <w:rPr>
            <w:rFonts w:ascii="仿宋" w:eastAsia="仿宋" w:hAnsi="仿宋" w:cs="仿宋" w:hint="eastAsia"/>
            <w:lang w:eastAsia="zh-CN"/>
          </w:rPr>
          <w:t>(二)、国际市场进入策略</w:t>
        </w:r>
        <w:r>
          <w:tab/>
        </w:r>
        <w:r>
          <w:fldChar w:fldCharType="begin"/>
        </w:r>
        <w:r>
          <w:instrText xml:space="preserve"> PAGEREF _Toc1284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62" w:history="1">
        <w:r>
          <w:rPr>
            <w:rFonts w:ascii="仿宋" w:eastAsia="仿宋" w:hAnsi="仿宋" w:cs="仿宋" w:hint="eastAsia"/>
            <w:lang w:eastAsia="zh-CN"/>
          </w:rPr>
          <w:t>(三)、合作伙伴关系和分销渠道</w:t>
        </w:r>
        <w:r>
          <w:tab/>
        </w:r>
        <w:r>
          <w:fldChar w:fldCharType="begin"/>
        </w:r>
        <w:r>
          <w:instrText xml:space="preserve"> PAGEREF _Toc17762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2" w:history="1">
        <w:r>
          <w:rPr>
            <w:rFonts w:ascii="仿宋" w:eastAsia="仿宋" w:hAnsi="仿宋" w:cs="仿宋" w:hint="eastAsia"/>
            <w:lang w:eastAsia="zh-CN"/>
          </w:rPr>
          <w:t>(四)、市场多元化和新业务机会</w:t>
        </w:r>
        <w:r>
          <w:tab/>
        </w:r>
        <w:r>
          <w:fldChar w:fldCharType="begin"/>
        </w:r>
        <w:r>
          <w:instrText xml:space="preserve"> PAGEREF _Toc332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80" w:history="1">
        <w:r>
          <w:rPr>
            <w:rFonts w:ascii="仿宋" w:eastAsia="仿宋" w:hAnsi="仿宋" w:cs="仿宋" w:hint="eastAsia"/>
            <w:lang w:eastAsia="zh-CN"/>
          </w:rPr>
          <w:t>(五)、市场扩展风险评估</w:t>
        </w:r>
        <w:r>
          <w:tab/>
        </w:r>
        <w:r>
          <w:fldChar w:fldCharType="begin"/>
        </w:r>
        <w:r>
          <w:instrText xml:space="preserve"> PAGEREF _Toc16880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329" w:history="1">
        <w:r>
          <w:rPr>
            <w:rFonts w:ascii="仿宋" w:eastAsia="仿宋" w:hAnsi="仿宋" w:cs="仿宋" w:hint="eastAsia"/>
            <w:lang w:eastAsia="zh-CN"/>
          </w:rPr>
          <w:t>二十、法律法规及环境影响评价</w:t>
        </w:r>
        <w:r>
          <w:tab/>
        </w:r>
        <w:r>
          <w:fldChar w:fldCharType="begin"/>
        </w:r>
        <w:r>
          <w:instrText xml:space="preserve"> PAGEREF _Toc8329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67" w:history="1">
        <w:r>
          <w:rPr>
            <w:rFonts w:ascii="仿宋" w:eastAsia="仿宋" w:hAnsi="仿宋" w:cs="仿宋" w:hint="eastAsia"/>
            <w:lang w:eastAsia="zh-CN"/>
          </w:rPr>
          <w:t>(一)、法律法规的遵守</w:t>
        </w:r>
        <w:r>
          <w:tab/>
        </w:r>
        <w:r>
          <w:fldChar w:fldCharType="begin"/>
        </w:r>
        <w:r>
          <w:instrText xml:space="preserve"> PAGEREF _Toc27167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37" w:history="1">
        <w:r>
          <w:rPr>
            <w:rFonts w:ascii="仿宋" w:eastAsia="仿宋" w:hAnsi="仿宋" w:cs="仿宋" w:hint="eastAsia"/>
            <w:lang w:eastAsia="zh-CN"/>
          </w:rPr>
          <w:t>(二)、环境影响评价</w:t>
        </w:r>
        <w:r>
          <w:tab/>
        </w:r>
        <w:r>
          <w:fldChar w:fldCharType="begin"/>
        </w:r>
        <w:r>
          <w:instrText xml:space="preserve"> PAGEREF _Toc18537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45" w:history="1">
        <w:r>
          <w:rPr>
            <w:rFonts w:ascii="仿宋" w:eastAsia="仿宋" w:hAnsi="仿宋" w:cs="仿宋" w:hint="eastAsia"/>
            <w:lang w:eastAsia="zh-CN"/>
          </w:rPr>
          <w:t>(三)、环保手续办理</w:t>
        </w:r>
        <w:r>
          <w:tab/>
        </w:r>
        <w:r>
          <w:fldChar w:fldCharType="begin"/>
        </w:r>
        <w:r>
          <w:instrText xml:space="preserve"> PAGEREF _Toc31445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87" w:history="1">
        <w:r>
          <w:rPr>
            <w:rFonts w:ascii="仿宋" w:eastAsia="仿宋" w:hAnsi="仿宋" w:cs="仿宋" w:hint="eastAsia"/>
            <w:lang w:eastAsia="zh-CN"/>
          </w:rPr>
          <w:t>二十一、分销渠道运行绩效评估</w:t>
        </w:r>
        <w:r>
          <w:tab/>
        </w:r>
        <w:r>
          <w:fldChar w:fldCharType="begin"/>
        </w:r>
        <w:r>
          <w:instrText xml:space="preserve"> PAGEREF _Toc16487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38" w:history="1">
        <w:r>
          <w:rPr>
            <w:rFonts w:ascii="仿宋" w:eastAsia="仿宋" w:hAnsi="仿宋" w:cs="仿宋" w:hint="eastAsia"/>
            <w:lang w:eastAsia="zh-CN"/>
          </w:rPr>
          <w:t>(一)、渠道畅通性评估</w:t>
        </w:r>
        <w:r>
          <w:tab/>
        </w:r>
        <w:r>
          <w:fldChar w:fldCharType="begin"/>
        </w:r>
        <w:r>
          <w:instrText xml:space="preserve"> PAGEREF _Toc19238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8" w:history="1">
        <w:r>
          <w:rPr>
            <w:rFonts w:ascii="仿宋" w:eastAsia="仿宋" w:hAnsi="仿宋" w:cs="仿宋" w:hint="eastAsia"/>
            <w:lang w:eastAsia="zh-CN"/>
          </w:rPr>
          <w:t>(二)、渠道覆盖率评估</w:t>
        </w:r>
        <w:r>
          <w:tab/>
        </w:r>
        <w:r>
          <w:fldChar w:fldCharType="begin"/>
        </w:r>
        <w:r>
          <w:instrText xml:space="preserve"> PAGEREF _Toc698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09" w:history="1">
        <w:r>
          <w:rPr>
            <w:rFonts w:ascii="仿宋" w:eastAsia="仿宋" w:hAnsi="仿宋" w:cs="仿宋" w:hint="eastAsia"/>
            <w:lang w:eastAsia="zh-CN"/>
          </w:rPr>
          <w:t>(三)、渠道财务绩效评估</w:t>
        </w:r>
        <w:r>
          <w:tab/>
        </w:r>
        <w:r>
          <w:fldChar w:fldCharType="begin"/>
        </w:r>
        <w:r>
          <w:instrText xml:space="preserve"> PAGEREF _Toc22009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8847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2877"/>
      <w:r>
        <w:rPr>
          <w:rFonts w:ascii="仿宋" w:eastAsia="仿宋" w:hAnsi="仿宋" w:cs="仿宋" w:hint="eastAsia"/>
          <w:sz w:val="28"/>
          <w:lang w:eastAsia="zh-CN"/>
        </w:rPr>
        <w:t>一、涤纶FDY生产控制的概念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6565"/>
      <w:r>
        <w:rPr>
          <w:rFonts w:ascii="仿宋" w:eastAsia="仿宋" w:hAnsi="仿宋" w:cs="仿宋" w:hint="eastAsia"/>
          <w:lang w:eastAsia="zh-CN"/>
        </w:rPr>
        <w:t>(一)、涤纶FDY生产控制的概念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控制是一系列活动组合，旨在保障企业实现生产计划目标。它涵盖了整个生产过程，从生产准备到成品入库，是一种全面的控制体系。生产控制包括计划安排、生产进度控制、调度、库存控制、质量控制和成本控制等多个方面。此外，生产控制可分为广义和狭义两个层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在广义范围内，生产控制是对整个生产过程进行全方位管理。包括计划安排、掌控生产进度，以及综合管理库存、质量和成本等方面。广义生产控制的目标是协调各个环节，确保生产过程有序高效。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https://d.book118.com/977130004122006045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涤纶FDY项目调研分析报告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涤纶FDY项目调研分析报告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涤纶FDY项目调研分析报告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涤纶FDY项目调研分析报告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涤纶FDY项目调研分析报告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C7120F5"/>
    <w:rsid w:val="3C7120F5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7713000412200604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2024-02-28T06:21:00Z</dcterms:created>
  <dcterms:modified xsi:type="dcterms:W3CDTF">2024-02-28T06:21:34Z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C9D89700B71D416591D3A1C814427C12_11</vt:lpwstr>
  </property>
  <property fmtid="{D5CDD505-2E9C-101B-9397-08002B2CF9AE}" pid="3" name="KSOProductBuildVer">
    <vt:lpwstr>2052-12.1.0.16250</vt:lpwstr>
  </property>
</Properties>
</file>