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A26EB" w:rsidP="008A26EB" w14:paraId="34C567E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A26EB">
        <w:rPr>
          <w:rFonts w:ascii="华文中宋" w:eastAsia="华文中宋" w:hAnsi="华文中宋"/>
          <w:b/>
          <w:sz w:val="30"/>
        </w:rPr>
        <w:t>2024</w:t>
      </w:r>
      <w:r w:rsidRPr="008A26EB">
        <w:rPr>
          <w:rFonts w:ascii="华文中宋" w:eastAsia="华文中宋" w:hAnsi="华文中宋"/>
          <w:b/>
          <w:sz w:val="30"/>
        </w:rPr>
        <w:t>年四川成眉工业投资开发有限公司人员招聘考试题库及答案解析</w:t>
      </w:r>
    </w:p>
    <w:p w:rsidR="00A77B3E" w14:paraId="142F53F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6B434A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A546D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当炫耀式旅游成了目的，扎堆往知名景点挤，也就在意料之中。其实旅游作为一种现代的生活方式，可以有多样化的功能。如果是为了教育，可以带孩子去看看名山大川、古城遗迹，帮助他们了解国家的历史和文化传统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如果是为了休闲放松，可以去海边、深山，或者就近选择市郊的农家小院，能短暂逃避尘世喧嚣就是休闲所在。理性面对旅游目的，寻找合适的度假所在，才是健康的旅游观念，才能更好的享受旅游的快乐。旅游观念转型升级，旅游市场分化，人满为患的现象才可能消失，旅行中的快乐亦会更加醇厚。</w:t>
      </w:r>
    </w:p>
    <w:p w:rsidR="003F588C" w14:paraId="13FD16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根据这段文字，旅游观念的“转型升级”指的是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67DF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、实现多样化的功能</w:t>
      </w:r>
    </w:p>
    <w:p w:rsidR="003F588C" w14:paraId="7EFE80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、赋予旅游实际意义</w:t>
      </w:r>
    </w:p>
    <w:p w:rsidR="003F588C" w14:paraId="049BE1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、理性面对旅游目的</w:t>
      </w:r>
    </w:p>
    <w:p w:rsidR="003F588C" w14:paraId="6B1515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、享受旅行中的快乐</w:t>
      </w:r>
    </w:p>
    <w:p w:rsidR="003F588C" w14:paraId="22DDF3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7DAE8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第一步，定位原文，“转型升级”出现在最后一句。分析“转型升级”的上下文语境。前文讲“理性面对旅游目的的好处”。后文讲“旅游观念转型升级带来的好</w:t>
      </w:r>
      <w:r w:rsidRPr="003F588C">
        <w:rPr>
          <w:rFonts w:ascii="Times New Roman" w:eastAsia="微软雅黑" w:hAnsi="微软雅黑" w:cs="宋体" w:hint="eastAsia"/>
          <w:szCs w:val="18"/>
        </w:rPr>
        <w:t>处”。由此可知，前后文是并列关系，因此“旅游观念转型升级”对应“理性面对旅游目的”。第二步，对比选项。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项是旅游观念“转型升级”所指的内容。故选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420F0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往往会把自己真正的情绪隐藏起来，只向人展示自己阳光的一面，长期得不到宣泄的负面情绪积累下来，就会形成巨大的压力。</w:t>
      </w:r>
    </w:p>
    <w:p w:rsidR="003F588C" w14:paraId="5EB5B4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D510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37F736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21EC13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78B301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065E21E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446E9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6EB8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5BA42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5A0B9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320636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3352E0E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0D8A4F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0E174A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E8DC7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01B21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依次填入下列各句划横线处的词语，最恰当的一组是：</w:t>
      </w:r>
    </w:p>
    <w:p w:rsidR="003F588C" w14:paraId="7BE335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一代科学巨匠竺可桢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“求是精神”，指引浙大的思想航标。</w:t>
      </w:r>
    </w:p>
    <w:p w:rsidR="003F588C" w14:paraId="5696C4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经历了近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年的艰苦实践，他认为，学校改革至今还没有达到预期效果，最核心的“去行政化”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10861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6989EB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6B0BBD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3C6709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https://d.book118.com/977132031065006031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:rsidP="00A66124" w14:paraId="0C9C4F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26EB" w14:paraId="5B6889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:rsidP="00A66124" w14:paraId="639EAEEE" w14:textId="0D7A99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26EB" w14:paraId="01C877A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14:paraId="46F03B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26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:rsidP="00A66124" w14:textId="0D7A99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26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26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:rsidP="00A66124" w14:textId="0D7A99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A26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14:paraId="288328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14:paraId="2E393BC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14:paraId="28E98F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6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A26EB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5B2350F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8A26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A26EB"/>
    <w:rPr>
      <w:sz w:val="18"/>
      <w:szCs w:val="18"/>
    </w:rPr>
  </w:style>
  <w:style w:type="paragraph" w:styleId="Footer">
    <w:name w:val="footer"/>
    <w:basedOn w:val="Normal"/>
    <w:link w:val="a0"/>
    <w:rsid w:val="008A26E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A26EB"/>
    <w:rPr>
      <w:sz w:val="18"/>
      <w:szCs w:val="18"/>
    </w:rPr>
  </w:style>
  <w:style w:type="character" w:styleId="PageNumber">
    <w:name w:val="page number"/>
    <w:basedOn w:val="DefaultParagraphFont"/>
    <w:rsid w:val="008A26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7132031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3820</Words>
  <Characters>21777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2024-01-14T10:16:00Z</dcterms:created>
  <dcterms:modified xsi:type="dcterms:W3CDTF">2024-01-14T10:16:00Z</dcterms:modified>
</cp:coreProperties>
</file>