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棉花加工机械项目规划设计纲要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40" w:history="1">
        <w:r>
          <w:rPr>
            <w:rFonts w:ascii="仿宋" w:eastAsia="仿宋" w:hAnsi="仿宋" w:cs="仿宋" w:hint="eastAsia"/>
            <w:lang w:eastAsia="zh-CN"/>
          </w:rPr>
          <w:t>序言</w:t>
        </w:r>
        <w:r>
          <w:tab/>
        </w:r>
        <w:r>
          <w:fldChar w:fldCharType="begin"/>
        </w:r>
        <w:r>
          <w:instrText xml:space="preserve"> PAGEREF _Toc28740 \h </w:instrText>
        </w:r>
        <w:r>
          <w:fldChar w:fldCharType="separate"/>
        </w:r>
        <w:r>
          <w:t>3</w:t>
        </w:r>
        <w:r>
          <w:fldChar w:fldCharType="end"/>
        </w:r>
      </w:hyperlink>
    </w:p>
    <w:p>
      <w:pPr>
        <w:pStyle w:val="TOC1"/>
        <w:tabs>
          <w:tab w:val="right" w:leader="dot" w:pos="8306"/>
        </w:tabs>
      </w:pPr>
      <w:hyperlink w:anchor="_Toc12155" w:history="1">
        <w:r>
          <w:rPr>
            <w:rFonts w:ascii="仿宋" w:eastAsia="仿宋" w:hAnsi="仿宋" w:cs="仿宋" w:hint="eastAsia"/>
            <w:lang w:eastAsia="zh-CN"/>
          </w:rPr>
          <w:t>一、棉花加工机械项目土建工程</w:t>
        </w:r>
        <w:r>
          <w:tab/>
        </w:r>
        <w:r>
          <w:fldChar w:fldCharType="begin"/>
        </w:r>
        <w:r>
          <w:instrText xml:space="preserve"> PAGEREF _Toc12155 \h </w:instrText>
        </w:r>
        <w:r>
          <w:fldChar w:fldCharType="separate"/>
        </w:r>
        <w:r>
          <w:t>3</w:t>
        </w:r>
        <w:r>
          <w:fldChar w:fldCharType="end"/>
        </w:r>
      </w:hyperlink>
    </w:p>
    <w:p>
      <w:pPr>
        <w:pStyle w:val="TOC2"/>
        <w:tabs>
          <w:tab w:val="right" w:leader="dot" w:pos="8306"/>
        </w:tabs>
      </w:pPr>
      <w:hyperlink w:anchor="_Toc26844" w:history="1">
        <w:r>
          <w:rPr>
            <w:rFonts w:ascii="仿宋" w:eastAsia="仿宋" w:hAnsi="仿宋" w:cs="仿宋" w:hint="eastAsia"/>
            <w:lang w:eastAsia="zh-CN"/>
          </w:rPr>
          <w:t>(一)、建筑工程设计原则</w:t>
        </w:r>
        <w:r>
          <w:tab/>
        </w:r>
        <w:r>
          <w:fldChar w:fldCharType="begin"/>
        </w:r>
        <w:r>
          <w:instrText xml:space="preserve"> PAGEREF _Toc26844 \h </w:instrText>
        </w:r>
        <w:r>
          <w:fldChar w:fldCharType="separate"/>
        </w:r>
        <w:r>
          <w:t>3</w:t>
        </w:r>
        <w:r>
          <w:fldChar w:fldCharType="end"/>
        </w:r>
      </w:hyperlink>
    </w:p>
    <w:p>
      <w:pPr>
        <w:pStyle w:val="TOC2"/>
        <w:tabs>
          <w:tab w:val="right" w:leader="dot" w:pos="8306"/>
        </w:tabs>
      </w:pPr>
      <w:hyperlink w:anchor="_Toc23896" w:history="1">
        <w:r>
          <w:rPr>
            <w:rFonts w:ascii="仿宋" w:eastAsia="仿宋" w:hAnsi="仿宋" w:cs="仿宋" w:hint="eastAsia"/>
            <w:lang w:eastAsia="zh-CN"/>
          </w:rPr>
          <w:t>(二)、土建工程设计年限及安全等级</w:t>
        </w:r>
        <w:r>
          <w:tab/>
        </w:r>
        <w:r>
          <w:fldChar w:fldCharType="begin"/>
        </w:r>
        <w:r>
          <w:instrText xml:space="preserve"> PAGEREF _Toc23896 \h </w:instrText>
        </w:r>
        <w:r>
          <w:fldChar w:fldCharType="separate"/>
        </w:r>
        <w:r>
          <w:t>4</w:t>
        </w:r>
        <w:r>
          <w:fldChar w:fldCharType="end"/>
        </w:r>
      </w:hyperlink>
    </w:p>
    <w:p>
      <w:pPr>
        <w:pStyle w:val="TOC2"/>
        <w:tabs>
          <w:tab w:val="right" w:leader="dot" w:pos="8306"/>
        </w:tabs>
      </w:pPr>
      <w:hyperlink w:anchor="_Toc19705" w:history="1">
        <w:r>
          <w:rPr>
            <w:rFonts w:ascii="仿宋" w:eastAsia="仿宋" w:hAnsi="仿宋" w:cs="仿宋" w:hint="eastAsia"/>
            <w:lang w:eastAsia="zh-CN"/>
          </w:rPr>
          <w:t>(三)、建筑工程设计总体要求</w:t>
        </w:r>
        <w:r>
          <w:tab/>
        </w:r>
        <w:r>
          <w:fldChar w:fldCharType="begin"/>
        </w:r>
        <w:r>
          <w:instrText xml:space="preserve"> PAGEREF _Toc19705 \h </w:instrText>
        </w:r>
        <w:r>
          <w:fldChar w:fldCharType="separate"/>
        </w:r>
        <w:r>
          <w:t>5</w:t>
        </w:r>
        <w:r>
          <w:fldChar w:fldCharType="end"/>
        </w:r>
      </w:hyperlink>
    </w:p>
    <w:p>
      <w:pPr>
        <w:pStyle w:val="TOC2"/>
        <w:tabs>
          <w:tab w:val="right" w:leader="dot" w:pos="8306"/>
        </w:tabs>
      </w:pPr>
      <w:hyperlink w:anchor="_Toc18956" w:history="1">
        <w:r>
          <w:rPr>
            <w:rFonts w:ascii="仿宋" w:eastAsia="仿宋" w:hAnsi="仿宋" w:cs="仿宋" w:hint="eastAsia"/>
            <w:lang w:eastAsia="zh-CN"/>
          </w:rPr>
          <w:t>(四)、土建工程建设指标</w:t>
        </w:r>
        <w:r>
          <w:tab/>
        </w:r>
        <w:r>
          <w:fldChar w:fldCharType="begin"/>
        </w:r>
        <w:r>
          <w:instrText xml:space="preserve"> PAGEREF _Toc18956 \h </w:instrText>
        </w:r>
        <w:r>
          <w:fldChar w:fldCharType="separate"/>
        </w:r>
        <w:r>
          <w:t>6</w:t>
        </w:r>
        <w:r>
          <w:fldChar w:fldCharType="end"/>
        </w:r>
      </w:hyperlink>
    </w:p>
    <w:p>
      <w:pPr>
        <w:pStyle w:val="TOC1"/>
        <w:tabs>
          <w:tab w:val="right" w:leader="dot" w:pos="8306"/>
        </w:tabs>
      </w:pPr>
      <w:hyperlink w:anchor="_Toc5472" w:history="1">
        <w:r>
          <w:rPr>
            <w:rFonts w:ascii="仿宋" w:eastAsia="仿宋" w:hAnsi="仿宋" w:cs="仿宋" w:hint="eastAsia"/>
            <w:lang w:eastAsia="zh-CN"/>
          </w:rPr>
          <w:t>二、棉花加工机械项目可持续发展</w:t>
        </w:r>
        <w:r>
          <w:tab/>
        </w:r>
        <w:r>
          <w:fldChar w:fldCharType="begin"/>
        </w:r>
        <w:r>
          <w:instrText xml:space="preserve"> PAGEREF _Toc5472 \h </w:instrText>
        </w:r>
        <w:r>
          <w:fldChar w:fldCharType="separate"/>
        </w:r>
        <w:r>
          <w:t>6</w:t>
        </w:r>
        <w:r>
          <w:fldChar w:fldCharType="end"/>
        </w:r>
      </w:hyperlink>
    </w:p>
    <w:p>
      <w:pPr>
        <w:pStyle w:val="TOC2"/>
        <w:tabs>
          <w:tab w:val="right" w:leader="dot" w:pos="8306"/>
        </w:tabs>
      </w:pPr>
      <w:hyperlink w:anchor="_Toc14449" w:history="1">
        <w:r>
          <w:rPr>
            <w:rFonts w:ascii="仿宋" w:eastAsia="仿宋" w:hAnsi="仿宋" w:cs="仿宋" w:hint="eastAsia"/>
            <w:lang w:eastAsia="zh-CN"/>
          </w:rPr>
          <w:t>(一)、可持续战略与实践</w:t>
        </w:r>
        <w:r>
          <w:tab/>
        </w:r>
        <w:r>
          <w:fldChar w:fldCharType="begin"/>
        </w:r>
        <w:r>
          <w:instrText xml:space="preserve"> PAGEREF _Toc14449 \h </w:instrText>
        </w:r>
        <w:r>
          <w:fldChar w:fldCharType="separate"/>
        </w:r>
        <w:r>
          <w:t>6</w:t>
        </w:r>
        <w:r>
          <w:fldChar w:fldCharType="end"/>
        </w:r>
      </w:hyperlink>
    </w:p>
    <w:p>
      <w:pPr>
        <w:pStyle w:val="TOC2"/>
        <w:tabs>
          <w:tab w:val="right" w:leader="dot" w:pos="8306"/>
        </w:tabs>
      </w:pPr>
      <w:hyperlink w:anchor="_Toc6659" w:history="1">
        <w:r>
          <w:rPr>
            <w:rFonts w:ascii="仿宋" w:eastAsia="仿宋" w:hAnsi="仿宋" w:cs="仿宋" w:hint="eastAsia"/>
            <w:lang w:eastAsia="zh-CN"/>
          </w:rPr>
          <w:t>(二)、环保与社会责任</w:t>
        </w:r>
        <w:r>
          <w:tab/>
        </w:r>
        <w:r>
          <w:fldChar w:fldCharType="begin"/>
        </w:r>
        <w:r>
          <w:instrText xml:space="preserve"> PAGEREF _Toc6659 \h </w:instrText>
        </w:r>
        <w:r>
          <w:fldChar w:fldCharType="separate"/>
        </w:r>
        <w:r>
          <w:t>7</w:t>
        </w:r>
        <w:r>
          <w:fldChar w:fldCharType="end"/>
        </w:r>
      </w:hyperlink>
    </w:p>
    <w:p>
      <w:pPr>
        <w:pStyle w:val="TOC1"/>
        <w:tabs>
          <w:tab w:val="right" w:leader="dot" w:pos="8306"/>
        </w:tabs>
      </w:pPr>
      <w:hyperlink w:anchor="_Toc18216" w:history="1">
        <w:r>
          <w:rPr>
            <w:rFonts w:ascii="仿宋" w:eastAsia="仿宋" w:hAnsi="仿宋" w:cs="仿宋" w:hint="eastAsia"/>
            <w:lang w:eastAsia="zh-CN"/>
          </w:rPr>
          <w:t>三、棉花加工机械项目选址可行性分析</w:t>
        </w:r>
        <w:r>
          <w:tab/>
        </w:r>
        <w:r>
          <w:fldChar w:fldCharType="begin"/>
        </w:r>
        <w:r>
          <w:instrText xml:space="preserve"> PAGEREF _Toc18216 \h </w:instrText>
        </w:r>
        <w:r>
          <w:fldChar w:fldCharType="separate"/>
        </w:r>
        <w:r>
          <w:t>8</w:t>
        </w:r>
        <w:r>
          <w:fldChar w:fldCharType="end"/>
        </w:r>
      </w:hyperlink>
    </w:p>
    <w:p>
      <w:pPr>
        <w:pStyle w:val="TOC2"/>
        <w:tabs>
          <w:tab w:val="right" w:leader="dot" w:pos="8306"/>
        </w:tabs>
      </w:pPr>
      <w:hyperlink w:anchor="_Toc29590" w:history="1">
        <w:r>
          <w:rPr>
            <w:rFonts w:ascii="仿宋" w:eastAsia="仿宋" w:hAnsi="仿宋" w:cs="仿宋" w:hint="eastAsia"/>
            <w:lang w:eastAsia="zh-CN"/>
          </w:rPr>
          <w:t>(一)、棉花加工机械项目选址</w:t>
        </w:r>
        <w:r>
          <w:tab/>
        </w:r>
        <w:r>
          <w:fldChar w:fldCharType="begin"/>
        </w:r>
        <w:r>
          <w:instrText xml:space="preserve"> PAGEREF _Toc29590 \h </w:instrText>
        </w:r>
        <w:r>
          <w:fldChar w:fldCharType="separate"/>
        </w:r>
        <w:r>
          <w:t>8</w:t>
        </w:r>
        <w:r>
          <w:fldChar w:fldCharType="end"/>
        </w:r>
      </w:hyperlink>
    </w:p>
    <w:p>
      <w:pPr>
        <w:pStyle w:val="TOC2"/>
        <w:tabs>
          <w:tab w:val="right" w:leader="dot" w:pos="8306"/>
        </w:tabs>
      </w:pPr>
      <w:hyperlink w:anchor="_Toc5733" w:history="1">
        <w:r>
          <w:rPr>
            <w:rFonts w:ascii="仿宋" w:eastAsia="仿宋" w:hAnsi="仿宋" w:cs="仿宋" w:hint="eastAsia"/>
            <w:lang w:eastAsia="zh-CN"/>
          </w:rPr>
          <w:t>(二)、用地控制指标</w:t>
        </w:r>
        <w:r>
          <w:tab/>
        </w:r>
        <w:r>
          <w:fldChar w:fldCharType="begin"/>
        </w:r>
        <w:r>
          <w:instrText xml:space="preserve"> PAGEREF _Toc5733 \h </w:instrText>
        </w:r>
        <w:r>
          <w:fldChar w:fldCharType="separate"/>
        </w:r>
        <w:r>
          <w:t>8</w:t>
        </w:r>
        <w:r>
          <w:fldChar w:fldCharType="end"/>
        </w:r>
      </w:hyperlink>
    </w:p>
    <w:p>
      <w:pPr>
        <w:pStyle w:val="TOC2"/>
        <w:tabs>
          <w:tab w:val="right" w:leader="dot" w:pos="8306"/>
        </w:tabs>
      </w:pPr>
      <w:hyperlink w:anchor="_Toc10911" w:history="1">
        <w:r>
          <w:rPr>
            <w:rFonts w:ascii="仿宋" w:eastAsia="仿宋" w:hAnsi="仿宋" w:cs="仿宋" w:hint="eastAsia"/>
            <w:lang w:eastAsia="zh-CN"/>
          </w:rPr>
          <w:t>(三)、节约用地措施</w:t>
        </w:r>
        <w:r>
          <w:tab/>
        </w:r>
        <w:r>
          <w:fldChar w:fldCharType="begin"/>
        </w:r>
        <w:r>
          <w:instrText xml:space="preserve"> PAGEREF _Toc10911 \h </w:instrText>
        </w:r>
        <w:r>
          <w:fldChar w:fldCharType="separate"/>
        </w:r>
        <w:r>
          <w:t>10</w:t>
        </w:r>
        <w:r>
          <w:fldChar w:fldCharType="end"/>
        </w:r>
      </w:hyperlink>
    </w:p>
    <w:p>
      <w:pPr>
        <w:pStyle w:val="TOC2"/>
        <w:tabs>
          <w:tab w:val="right" w:leader="dot" w:pos="8306"/>
        </w:tabs>
      </w:pPr>
      <w:hyperlink w:anchor="_Toc22831" w:history="1">
        <w:r>
          <w:rPr>
            <w:rFonts w:ascii="仿宋" w:eastAsia="仿宋" w:hAnsi="仿宋" w:cs="仿宋" w:hint="eastAsia"/>
            <w:lang w:eastAsia="zh-CN"/>
          </w:rPr>
          <w:t>(四)、总图布置方案</w:t>
        </w:r>
        <w:r>
          <w:tab/>
        </w:r>
        <w:r>
          <w:fldChar w:fldCharType="begin"/>
        </w:r>
        <w:r>
          <w:instrText xml:space="preserve"> PAGEREF _Toc22831 \h </w:instrText>
        </w:r>
        <w:r>
          <w:fldChar w:fldCharType="separate"/>
        </w:r>
        <w:r>
          <w:t>11</w:t>
        </w:r>
        <w:r>
          <w:fldChar w:fldCharType="end"/>
        </w:r>
      </w:hyperlink>
    </w:p>
    <w:p>
      <w:pPr>
        <w:pStyle w:val="TOC2"/>
        <w:tabs>
          <w:tab w:val="right" w:leader="dot" w:pos="8306"/>
        </w:tabs>
      </w:pPr>
      <w:hyperlink w:anchor="_Toc10298" w:history="1">
        <w:r>
          <w:rPr>
            <w:rFonts w:ascii="仿宋" w:eastAsia="仿宋" w:hAnsi="仿宋" w:cs="仿宋" w:hint="eastAsia"/>
            <w:lang w:eastAsia="zh-CN"/>
          </w:rPr>
          <w:t>(五)、选址综合评价</w:t>
        </w:r>
        <w:r>
          <w:tab/>
        </w:r>
        <w:r>
          <w:fldChar w:fldCharType="begin"/>
        </w:r>
        <w:r>
          <w:instrText xml:space="preserve"> PAGEREF _Toc10298 \h </w:instrText>
        </w:r>
        <w:r>
          <w:fldChar w:fldCharType="separate"/>
        </w:r>
        <w:r>
          <w:t>12</w:t>
        </w:r>
        <w:r>
          <w:fldChar w:fldCharType="end"/>
        </w:r>
      </w:hyperlink>
    </w:p>
    <w:p>
      <w:pPr>
        <w:pStyle w:val="TOC1"/>
        <w:tabs>
          <w:tab w:val="right" w:leader="dot" w:pos="8306"/>
        </w:tabs>
      </w:pPr>
      <w:hyperlink w:anchor="_Toc5526" w:history="1">
        <w:r>
          <w:rPr>
            <w:rFonts w:ascii="仿宋" w:eastAsia="仿宋" w:hAnsi="仿宋" w:cs="仿宋" w:hint="eastAsia"/>
            <w:lang w:eastAsia="zh-CN"/>
          </w:rPr>
          <w:t>四、工艺说明</w:t>
        </w:r>
        <w:r>
          <w:tab/>
        </w:r>
        <w:r>
          <w:fldChar w:fldCharType="begin"/>
        </w:r>
        <w:r>
          <w:instrText xml:space="preserve"> PAGEREF _Toc5526 \h </w:instrText>
        </w:r>
        <w:r>
          <w:fldChar w:fldCharType="separate"/>
        </w:r>
        <w:r>
          <w:t>13</w:t>
        </w:r>
        <w:r>
          <w:fldChar w:fldCharType="end"/>
        </w:r>
      </w:hyperlink>
    </w:p>
    <w:p>
      <w:pPr>
        <w:pStyle w:val="TOC2"/>
        <w:tabs>
          <w:tab w:val="right" w:leader="dot" w:pos="8306"/>
        </w:tabs>
      </w:pPr>
      <w:hyperlink w:anchor="_Toc15861" w:history="1">
        <w:r>
          <w:rPr>
            <w:rFonts w:ascii="仿宋" w:eastAsia="仿宋" w:hAnsi="仿宋" w:cs="仿宋" w:hint="eastAsia"/>
            <w:lang w:eastAsia="zh-CN"/>
          </w:rPr>
          <w:t>(一)、技术管理特点</w:t>
        </w:r>
        <w:r>
          <w:tab/>
        </w:r>
        <w:r>
          <w:fldChar w:fldCharType="begin"/>
        </w:r>
        <w:r>
          <w:instrText xml:space="preserve"> PAGEREF _Toc15861 \h </w:instrText>
        </w:r>
        <w:r>
          <w:fldChar w:fldCharType="separate"/>
        </w:r>
        <w:r>
          <w:t>13</w:t>
        </w:r>
        <w:r>
          <w:fldChar w:fldCharType="end"/>
        </w:r>
      </w:hyperlink>
    </w:p>
    <w:p>
      <w:pPr>
        <w:pStyle w:val="TOC2"/>
        <w:tabs>
          <w:tab w:val="right" w:leader="dot" w:pos="8306"/>
        </w:tabs>
      </w:pPr>
      <w:hyperlink w:anchor="_Toc13235" w:history="1">
        <w:r>
          <w:rPr>
            <w:rFonts w:ascii="仿宋" w:eastAsia="仿宋" w:hAnsi="仿宋" w:cs="仿宋" w:hint="eastAsia"/>
            <w:lang w:eastAsia="zh-CN"/>
          </w:rPr>
          <w:t>(二)、棉花加工机械项目工艺技术设计方案</w:t>
        </w:r>
        <w:r>
          <w:tab/>
        </w:r>
        <w:r>
          <w:fldChar w:fldCharType="begin"/>
        </w:r>
        <w:r>
          <w:instrText xml:space="preserve"> PAGEREF _Toc13235 \h </w:instrText>
        </w:r>
        <w:r>
          <w:fldChar w:fldCharType="separate"/>
        </w:r>
        <w:r>
          <w:t>14</w:t>
        </w:r>
        <w:r>
          <w:fldChar w:fldCharType="end"/>
        </w:r>
      </w:hyperlink>
    </w:p>
    <w:p>
      <w:pPr>
        <w:pStyle w:val="TOC2"/>
        <w:tabs>
          <w:tab w:val="right" w:leader="dot" w:pos="8306"/>
        </w:tabs>
      </w:pPr>
      <w:hyperlink w:anchor="_Toc1373" w:history="1">
        <w:r>
          <w:rPr>
            <w:rFonts w:ascii="仿宋" w:eastAsia="仿宋" w:hAnsi="仿宋" w:cs="仿宋" w:hint="eastAsia"/>
            <w:lang w:eastAsia="zh-CN"/>
          </w:rPr>
          <w:t>(三)、设备选型方案</w:t>
        </w:r>
        <w:r>
          <w:tab/>
        </w:r>
        <w:r>
          <w:fldChar w:fldCharType="begin"/>
        </w:r>
        <w:r>
          <w:instrText xml:space="preserve"> PAGEREF _Toc1373 \h </w:instrText>
        </w:r>
        <w:r>
          <w:fldChar w:fldCharType="separate"/>
        </w:r>
        <w:r>
          <w:t>16</w:t>
        </w:r>
        <w:r>
          <w:fldChar w:fldCharType="end"/>
        </w:r>
      </w:hyperlink>
    </w:p>
    <w:p>
      <w:pPr>
        <w:pStyle w:val="TOC1"/>
        <w:tabs>
          <w:tab w:val="right" w:leader="dot" w:pos="8306"/>
        </w:tabs>
      </w:pPr>
      <w:hyperlink w:anchor="_Toc14689" w:history="1">
        <w:r>
          <w:rPr>
            <w:rFonts w:ascii="仿宋" w:eastAsia="仿宋" w:hAnsi="仿宋" w:cs="仿宋" w:hint="eastAsia"/>
            <w:lang w:eastAsia="zh-CN"/>
          </w:rPr>
          <w:t>五、棉花加工机械项目建设背景及必要性分析</w:t>
        </w:r>
        <w:r>
          <w:tab/>
        </w:r>
        <w:r>
          <w:fldChar w:fldCharType="begin"/>
        </w:r>
        <w:r>
          <w:instrText xml:space="preserve"> PAGEREF _Toc14689 \h </w:instrText>
        </w:r>
        <w:r>
          <w:fldChar w:fldCharType="separate"/>
        </w:r>
        <w:r>
          <w:t>17</w:t>
        </w:r>
        <w:r>
          <w:fldChar w:fldCharType="end"/>
        </w:r>
      </w:hyperlink>
    </w:p>
    <w:p>
      <w:pPr>
        <w:pStyle w:val="TOC2"/>
        <w:tabs>
          <w:tab w:val="right" w:leader="dot" w:pos="8306"/>
        </w:tabs>
      </w:pPr>
      <w:hyperlink w:anchor="_Toc7487" w:history="1">
        <w:r>
          <w:rPr>
            <w:rFonts w:ascii="仿宋" w:eastAsia="仿宋" w:hAnsi="仿宋" w:cs="仿宋" w:hint="eastAsia"/>
            <w:lang w:eastAsia="zh-CN"/>
          </w:rPr>
          <w:t>(一)、棉花加工机械项目背景分析</w:t>
        </w:r>
        <w:r>
          <w:tab/>
        </w:r>
        <w:r>
          <w:fldChar w:fldCharType="begin"/>
        </w:r>
        <w:r>
          <w:instrText xml:space="preserve"> PAGEREF _Toc7487 \h </w:instrText>
        </w:r>
        <w:r>
          <w:fldChar w:fldCharType="separate"/>
        </w:r>
        <w:r>
          <w:t>17</w:t>
        </w:r>
        <w:r>
          <w:fldChar w:fldCharType="end"/>
        </w:r>
      </w:hyperlink>
    </w:p>
    <w:p>
      <w:pPr>
        <w:pStyle w:val="TOC2"/>
        <w:tabs>
          <w:tab w:val="right" w:leader="dot" w:pos="8306"/>
        </w:tabs>
      </w:pPr>
      <w:hyperlink w:anchor="_Toc16662" w:history="1">
        <w:r>
          <w:rPr>
            <w:rFonts w:ascii="仿宋" w:eastAsia="仿宋" w:hAnsi="仿宋" w:cs="仿宋" w:hint="eastAsia"/>
            <w:lang w:eastAsia="zh-CN"/>
          </w:rPr>
          <w:t>(二)、棉花加工机械项目建设必要性分析</w:t>
        </w:r>
        <w:r>
          <w:tab/>
        </w:r>
        <w:r>
          <w:fldChar w:fldCharType="begin"/>
        </w:r>
        <w:r>
          <w:instrText xml:space="preserve"> PAGEREF _Toc16662 \h </w:instrText>
        </w:r>
        <w:r>
          <w:fldChar w:fldCharType="separate"/>
        </w:r>
        <w:r>
          <w:t>19</w:t>
        </w:r>
        <w:r>
          <w:fldChar w:fldCharType="end"/>
        </w:r>
      </w:hyperlink>
    </w:p>
    <w:p>
      <w:pPr>
        <w:pStyle w:val="TOC1"/>
        <w:tabs>
          <w:tab w:val="right" w:leader="dot" w:pos="8306"/>
        </w:tabs>
      </w:pPr>
      <w:hyperlink w:anchor="_Toc14762" w:history="1">
        <w:r>
          <w:rPr>
            <w:rFonts w:ascii="仿宋" w:eastAsia="仿宋" w:hAnsi="仿宋" w:cs="仿宋" w:hint="eastAsia"/>
            <w:lang w:eastAsia="zh-CN"/>
          </w:rPr>
          <w:t>六、棉花加工机械项目概论</w:t>
        </w:r>
        <w:r>
          <w:tab/>
        </w:r>
        <w:r>
          <w:fldChar w:fldCharType="begin"/>
        </w:r>
        <w:r>
          <w:instrText xml:space="preserve"> PAGEREF _Toc14762 \h </w:instrText>
        </w:r>
        <w:r>
          <w:fldChar w:fldCharType="separate"/>
        </w:r>
        <w:r>
          <w:t>20</w:t>
        </w:r>
        <w:r>
          <w:fldChar w:fldCharType="end"/>
        </w:r>
      </w:hyperlink>
    </w:p>
    <w:p>
      <w:pPr>
        <w:pStyle w:val="TOC2"/>
        <w:tabs>
          <w:tab w:val="right" w:leader="dot" w:pos="8306"/>
        </w:tabs>
      </w:pPr>
      <w:hyperlink w:anchor="_Toc27728" w:history="1">
        <w:r>
          <w:rPr>
            <w:rFonts w:ascii="仿宋" w:eastAsia="仿宋" w:hAnsi="仿宋" w:cs="仿宋" w:hint="eastAsia"/>
            <w:lang w:eastAsia="zh-CN"/>
          </w:rPr>
          <w:t>(一)、棉花加工机械项目概况</w:t>
        </w:r>
        <w:r>
          <w:tab/>
        </w:r>
        <w:r>
          <w:fldChar w:fldCharType="begin"/>
        </w:r>
        <w:r>
          <w:instrText xml:space="preserve"> PAGEREF _Toc27728 \h </w:instrText>
        </w:r>
        <w:r>
          <w:fldChar w:fldCharType="separate"/>
        </w:r>
        <w:r>
          <w:t>20</w:t>
        </w:r>
        <w:r>
          <w:fldChar w:fldCharType="end"/>
        </w:r>
      </w:hyperlink>
    </w:p>
    <w:p>
      <w:pPr>
        <w:pStyle w:val="TOC2"/>
        <w:tabs>
          <w:tab w:val="right" w:leader="dot" w:pos="8306"/>
        </w:tabs>
      </w:pPr>
      <w:hyperlink w:anchor="_Toc25901" w:history="1">
        <w:r>
          <w:rPr>
            <w:rFonts w:ascii="仿宋" w:eastAsia="仿宋" w:hAnsi="仿宋" w:cs="仿宋" w:hint="eastAsia"/>
            <w:lang w:eastAsia="zh-CN"/>
          </w:rPr>
          <w:t>(二)、棉花加工机械项目目标</w:t>
        </w:r>
        <w:r>
          <w:tab/>
        </w:r>
        <w:r>
          <w:fldChar w:fldCharType="begin"/>
        </w:r>
        <w:r>
          <w:instrText xml:space="preserve"> PAGEREF _Toc25901 \h </w:instrText>
        </w:r>
        <w:r>
          <w:fldChar w:fldCharType="separate"/>
        </w:r>
        <w:r>
          <w:t>22</w:t>
        </w:r>
        <w:r>
          <w:fldChar w:fldCharType="end"/>
        </w:r>
      </w:hyperlink>
    </w:p>
    <w:p>
      <w:pPr>
        <w:pStyle w:val="TOC2"/>
        <w:tabs>
          <w:tab w:val="right" w:leader="dot" w:pos="8306"/>
        </w:tabs>
      </w:pPr>
      <w:hyperlink w:anchor="_Toc22107" w:history="1">
        <w:r>
          <w:rPr>
            <w:rFonts w:ascii="仿宋" w:eastAsia="仿宋" w:hAnsi="仿宋" w:cs="仿宋" w:hint="eastAsia"/>
            <w:lang w:eastAsia="zh-CN"/>
          </w:rPr>
          <w:t>(三)、棉花加工机械项目提出的理由</w:t>
        </w:r>
        <w:r>
          <w:tab/>
        </w:r>
        <w:r>
          <w:fldChar w:fldCharType="begin"/>
        </w:r>
        <w:r>
          <w:instrText xml:space="preserve"> PAGEREF _Toc22107 \h </w:instrText>
        </w:r>
        <w:r>
          <w:fldChar w:fldCharType="separate"/>
        </w:r>
        <w:r>
          <w:t>23</w:t>
        </w:r>
        <w:r>
          <w:fldChar w:fldCharType="end"/>
        </w:r>
      </w:hyperlink>
    </w:p>
    <w:p>
      <w:pPr>
        <w:pStyle w:val="TOC2"/>
        <w:tabs>
          <w:tab w:val="right" w:leader="dot" w:pos="8306"/>
        </w:tabs>
      </w:pPr>
      <w:hyperlink w:anchor="_Toc1262" w:history="1">
        <w:r>
          <w:rPr>
            <w:rFonts w:ascii="仿宋" w:eastAsia="仿宋" w:hAnsi="仿宋" w:cs="仿宋" w:hint="eastAsia"/>
            <w:lang w:eastAsia="zh-CN"/>
          </w:rPr>
          <w:t>(四)、棉花加工机械项目意义</w:t>
        </w:r>
        <w:r>
          <w:tab/>
        </w:r>
        <w:r>
          <w:fldChar w:fldCharType="begin"/>
        </w:r>
        <w:r>
          <w:instrText xml:space="preserve"> PAGEREF _Toc1262 \h </w:instrText>
        </w:r>
        <w:r>
          <w:fldChar w:fldCharType="separate"/>
        </w:r>
        <w:r>
          <w:t>25</w:t>
        </w:r>
        <w:r>
          <w:fldChar w:fldCharType="end"/>
        </w:r>
      </w:hyperlink>
    </w:p>
    <w:p>
      <w:pPr>
        <w:pStyle w:val="TOC2"/>
        <w:tabs>
          <w:tab w:val="right" w:leader="dot" w:pos="8306"/>
        </w:tabs>
      </w:pPr>
      <w:hyperlink w:anchor="_Toc29328" w:history="1">
        <w:r>
          <w:rPr>
            <w:rFonts w:ascii="仿宋" w:eastAsia="仿宋" w:hAnsi="仿宋" w:cs="仿宋" w:hint="eastAsia"/>
            <w:lang w:eastAsia="zh-CN"/>
          </w:rPr>
          <w:t>(五)、棉花加工机械项目背景</w:t>
        </w:r>
        <w:r>
          <w:tab/>
        </w:r>
        <w:r>
          <w:fldChar w:fldCharType="begin"/>
        </w:r>
        <w:r>
          <w:instrText xml:space="preserve"> PAGEREF _Toc29328 \h </w:instrText>
        </w:r>
        <w:r>
          <w:fldChar w:fldCharType="separate"/>
        </w:r>
        <w:r>
          <w:t>26</w:t>
        </w:r>
        <w:r>
          <w:fldChar w:fldCharType="end"/>
        </w:r>
      </w:hyperlink>
    </w:p>
    <w:p>
      <w:pPr>
        <w:pStyle w:val="TOC1"/>
        <w:tabs>
          <w:tab w:val="right" w:leader="dot" w:pos="8306"/>
        </w:tabs>
      </w:pPr>
      <w:hyperlink w:anchor="_Toc32392" w:history="1">
        <w:r>
          <w:rPr>
            <w:rFonts w:ascii="仿宋" w:eastAsia="仿宋" w:hAnsi="仿宋" w:cs="仿宋" w:hint="eastAsia"/>
            <w:lang w:eastAsia="zh-CN"/>
          </w:rPr>
          <w:t>七、棉花加工机械项目环境影响分析</w:t>
        </w:r>
        <w:r>
          <w:tab/>
        </w:r>
        <w:r>
          <w:fldChar w:fldCharType="begin"/>
        </w:r>
        <w:r>
          <w:instrText xml:space="preserve"> PAGEREF _Toc32392 \h </w:instrText>
        </w:r>
        <w:r>
          <w:fldChar w:fldCharType="separate"/>
        </w:r>
        <w:r>
          <w:t>27</w:t>
        </w:r>
        <w:r>
          <w:fldChar w:fldCharType="end"/>
        </w:r>
      </w:hyperlink>
    </w:p>
    <w:p>
      <w:pPr>
        <w:pStyle w:val="TOC2"/>
        <w:tabs>
          <w:tab w:val="right" w:leader="dot" w:pos="8306"/>
        </w:tabs>
      </w:pPr>
      <w:hyperlink w:anchor="_Toc22838" w:history="1">
        <w:r>
          <w:rPr>
            <w:rFonts w:ascii="仿宋" w:eastAsia="仿宋" w:hAnsi="仿宋" w:cs="仿宋" w:hint="eastAsia"/>
            <w:lang w:eastAsia="zh-CN"/>
          </w:rPr>
          <w:t>(一)、建设区域环境质量现状</w:t>
        </w:r>
        <w:r>
          <w:tab/>
        </w:r>
        <w:r>
          <w:fldChar w:fldCharType="begin"/>
        </w:r>
        <w:r>
          <w:instrText xml:space="preserve"> PAGEREF _Toc22838 \h </w:instrText>
        </w:r>
        <w:r>
          <w:fldChar w:fldCharType="separate"/>
        </w:r>
        <w:r>
          <w:t>27</w:t>
        </w:r>
        <w:r>
          <w:fldChar w:fldCharType="end"/>
        </w:r>
      </w:hyperlink>
    </w:p>
    <w:p>
      <w:pPr>
        <w:pStyle w:val="TOC2"/>
        <w:tabs>
          <w:tab w:val="right" w:leader="dot" w:pos="8306"/>
        </w:tabs>
      </w:pPr>
      <w:hyperlink w:anchor="_Toc5592" w:history="1">
        <w:r>
          <w:rPr>
            <w:rFonts w:ascii="仿宋" w:eastAsia="仿宋" w:hAnsi="仿宋" w:cs="仿宋" w:hint="eastAsia"/>
            <w:lang w:eastAsia="zh-CN"/>
          </w:rPr>
          <w:t>(二)、建设期环境保护</w:t>
        </w:r>
        <w:r>
          <w:tab/>
        </w:r>
        <w:r>
          <w:fldChar w:fldCharType="begin"/>
        </w:r>
        <w:r>
          <w:instrText xml:space="preserve"> PAGEREF _Toc5592 \h </w:instrText>
        </w:r>
        <w:r>
          <w:fldChar w:fldCharType="separate"/>
        </w:r>
        <w:r>
          <w:t>28</w:t>
        </w:r>
        <w:r>
          <w:fldChar w:fldCharType="end"/>
        </w:r>
      </w:hyperlink>
    </w:p>
    <w:p>
      <w:pPr>
        <w:pStyle w:val="TOC2"/>
        <w:tabs>
          <w:tab w:val="right" w:leader="dot" w:pos="8306"/>
        </w:tabs>
      </w:pPr>
      <w:hyperlink w:anchor="_Toc24741" w:history="1">
        <w:r>
          <w:rPr>
            <w:rFonts w:ascii="仿宋" w:eastAsia="仿宋" w:hAnsi="仿宋" w:cs="仿宋" w:hint="eastAsia"/>
            <w:lang w:eastAsia="zh-CN"/>
          </w:rPr>
          <w:t>(三)、运营期环境保护</w:t>
        </w:r>
        <w:r>
          <w:tab/>
        </w:r>
        <w:r>
          <w:fldChar w:fldCharType="begin"/>
        </w:r>
        <w:r>
          <w:instrText xml:space="preserve"> PAGEREF _Toc24741 \h </w:instrText>
        </w:r>
        <w:r>
          <w:fldChar w:fldCharType="separate"/>
        </w:r>
        <w:r>
          <w:t>30</w:t>
        </w:r>
        <w:r>
          <w:fldChar w:fldCharType="end"/>
        </w:r>
      </w:hyperlink>
    </w:p>
    <w:p>
      <w:pPr>
        <w:pStyle w:val="TOC2"/>
        <w:tabs>
          <w:tab w:val="right" w:leader="dot" w:pos="8306"/>
        </w:tabs>
      </w:pPr>
      <w:hyperlink w:anchor="_Toc2583" w:history="1">
        <w:r>
          <w:rPr>
            <w:rFonts w:ascii="仿宋" w:eastAsia="仿宋" w:hAnsi="仿宋" w:cs="仿宋" w:hint="eastAsia"/>
            <w:lang w:eastAsia="zh-CN"/>
          </w:rPr>
          <w:t>(四)、棉花加工机械项目建设对区域经济的影响</w:t>
        </w:r>
        <w:r>
          <w:tab/>
        </w:r>
        <w:r>
          <w:fldChar w:fldCharType="begin"/>
        </w:r>
        <w:r>
          <w:instrText xml:space="preserve"> PAGEREF _Toc2583 \h </w:instrText>
        </w:r>
        <w:r>
          <w:fldChar w:fldCharType="separate"/>
        </w:r>
        <w:r>
          <w:t>31</w:t>
        </w:r>
        <w:r>
          <w:fldChar w:fldCharType="end"/>
        </w:r>
      </w:hyperlink>
    </w:p>
    <w:p>
      <w:pPr>
        <w:pStyle w:val="TOC2"/>
        <w:tabs>
          <w:tab w:val="right" w:leader="dot" w:pos="8306"/>
        </w:tabs>
      </w:pPr>
      <w:hyperlink w:anchor="_Toc3173" w:history="1">
        <w:r>
          <w:rPr>
            <w:rFonts w:ascii="仿宋" w:eastAsia="仿宋" w:hAnsi="仿宋" w:cs="仿宋" w:hint="eastAsia"/>
            <w:lang w:eastAsia="zh-CN"/>
          </w:rPr>
          <w:t>(五)、废弃物处理</w:t>
        </w:r>
        <w:r>
          <w:tab/>
        </w:r>
        <w:r>
          <w:fldChar w:fldCharType="begin"/>
        </w:r>
        <w:r>
          <w:instrText xml:space="preserve"> PAGEREF _Toc3173 \h </w:instrText>
        </w:r>
        <w:r>
          <w:fldChar w:fldCharType="separate"/>
        </w:r>
        <w:r>
          <w:t>33</w:t>
        </w:r>
        <w:r>
          <w:fldChar w:fldCharType="end"/>
        </w:r>
      </w:hyperlink>
    </w:p>
    <w:p>
      <w:pPr>
        <w:pStyle w:val="TOC2"/>
        <w:tabs>
          <w:tab w:val="right" w:leader="dot" w:pos="8306"/>
        </w:tabs>
      </w:pPr>
      <w:hyperlink w:anchor="_Toc29949" w:history="1">
        <w:r>
          <w:rPr>
            <w:rFonts w:ascii="仿宋" w:eastAsia="仿宋" w:hAnsi="仿宋" w:cs="仿宋" w:hint="eastAsia"/>
            <w:lang w:eastAsia="zh-CN"/>
          </w:rPr>
          <w:t>(六)、特殊环境影响分析</w:t>
        </w:r>
        <w:r>
          <w:tab/>
        </w:r>
        <w:r>
          <w:fldChar w:fldCharType="begin"/>
        </w:r>
        <w:r>
          <w:instrText xml:space="preserve"> PAGEREF _Toc29949 \h </w:instrText>
        </w:r>
        <w:r>
          <w:fldChar w:fldCharType="separate"/>
        </w:r>
        <w:r>
          <w:t>34</w:t>
        </w:r>
        <w:r>
          <w:fldChar w:fldCharType="end"/>
        </w:r>
      </w:hyperlink>
    </w:p>
    <w:p>
      <w:pPr>
        <w:pStyle w:val="TOC2"/>
        <w:tabs>
          <w:tab w:val="right" w:leader="dot" w:pos="8306"/>
        </w:tabs>
      </w:pPr>
      <w:hyperlink w:anchor="_Toc27228" w:history="1">
        <w:r>
          <w:rPr>
            <w:rFonts w:ascii="仿宋" w:eastAsia="仿宋" w:hAnsi="仿宋" w:cs="仿宋" w:hint="eastAsia"/>
            <w:lang w:eastAsia="zh-CN"/>
          </w:rPr>
          <w:t>(七)、清洁生产</w:t>
        </w:r>
        <w:r>
          <w:tab/>
        </w:r>
        <w:r>
          <w:fldChar w:fldCharType="begin"/>
        </w:r>
        <w:r>
          <w:instrText xml:space="preserve"> PAGEREF _Toc27228 \h </w:instrText>
        </w:r>
        <w:r>
          <w:fldChar w:fldCharType="separate"/>
        </w:r>
        <w:r>
          <w:t>35</w:t>
        </w:r>
        <w:r>
          <w:fldChar w:fldCharType="end"/>
        </w:r>
      </w:hyperlink>
    </w:p>
    <w:p>
      <w:pPr>
        <w:pStyle w:val="TOC2"/>
        <w:tabs>
          <w:tab w:val="right" w:leader="dot" w:pos="8306"/>
        </w:tabs>
      </w:pPr>
      <w:hyperlink w:anchor="_Toc17343" w:history="1">
        <w:r>
          <w:rPr>
            <w:rFonts w:ascii="仿宋" w:eastAsia="仿宋" w:hAnsi="仿宋" w:cs="仿宋" w:hint="eastAsia"/>
            <w:lang w:eastAsia="zh-CN"/>
          </w:rPr>
          <w:t>(八)、环境保护综合评价</w:t>
        </w:r>
        <w:r>
          <w:tab/>
        </w:r>
        <w:r>
          <w:fldChar w:fldCharType="begin"/>
        </w:r>
        <w:r>
          <w:instrText xml:space="preserve"> PAGEREF _Toc17343 \h </w:instrText>
        </w:r>
        <w:r>
          <w:fldChar w:fldCharType="separate"/>
        </w:r>
        <w:r>
          <w:t>36</w:t>
        </w:r>
        <w:r>
          <w:fldChar w:fldCharType="end"/>
        </w:r>
      </w:hyperlink>
    </w:p>
    <w:p>
      <w:pPr>
        <w:pStyle w:val="TOC1"/>
        <w:tabs>
          <w:tab w:val="right" w:leader="dot" w:pos="8306"/>
        </w:tabs>
      </w:pPr>
      <w:hyperlink w:anchor="_Toc30275" w:history="1">
        <w:r>
          <w:rPr>
            <w:rFonts w:ascii="仿宋" w:eastAsia="仿宋" w:hAnsi="仿宋" w:cs="仿宋" w:hint="eastAsia"/>
            <w:lang w:eastAsia="zh-CN"/>
          </w:rPr>
          <w:t>八、棉花加工机械项目风险管理</w:t>
        </w:r>
        <w:r>
          <w:tab/>
        </w:r>
        <w:r>
          <w:fldChar w:fldCharType="begin"/>
        </w:r>
        <w:r>
          <w:instrText xml:space="preserve"> PAGEREF _Toc30275 \h </w:instrText>
        </w:r>
        <w:r>
          <w:fldChar w:fldCharType="separate"/>
        </w:r>
        <w:r>
          <w:t>38</w:t>
        </w:r>
        <w:r>
          <w:fldChar w:fldCharType="end"/>
        </w:r>
      </w:hyperlink>
    </w:p>
    <w:p>
      <w:pPr>
        <w:pStyle w:val="TOC2"/>
        <w:tabs>
          <w:tab w:val="right" w:leader="dot" w:pos="8306"/>
        </w:tabs>
      </w:pPr>
      <w:hyperlink w:anchor="_Toc8478" w:history="1">
        <w:r>
          <w:rPr>
            <w:rFonts w:ascii="仿宋" w:eastAsia="仿宋" w:hAnsi="仿宋" w:cs="仿宋" w:hint="eastAsia"/>
            <w:lang w:eastAsia="zh-CN"/>
          </w:rPr>
          <w:t>(一)、风险识别与评估</w:t>
        </w:r>
        <w:r>
          <w:tab/>
        </w:r>
        <w:r>
          <w:fldChar w:fldCharType="begin"/>
        </w:r>
        <w:r>
          <w:instrText xml:space="preserve"> PAGEREF _Toc8478 \h </w:instrText>
        </w:r>
        <w:r>
          <w:fldChar w:fldCharType="separate"/>
        </w:r>
        <w:r>
          <w:t>38</w:t>
        </w:r>
        <w:r>
          <w:fldChar w:fldCharType="end"/>
        </w:r>
      </w:hyperlink>
    </w:p>
    <w:p>
      <w:pPr>
        <w:pStyle w:val="TOC2"/>
        <w:tabs>
          <w:tab w:val="right" w:leader="dot" w:pos="8306"/>
        </w:tabs>
      </w:pPr>
      <w:hyperlink w:anchor="_Toc7681" w:history="1">
        <w:r>
          <w:rPr>
            <w:rFonts w:ascii="仿宋" w:eastAsia="仿宋" w:hAnsi="仿宋" w:cs="仿宋" w:hint="eastAsia"/>
            <w:lang w:eastAsia="zh-CN"/>
          </w:rPr>
          <w:t>(二)、风险应对策略</w:t>
        </w:r>
        <w:r>
          <w:tab/>
        </w:r>
        <w:r>
          <w:fldChar w:fldCharType="begin"/>
        </w:r>
        <w:r>
          <w:instrText xml:space="preserve"> PAGEREF _Toc7681 \h </w:instrText>
        </w:r>
        <w:r>
          <w:fldChar w:fldCharType="separate"/>
        </w:r>
        <w:r>
          <w:t>39</w:t>
        </w:r>
        <w:r>
          <w:fldChar w:fldCharType="end"/>
        </w:r>
      </w:hyperlink>
    </w:p>
    <w:p>
      <w:pPr>
        <w:pStyle w:val="TOC2"/>
        <w:tabs>
          <w:tab w:val="right" w:leader="dot" w:pos="8306"/>
        </w:tabs>
      </w:pPr>
      <w:hyperlink w:anchor="_Toc8429" w:history="1">
        <w:r>
          <w:rPr>
            <w:rFonts w:ascii="仿宋" w:eastAsia="仿宋" w:hAnsi="仿宋" w:cs="仿宋" w:hint="eastAsia"/>
            <w:lang w:eastAsia="zh-CN"/>
          </w:rPr>
          <w:t>(三)、风险监控与控制</w:t>
        </w:r>
        <w:r>
          <w:tab/>
        </w:r>
        <w:r>
          <w:fldChar w:fldCharType="begin"/>
        </w:r>
        <w:r>
          <w:instrText xml:space="preserve"> PAGEREF _Toc8429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31" w:history="1">
        <w:r>
          <w:rPr>
            <w:rFonts w:ascii="仿宋" w:eastAsia="仿宋" w:hAnsi="仿宋" w:cs="仿宋" w:hint="eastAsia"/>
            <w:lang w:eastAsia="zh-CN"/>
          </w:rPr>
          <w:t>九、生产安全保护</w:t>
        </w:r>
        <w:r>
          <w:tab/>
        </w:r>
        <w:r>
          <w:fldChar w:fldCharType="begin"/>
        </w:r>
        <w:r>
          <w:instrText xml:space="preserve"> PAGEREF _Toc5531 \h </w:instrText>
        </w:r>
        <w:r>
          <w:fldChar w:fldCharType="separate"/>
        </w:r>
        <w:r>
          <w:t>42</w:t>
        </w:r>
        <w:r>
          <w:fldChar w:fldCharType="end"/>
        </w:r>
      </w:hyperlink>
    </w:p>
    <w:p>
      <w:pPr>
        <w:pStyle w:val="TOC2"/>
        <w:tabs>
          <w:tab w:val="right" w:leader="dot" w:pos="8306"/>
        </w:tabs>
      </w:pPr>
      <w:hyperlink w:anchor="_Toc16558" w:history="1">
        <w:r>
          <w:rPr>
            <w:rFonts w:ascii="仿宋" w:eastAsia="仿宋" w:hAnsi="仿宋" w:cs="仿宋" w:hint="eastAsia"/>
            <w:lang w:eastAsia="zh-CN"/>
          </w:rPr>
          <w:t>(一)、消防安全</w:t>
        </w:r>
        <w:r>
          <w:tab/>
        </w:r>
        <w:r>
          <w:fldChar w:fldCharType="begin"/>
        </w:r>
        <w:r>
          <w:instrText xml:space="preserve"> PAGEREF _Toc16558 \h </w:instrText>
        </w:r>
        <w:r>
          <w:fldChar w:fldCharType="separate"/>
        </w:r>
        <w:r>
          <w:t>42</w:t>
        </w:r>
        <w:r>
          <w:fldChar w:fldCharType="end"/>
        </w:r>
      </w:hyperlink>
    </w:p>
    <w:p>
      <w:pPr>
        <w:pStyle w:val="TOC2"/>
        <w:tabs>
          <w:tab w:val="right" w:leader="dot" w:pos="8306"/>
        </w:tabs>
      </w:pPr>
      <w:hyperlink w:anchor="_Toc24531" w:history="1">
        <w:r>
          <w:rPr>
            <w:rFonts w:ascii="仿宋" w:eastAsia="仿宋" w:hAnsi="仿宋" w:cs="仿宋" w:hint="eastAsia"/>
            <w:lang w:eastAsia="zh-CN"/>
          </w:rPr>
          <w:t>(二)、防火防爆总图布置措施</w:t>
        </w:r>
        <w:r>
          <w:tab/>
        </w:r>
        <w:r>
          <w:fldChar w:fldCharType="begin"/>
        </w:r>
        <w:r>
          <w:instrText xml:space="preserve"> PAGEREF _Toc24531 \h </w:instrText>
        </w:r>
        <w:r>
          <w:fldChar w:fldCharType="separate"/>
        </w:r>
        <w:r>
          <w:t>43</w:t>
        </w:r>
        <w:r>
          <w:fldChar w:fldCharType="end"/>
        </w:r>
      </w:hyperlink>
    </w:p>
    <w:p>
      <w:pPr>
        <w:pStyle w:val="TOC2"/>
        <w:tabs>
          <w:tab w:val="right" w:leader="dot" w:pos="8306"/>
        </w:tabs>
      </w:pPr>
      <w:hyperlink w:anchor="_Toc11833" w:history="1">
        <w:r>
          <w:rPr>
            <w:rFonts w:ascii="仿宋" w:eastAsia="仿宋" w:hAnsi="仿宋" w:cs="仿宋" w:hint="eastAsia"/>
            <w:lang w:eastAsia="zh-CN"/>
          </w:rPr>
          <w:t>(三)、自然灾害防范措施</w:t>
        </w:r>
        <w:r>
          <w:tab/>
        </w:r>
        <w:r>
          <w:fldChar w:fldCharType="begin"/>
        </w:r>
        <w:r>
          <w:instrText xml:space="preserve"> PAGEREF _Toc11833 \h </w:instrText>
        </w:r>
        <w:r>
          <w:fldChar w:fldCharType="separate"/>
        </w:r>
        <w:r>
          <w:t>44</w:t>
        </w:r>
        <w:r>
          <w:fldChar w:fldCharType="end"/>
        </w:r>
      </w:hyperlink>
    </w:p>
    <w:p>
      <w:pPr>
        <w:pStyle w:val="TOC2"/>
        <w:tabs>
          <w:tab w:val="right" w:leader="dot" w:pos="8306"/>
        </w:tabs>
      </w:pPr>
      <w:hyperlink w:anchor="_Toc22714" w:history="1">
        <w:r>
          <w:rPr>
            <w:rFonts w:ascii="仿宋" w:eastAsia="仿宋" w:hAnsi="仿宋" w:cs="仿宋" w:hint="eastAsia"/>
            <w:lang w:eastAsia="zh-CN"/>
          </w:rPr>
          <w:t>(四)、安全色及安全标志使用要求</w:t>
        </w:r>
        <w:r>
          <w:tab/>
        </w:r>
        <w:r>
          <w:fldChar w:fldCharType="begin"/>
        </w:r>
        <w:r>
          <w:instrText xml:space="preserve"> PAGEREF _Toc22714 \h </w:instrText>
        </w:r>
        <w:r>
          <w:fldChar w:fldCharType="separate"/>
        </w:r>
        <w:r>
          <w:t>45</w:t>
        </w:r>
        <w:r>
          <w:fldChar w:fldCharType="end"/>
        </w:r>
      </w:hyperlink>
    </w:p>
    <w:p>
      <w:pPr>
        <w:pStyle w:val="TOC2"/>
        <w:tabs>
          <w:tab w:val="right" w:leader="dot" w:pos="8306"/>
        </w:tabs>
      </w:pPr>
      <w:hyperlink w:anchor="_Toc3215" w:history="1">
        <w:r>
          <w:rPr>
            <w:rFonts w:ascii="仿宋" w:eastAsia="仿宋" w:hAnsi="仿宋" w:cs="仿宋" w:hint="eastAsia"/>
            <w:lang w:eastAsia="zh-CN"/>
          </w:rPr>
          <w:t>(五)、防尘防毒措施</w:t>
        </w:r>
        <w:r>
          <w:tab/>
        </w:r>
        <w:r>
          <w:fldChar w:fldCharType="begin"/>
        </w:r>
        <w:r>
          <w:instrText xml:space="preserve"> PAGEREF _Toc3215 \h </w:instrText>
        </w:r>
        <w:r>
          <w:fldChar w:fldCharType="separate"/>
        </w:r>
        <w:r>
          <w:t>46</w:t>
        </w:r>
        <w:r>
          <w:fldChar w:fldCharType="end"/>
        </w:r>
      </w:hyperlink>
    </w:p>
    <w:p>
      <w:pPr>
        <w:pStyle w:val="TOC2"/>
        <w:tabs>
          <w:tab w:val="right" w:leader="dot" w:pos="8306"/>
        </w:tabs>
      </w:pPr>
      <w:hyperlink w:anchor="_Toc14773" w:history="1">
        <w:r>
          <w:rPr>
            <w:rFonts w:ascii="仿宋" w:eastAsia="仿宋" w:hAnsi="仿宋" w:cs="仿宋" w:hint="eastAsia"/>
            <w:lang w:eastAsia="zh-CN"/>
          </w:rPr>
          <w:t>(六)、防静电、触电防护及防雷措施</w:t>
        </w:r>
        <w:r>
          <w:tab/>
        </w:r>
        <w:r>
          <w:fldChar w:fldCharType="begin"/>
        </w:r>
        <w:r>
          <w:instrText xml:space="preserve"> PAGEREF _Toc14773 \h </w:instrText>
        </w:r>
        <w:r>
          <w:fldChar w:fldCharType="separate"/>
        </w:r>
        <w:r>
          <w:t>47</w:t>
        </w:r>
        <w:r>
          <w:fldChar w:fldCharType="end"/>
        </w:r>
      </w:hyperlink>
    </w:p>
    <w:p>
      <w:pPr>
        <w:pStyle w:val="TOC2"/>
        <w:tabs>
          <w:tab w:val="right" w:leader="dot" w:pos="8306"/>
        </w:tabs>
      </w:pPr>
      <w:hyperlink w:anchor="_Toc28739" w:history="1">
        <w:r>
          <w:rPr>
            <w:rFonts w:ascii="仿宋" w:eastAsia="仿宋" w:hAnsi="仿宋" w:cs="仿宋" w:hint="eastAsia"/>
            <w:lang w:eastAsia="zh-CN"/>
          </w:rPr>
          <w:t>(七)、机械设备安全保障措施</w:t>
        </w:r>
        <w:r>
          <w:tab/>
        </w:r>
        <w:r>
          <w:fldChar w:fldCharType="begin"/>
        </w:r>
        <w:r>
          <w:instrText xml:space="preserve"> PAGEREF _Toc28739 \h </w:instrText>
        </w:r>
        <w:r>
          <w:fldChar w:fldCharType="separate"/>
        </w:r>
        <w:r>
          <w:t>48</w:t>
        </w:r>
        <w:r>
          <w:fldChar w:fldCharType="end"/>
        </w:r>
      </w:hyperlink>
    </w:p>
    <w:p>
      <w:pPr>
        <w:pStyle w:val="TOC1"/>
        <w:tabs>
          <w:tab w:val="right" w:leader="dot" w:pos="8306"/>
        </w:tabs>
      </w:pPr>
      <w:hyperlink w:anchor="_Toc2760" w:history="1">
        <w:r>
          <w:rPr>
            <w:rFonts w:ascii="仿宋" w:eastAsia="仿宋" w:hAnsi="仿宋" w:cs="仿宋" w:hint="eastAsia"/>
            <w:lang w:eastAsia="zh-CN"/>
          </w:rPr>
          <w:t>十、棉花加工机械项目财务管理</w:t>
        </w:r>
        <w:r>
          <w:tab/>
        </w:r>
        <w:r>
          <w:fldChar w:fldCharType="begin"/>
        </w:r>
        <w:r>
          <w:instrText xml:space="preserve"> PAGEREF _Toc2760 \h </w:instrText>
        </w:r>
        <w:r>
          <w:fldChar w:fldCharType="separate"/>
        </w:r>
        <w:r>
          <w:t>50</w:t>
        </w:r>
        <w:r>
          <w:fldChar w:fldCharType="end"/>
        </w:r>
      </w:hyperlink>
    </w:p>
    <w:p>
      <w:pPr>
        <w:pStyle w:val="TOC2"/>
        <w:tabs>
          <w:tab w:val="right" w:leader="dot" w:pos="8306"/>
        </w:tabs>
      </w:pPr>
      <w:hyperlink w:anchor="_Toc22557" w:history="1">
        <w:r>
          <w:rPr>
            <w:rFonts w:ascii="仿宋" w:eastAsia="仿宋" w:hAnsi="仿宋" w:cs="仿宋" w:hint="eastAsia"/>
            <w:lang w:eastAsia="zh-CN"/>
          </w:rPr>
          <w:t>(一)、资金需求大</w:t>
        </w:r>
        <w:r>
          <w:tab/>
        </w:r>
        <w:r>
          <w:fldChar w:fldCharType="begin"/>
        </w:r>
        <w:r>
          <w:instrText xml:space="preserve"> PAGEREF _Toc22557 \h </w:instrText>
        </w:r>
        <w:r>
          <w:fldChar w:fldCharType="separate"/>
        </w:r>
        <w:r>
          <w:t>50</w:t>
        </w:r>
        <w:r>
          <w:fldChar w:fldCharType="end"/>
        </w:r>
      </w:hyperlink>
    </w:p>
    <w:p>
      <w:pPr>
        <w:pStyle w:val="TOC2"/>
        <w:tabs>
          <w:tab w:val="right" w:leader="dot" w:pos="8306"/>
        </w:tabs>
      </w:pPr>
      <w:hyperlink w:anchor="_Toc21286" w:history="1">
        <w:r>
          <w:rPr>
            <w:rFonts w:ascii="仿宋" w:eastAsia="仿宋" w:hAnsi="仿宋" w:cs="仿宋" w:hint="eastAsia"/>
            <w:lang w:eastAsia="zh-CN"/>
          </w:rPr>
          <w:t>(二)、研发周期长</w:t>
        </w:r>
        <w:r>
          <w:tab/>
        </w:r>
        <w:r>
          <w:fldChar w:fldCharType="begin"/>
        </w:r>
        <w:r>
          <w:instrText xml:space="preserve"> PAGEREF _Toc21286 \h </w:instrText>
        </w:r>
        <w:r>
          <w:fldChar w:fldCharType="separate"/>
        </w:r>
        <w:r>
          <w:t>51</w:t>
        </w:r>
        <w:r>
          <w:fldChar w:fldCharType="end"/>
        </w:r>
      </w:hyperlink>
    </w:p>
    <w:p>
      <w:pPr>
        <w:pStyle w:val="TOC2"/>
        <w:tabs>
          <w:tab w:val="right" w:leader="dot" w:pos="8306"/>
        </w:tabs>
      </w:pPr>
      <w:hyperlink w:anchor="_Toc19425" w:history="1">
        <w:r>
          <w:rPr>
            <w:rFonts w:ascii="仿宋" w:eastAsia="仿宋" w:hAnsi="仿宋" w:cs="仿宋" w:hint="eastAsia"/>
            <w:lang w:eastAsia="zh-CN"/>
          </w:rPr>
          <w:t>(三)、市场风险大</w:t>
        </w:r>
        <w:r>
          <w:tab/>
        </w:r>
        <w:r>
          <w:fldChar w:fldCharType="begin"/>
        </w:r>
        <w:r>
          <w:instrText xml:space="preserve"> PAGEREF _Toc19425 \h </w:instrText>
        </w:r>
        <w:r>
          <w:fldChar w:fldCharType="separate"/>
        </w:r>
        <w:r>
          <w:t>52</w:t>
        </w:r>
        <w:r>
          <w:fldChar w:fldCharType="end"/>
        </w:r>
      </w:hyperlink>
    </w:p>
    <w:p>
      <w:pPr>
        <w:pStyle w:val="TOC2"/>
        <w:tabs>
          <w:tab w:val="right" w:leader="dot" w:pos="8306"/>
        </w:tabs>
      </w:pPr>
      <w:hyperlink w:anchor="_Toc11096" w:history="1">
        <w:r>
          <w:rPr>
            <w:rFonts w:ascii="仿宋" w:eastAsia="仿宋" w:hAnsi="仿宋" w:cs="仿宋" w:hint="eastAsia"/>
            <w:lang w:eastAsia="zh-CN"/>
          </w:rPr>
          <w:t>(四)、利润率高</w:t>
        </w:r>
        <w:r>
          <w:tab/>
        </w:r>
        <w:r>
          <w:fldChar w:fldCharType="begin"/>
        </w:r>
        <w:r>
          <w:instrText xml:space="preserve"> PAGEREF _Toc11096 \h </w:instrText>
        </w:r>
        <w:r>
          <w:fldChar w:fldCharType="separate"/>
        </w:r>
        <w:r>
          <w:t>55</w:t>
        </w:r>
        <w:r>
          <w:fldChar w:fldCharType="end"/>
        </w:r>
      </w:hyperlink>
    </w:p>
    <w:p>
      <w:pPr>
        <w:pStyle w:val="TOC1"/>
        <w:tabs>
          <w:tab w:val="right" w:leader="dot" w:pos="8306"/>
        </w:tabs>
      </w:pPr>
      <w:hyperlink w:anchor="_Toc23149" w:history="1">
        <w:r>
          <w:rPr>
            <w:rFonts w:ascii="仿宋" w:eastAsia="仿宋" w:hAnsi="仿宋" w:cs="仿宋" w:hint="eastAsia"/>
            <w:lang w:eastAsia="zh-CN"/>
          </w:rPr>
          <w:t>十一、棉花加工机械项目投资规划</w:t>
        </w:r>
        <w:r>
          <w:tab/>
        </w:r>
        <w:r>
          <w:fldChar w:fldCharType="begin"/>
        </w:r>
        <w:r>
          <w:instrText xml:space="preserve"> PAGEREF _Toc23149 \h </w:instrText>
        </w:r>
        <w:r>
          <w:fldChar w:fldCharType="separate"/>
        </w:r>
        <w:r>
          <w:t>57</w:t>
        </w:r>
        <w:r>
          <w:fldChar w:fldCharType="end"/>
        </w:r>
      </w:hyperlink>
    </w:p>
    <w:p>
      <w:pPr>
        <w:pStyle w:val="TOC2"/>
        <w:tabs>
          <w:tab w:val="right" w:leader="dot" w:pos="8306"/>
        </w:tabs>
      </w:pPr>
      <w:hyperlink w:anchor="_Toc9587" w:history="1">
        <w:r>
          <w:rPr>
            <w:rFonts w:ascii="仿宋" w:eastAsia="仿宋" w:hAnsi="仿宋" w:cs="仿宋" w:hint="eastAsia"/>
            <w:lang w:eastAsia="zh-CN"/>
          </w:rPr>
          <w:t>(一)、棉花加工机械项目总投资估算</w:t>
        </w:r>
        <w:r>
          <w:tab/>
        </w:r>
        <w:r>
          <w:fldChar w:fldCharType="begin"/>
        </w:r>
        <w:r>
          <w:instrText xml:space="preserve"> PAGEREF _Toc9587 \h </w:instrText>
        </w:r>
        <w:r>
          <w:fldChar w:fldCharType="separate"/>
        </w:r>
        <w:r>
          <w:t>57</w:t>
        </w:r>
        <w:r>
          <w:fldChar w:fldCharType="end"/>
        </w:r>
      </w:hyperlink>
    </w:p>
    <w:p>
      <w:pPr>
        <w:pStyle w:val="TOC2"/>
        <w:tabs>
          <w:tab w:val="right" w:leader="dot" w:pos="8306"/>
        </w:tabs>
      </w:pPr>
      <w:hyperlink w:anchor="_Toc14717" w:history="1">
        <w:r>
          <w:rPr>
            <w:rFonts w:ascii="仿宋" w:eastAsia="仿宋" w:hAnsi="仿宋" w:cs="仿宋" w:hint="eastAsia"/>
            <w:lang w:eastAsia="zh-CN"/>
          </w:rPr>
          <w:t>(二)、资金筹措</w:t>
        </w:r>
        <w:r>
          <w:tab/>
        </w:r>
        <w:r>
          <w:fldChar w:fldCharType="begin"/>
        </w:r>
        <w:r>
          <w:instrText xml:space="preserve"> PAGEREF _Toc14717 \h </w:instrText>
        </w:r>
        <w:r>
          <w:fldChar w:fldCharType="separate"/>
        </w:r>
        <w:r>
          <w:t>58</w:t>
        </w:r>
        <w:r>
          <w:fldChar w:fldCharType="end"/>
        </w:r>
      </w:hyperlink>
    </w:p>
    <w:p>
      <w:pPr>
        <w:pStyle w:val="TOC1"/>
        <w:tabs>
          <w:tab w:val="right" w:leader="dot" w:pos="8306"/>
        </w:tabs>
      </w:pPr>
      <w:hyperlink w:anchor="_Toc25661" w:history="1">
        <w:r>
          <w:rPr>
            <w:rFonts w:ascii="仿宋" w:eastAsia="仿宋" w:hAnsi="仿宋" w:cs="仿宋" w:hint="eastAsia"/>
            <w:lang w:eastAsia="zh-CN"/>
          </w:rPr>
          <w:t>十二、棉花加工机械项目经营效益</w:t>
        </w:r>
        <w:r>
          <w:tab/>
        </w:r>
        <w:r>
          <w:fldChar w:fldCharType="begin"/>
        </w:r>
        <w:r>
          <w:instrText xml:space="preserve"> PAGEREF _Toc25661 \h </w:instrText>
        </w:r>
        <w:r>
          <w:fldChar w:fldCharType="separate"/>
        </w:r>
        <w:r>
          <w:t>59</w:t>
        </w:r>
        <w:r>
          <w:fldChar w:fldCharType="end"/>
        </w:r>
      </w:hyperlink>
    </w:p>
    <w:p>
      <w:pPr>
        <w:pStyle w:val="TOC2"/>
        <w:tabs>
          <w:tab w:val="right" w:leader="dot" w:pos="8306"/>
        </w:tabs>
      </w:pPr>
      <w:hyperlink w:anchor="_Toc7382" w:history="1">
        <w:r>
          <w:rPr>
            <w:rFonts w:ascii="仿宋" w:eastAsia="仿宋" w:hAnsi="仿宋" w:cs="仿宋" w:hint="eastAsia"/>
            <w:lang w:eastAsia="zh-CN"/>
          </w:rPr>
          <w:t>(一)、经济评价财务测算</w:t>
        </w:r>
        <w:r>
          <w:tab/>
        </w:r>
        <w:r>
          <w:fldChar w:fldCharType="begin"/>
        </w:r>
        <w:r>
          <w:instrText xml:space="preserve"> PAGEREF _Toc7382 \h </w:instrText>
        </w:r>
        <w:r>
          <w:fldChar w:fldCharType="separate"/>
        </w:r>
        <w:r>
          <w:t>59</w:t>
        </w:r>
        <w:r>
          <w:fldChar w:fldCharType="end"/>
        </w:r>
      </w:hyperlink>
    </w:p>
    <w:p>
      <w:pPr>
        <w:pStyle w:val="TOC2"/>
        <w:tabs>
          <w:tab w:val="right" w:leader="dot" w:pos="8306"/>
        </w:tabs>
      </w:pPr>
      <w:hyperlink w:anchor="_Toc16427" w:history="1">
        <w:r>
          <w:rPr>
            <w:rFonts w:ascii="仿宋" w:eastAsia="仿宋" w:hAnsi="仿宋" w:cs="仿宋" w:hint="eastAsia"/>
            <w:lang w:eastAsia="zh-CN"/>
          </w:rPr>
          <w:t>(二)、棉花加工机械项目盈利能力分析</w:t>
        </w:r>
        <w:r>
          <w:tab/>
        </w:r>
        <w:r>
          <w:fldChar w:fldCharType="begin"/>
        </w:r>
        <w:r>
          <w:instrText xml:space="preserve"> PAGEREF _Toc16427 \h </w:instrText>
        </w:r>
        <w:r>
          <w:fldChar w:fldCharType="separate"/>
        </w:r>
        <w:r>
          <w:t>60</w:t>
        </w:r>
        <w:r>
          <w:fldChar w:fldCharType="end"/>
        </w:r>
      </w:hyperlink>
    </w:p>
    <w:p>
      <w:pPr>
        <w:pStyle w:val="TOC1"/>
        <w:tabs>
          <w:tab w:val="right" w:leader="dot" w:pos="8306"/>
        </w:tabs>
      </w:pPr>
      <w:hyperlink w:anchor="_Toc18360" w:history="1">
        <w:r>
          <w:rPr>
            <w:rFonts w:ascii="仿宋" w:eastAsia="仿宋" w:hAnsi="仿宋" w:cs="仿宋" w:hint="eastAsia"/>
            <w:lang w:eastAsia="zh-CN"/>
          </w:rPr>
          <w:t>十三、棉花加工机械项目治理与监督</w:t>
        </w:r>
        <w:r>
          <w:tab/>
        </w:r>
        <w:r>
          <w:fldChar w:fldCharType="begin"/>
        </w:r>
        <w:r>
          <w:instrText xml:space="preserve"> PAGEREF _Toc18360 \h </w:instrText>
        </w:r>
        <w:r>
          <w:fldChar w:fldCharType="separate"/>
        </w:r>
        <w:r>
          <w:t>61</w:t>
        </w:r>
        <w:r>
          <w:fldChar w:fldCharType="end"/>
        </w:r>
      </w:hyperlink>
    </w:p>
    <w:p>
      <w:pPr>
        <w:pStyle w:val="TOC2"/>
        <w:tabs>
          <w:tab w:val="right" w:leader="dot" w:pos="8306"/>
        </w:tabs>
      </w:pPr>
      <w:hyperlink w:anchor="_Toc4511" w:history="1">
        <w:r>
          <w:rPr>
            <w:rFonts w:ascii="仿宋" w:eastAsia="仿宋" w:hAnsi="仿宋" w:cs="仿宋" w:hint="eastAsia"/>
            <w:lang w:eastAsia="zh-CN"/>
          </w:rPr>
          <w:t>(一)、棉花加工机械项目治理结构</w:t>
        </w:r>
        <w:r>
          <w:tab/>
        </w:r>
        <w:r>
          <w:fldChar w:fldCharType="begin"/>
        </w:r>
        <w:r>
          <w:instrText xml:space="preserve"> PAGEREF _Toc4511 \h </w:instrText>
        </w:r>
        <w:r>
          <w:fldChar w:fldCharType="separate"/>
        </w:r>
        <w:r>
          <w:t>61</w:t>
        </w:r>
        <w:r>
          <w:fldChar w:fldCharType="end"/>
        </w:r>
      </w:hyperlink>
    </w:p>
    <w:p>
      <w:pPr>
        <w:pStyle w:val="TOC2"/>
        <w:tabs>
          <w:tab w:val="right" w:leader="dot" w:pos="8306"/>
        </w:tabs>
      </w:pPr>
      <w:hyperlink w:anchor="_Toc12977" w:history="1">
        <w:r>
          <w:rPr>
            <w:rFonts w:ascii="仿宋" w:eastAsia="仿宋" w:hAnsi="仿宋" w:cs="仿宋" w:hint="eastAsia"/>
            <w:lang w:eastAsia="zh-CN"/>
          </w:rPr>
          <w:t>(二)、监督与审计</w:t>
        </w:r>
        <w:r>
          <w:tab/>
        </w:r>
        <w:r>
          <w:fldChar w:fldCharType="begin"/>
        </w:r>
        <w:r>
          <w:instrText xml:space="preserve"> PAGEREF _Toc12977 \h </w:instrText>
        </w:r>
        <w:r>
          <w:fldChar w:fldCharType="separate"/>
        </w:r>
        <w:r>
          <w:t>63</w:t>
        </w:r>
        <w:r>
          <w:fldChar w:fldCharType="end"/>
        </w:r>
      </w:hyperlink>
    </w:p>
    <w:p>
      <w:pPr>
        <w:pStyle w:val="TOC1"/>
        <w:tabs>
          <w:tab w:val="right" w:leader="dot" w:pos="8306"/>
        </w:tabs>
      </w:pPr>
      <w:hyperlink w:anchor="_Toc12756" w:history="1">
        <w:r>
          <w:rPr>
            <w:rFonts w:ascii="仿宋" w:eastAsia="仿宋" w:hAnsi="仿宋" w:cs="仿宋" w:hint="eastAsia"/>
            <w:lang w:eastAsia="zh-CN"/>
          </w:rPr>
          <w:t>十四、棉花加工机械项目实施保障措施</w:t>
        </w:r>
        <w:r>
          <w:tab/>
        </w:r>
        <w:r>
          <w:fldChar w:fldCharType="begin"/>
        </w:r>
        <w:r>
          <w:instrText xml:space="preserve"> PAGEREF _Toc12756 \h </w:instrText>
        </w:r>
        <w:r>
          <w:fldChar w:fldCharType="separate"/>
        </w:r>
        <w:r>
          <w:t>64</w:t>
        </w:r>
        <w:r>
          <w:fldChar w:fldCharType="end"/>
        </w:r>
      </w:hyperlink>
    </w:p>
    <w:p>
      <w:pPr>
        <w:pStyle w:val="TOC2"/>
        <w:tabs>
          <w:tab w:val="right" w:leader="dot" w:pos="8306"/>
        </w:tabs>
      </w:pPr>
      <w:hyperlink w:anchor="_Toc12627" w:history="1">
        <w:r>
          <w:rPr>
            <w:rFonts w:ascii="仿宋" w:eastAsia="仿宋" w:hAnsi="仿宋" w:cs="仿宋" w:hint="eastAsia"/>
            <w:lang w:eastAsia="zh-CN"/>
          </w:rPr>
          <w:t>(一)、棉花加工机械项目实施保障机制</w:t>
        </w:r>
        <w:r>
          <w:tab/>
        </w:r>
        <w:r>
          <w:fldChar w:fldCharType="begin"/>
        </w:r>
        <w:r>
          <w:instrText xml:space="preserve"> PAGEREF _Toc12627 \h </w:instrText>
        </w:r>
        <w:r>
          <w:fldChar w:fldCharType="separate"/>
        </w:r>
        <w:r>
          <w:t>64</w:t>
        </w:r>
        <w:r>
          <w:fldChar w:fldCharType="end"/>
        </w:r>
      </w:hyperlink>
    </w:p>
    <w:p>
      <w:pPr>
        <w:pStyle w:val="TOC2"/>
        <w:tabs>
          <w:tab w:val="right" w:leader="dot" w:pos="8306"/>
        </w:tabs>
      </w:pPr>
      <w:hyperlink w:anchor="_Toc4175" w:history="1">
        <w:r>
          <w:rPr>
            <w:rFonts w:ascii="仿宋" w:eastAsia="仿宋" w:hAnsi="仿宋" w:cs="仿宋" w:hint="eastAsia"/>
            <w:lang w:eastAsia="zh-CN"/>
          </w:rPr>
          <w:t>(二)、棉花加工机械项目法律合规要求</w:t>
        </w:r>
        <w:r>
          <w:tab/>
        </w:r>
        <w:r>
          <w:fldChar w:fldCharType="begin"/>
        </w:r>
        <w:r>
          <w:instrText xml:space="preserve"> PAGEREF _Toc4175 \h </w:instrText>
        </w:r>
        <w:r>
          <w:fldChar w:fldCharType="separate"/>
        </w:r>
        <w:r>
          <w:t>68</w:t>
        </w:r>
        <w:r>
          <w:fldChar w:fldCharType="end"/>
        </w:r>
      </w:hyperlink>
    </w:p>
    <w:p>
      <w:pPr>
        <w:pStyle w:val="TOC2"/>
        <w:tabs>
          <w:tab w:val="right" w:leader="dot" w:pos="8306"/>
        </w:tabs>
      </w:pPr>
      <w:hyperlink w:anchor="_Toc7774" w:history="1">
        <w:r>
          <w:rPr>
            <w:rFonts w:ascii="仿宋" w:eastAsia="仿宋" w:hAnsi="仿宋" w:cs="仿宋" w:hint="eastAsia"/>
            <w:lang w:eastAsia="zh-CN"/>
          </w:rPr>
          <w:t>(三)、棉花加工机械项目合同管理与法律事务</w:t>
        </w:r>
        <w:r>
          <w:tab/>
        </w:r>
        <w:r>
          <w:fldChar w:fldCharType="begin"/>
        </w:r>
        <w:r>
          <w:instrText xml:space="preserve"> PAGEREF _Toc7774 \h </w:instrText>
        </w:r>
        <w:r>
          <w:fldChar w:fldCharType="separate"/>
        </w:r>
        <w:r>
          <w:t>72</w:t>
        </w:r>
        <w:r>
          <w:fldChar w:fldCharType="end"/>
        </w:r>
      </w:hyperlink>
    </w:p>
    <w:p>
      <w:pPr>
        <w:pStyle w:val="TOC2"/>
        <w:tabs>
          <w:tab w:val="right" w:leader="dot" w:pos="8306"/>
        </w:tabs>
      </w:pPr>
      <w:hyperlink w:anchor="_Toc2640" w:history="1">
        <w:r>
          <w:rPr>
            <w:rFonts w:ascii="仿宋" w:eastAsia="仿宋" w:hAnsi="仿宋" w:cs="仿宋" w:hint="eastAsia"/>
            <w:lang w:eastAsia="zh-CN"/>
          </w:rPr>
          <w:t>(四)、棉花加工机械项目知识产权保护策略</w:t>
        </w:r>
        <w:r>
          <w:tab/>
        </w:r>
        <w:r>
          <w:fldChar w:fldCharType="begin"/>
        </w:r>
        <w:r>
          <w:instrText xml:space="preserve"> PAGEREF _Toc2640 \h </w:instrText>
        </w:r>
        <w:r>
          <w:fldChar w:fldCharType="separate"/>
        </w:r>
        <w:r>
          <w:t>78</w:t>
        </w:r>
        <w:r>
          <w:fldChar w:fldCharType="end"/>
        </w:r>
      </w:hyperlink>
    </w:p>
    <w:p>
      <w:pPr>
        <w:pStyle w:val="TOC1"/>
        <w:tabs>
          <w:tab w:val="right" w:leader="dot" w:pos="8306"/>
        </w:tabs>
      </w:pPr>
      <w:hyperlink w:anchor="_Toc18008" w:history="1">
        <w:r>
          <w:rPr>
            <w:rFonts w:ascii="仿宋" w:eastAsia="仿宋" w:hAnsi="仿宋" w:cs="仿宋" w:hint="eastAsia"/>
            <w:lang w:eastAsia="zh-CN"/>
          </w:rPr>
          <w:t>十五、棉花加工机械项目变更管理</w:t>
        </w:r>
        <w:r>
          <w:tab/>
        </w:r>
        <w:r>
          <w:fldChar w:fldCharType="begin"/>
        </w:r>
        <w:r>
          <w:instrText xml:space="preserve"> PAGEREF _Toc18008 \h </w:instrText>
        </w:r>
        <w:r>
          <w:fldChar w:fldCharType="separate"/>
        </w:r>
        <w:r>
          <w:t>81</w:t>
        </w:r>
        <w:r>
          <w:fldChar w:fldCharType="end"/>
        </w:r>
      </w:hyperlink>
    </w:p>
    <w:p>
      <w:pPr>
        <w:pStyle w:val="TOC2"/>
        <w:tabs>
          <w:tab w:val="right" w:leader="dot" w:pos="8306"/>
        </w:tabs>
      </w:pPr>
      <w:hyperlink w:anchor="_Toc1928" w:history="1">
        <w:r>
          <w:rPr>
            <w:rFonts w:ascii="仿宋" w:eastAsia="仿宋" w:hAnsi="仿宋" w:cs="仿宋" w:hint="eastAsia"/>
            <w:lang w:eastAsia="zh-CN"/>
          </w:rPr>
          <w:t>(一)、变更申请与评估</w:t>
        </w:r>
        <w:r>
          <w:tab/>
        </w:r>
        <w:r>
          <w:fldChar w:fldCharType="begin"/>
        </w:r>
        <w:r>
          <w:instrText xml:space="preserve"> PAGEREF _Toc1928 \h </w:instrText>
        </w:r>
        <w:r>
          <w:fldChar w:fldCharType="separate"/>
        </w:r>
        <w:r>
          <w:t>81</w:t>
        </w:r>
        <w:r>
          <w:fldChar w:fldCharType="end"/>
        </w:r>
      </w:hyperlink>
    </w:p>
    <w:p>
      <w:pPr>
        <w:pStyle w:val="TOC2"/>
        <w:tabs>
          <w:tab w:val="right" w:leader="dot" w:pos="8306"/>
        </w:tabs>
      </w:pPr>
      <w:hyperlink w:anchor="_Toc8403" w:history="1">
        <w:r>
          <w:rPr>
            <w:rFonts w:ascii="仿宋" w:eastAsia="仿宋" w:hAnsi="仿宋" w:cs="仿宋" w:hint="eastAsia"/>
            <w:lang w:eastAsia="zh-CN"/>
          </w:rPr>
          <w:t>(二)、变更实施与控制</w:t>
        </w:r>
        <w:r>
          <w:tab/>
        </w:r>
        <w:r>
          <w:fldChar w:fldCharType="begin"/>
        </w:r>
        <w:r>
          <w:instrText xml:space="preserve"> PAGEREF _Toc8403 \h </w:instrText>
        </w:r>
        <w:r>
          <w:fldChar w:fldCharType="separate"/>
        </w:r>
        <w:r>
          <w:t>81</w:t>
        </w:r>
        <w:r>
          <w:fldChar w:fldCharType="end"/>
        </w:r>
      </w:hyperlink>
    </w:p>
    <w:p>
      <w:pPr>
        <w:pStyle w:val="TOC1"/>
        <w:tabs>
          <w:tab w:val="right" w:leader="dot" w:pos="8306"/>
        </w:tabs>
      </w:pPr>
      <w:hyperlink w:anchor="_Toc18516" w:history="1">
        <w:r>
          <w:rPr>
            <w:rFonts w:ascii="仿宋" w:eastAsia="仿宋" w:hAnsi="仿宋" w:cs="仿宋" w:hint="eastAsia"/>
            <w:lang w:eastAsia="zh-CN"/>
          </w:rPr>
          <w:t>十六、棉花加工机械项目实施时间节点</w:t>
        </w:r>
        <w:r>
          <w:tab/>
        </w:r>
        <w:r>
          <w:fldChar w:fldCharType="begin"/>
        </w:r>
        <w:r>
          <w:instrText xml:space="preserve"> PAGEREF _Toc18516 \h </w:instrText>
        </w:r>
        <w:r>
          <w:fldChar w:fldCharType="separate"/>
        </w:r>
        <w:r>
          <w:t>82</w:t>
        </w:r>
        <w:r>
          <w:fldChar w:fldCharType="end"/>
        </w:r>
      </w:hyperlink>
    </w:p>
    <w:p>
      <w:pPr>
        <w:pStyle w:val="TOC2"/>
        <w:tabs>
          <w:tab w:val="right" w:leader="dot" w:pos="8306"/>
        </w:tabs>
      </w:pPr>
      <w:hyperlink w:anchor="_Toc6615" w:history="1">
        <w:r>
          <w:rPr>
            <w:rFonts w:ascii="仿宋" w:eastAsia="仿宋" w:hAnsi="仿宋" w:cs="仿宋" w:hint="eastAsia"/>
            <w:lang w:eastAsia="zh-CN"/>
          </w:rPr>
          <w:t>(一)、棉花加工机械项目启动阶段时间节点</w:t>
        </w:r>
        <w:r>
          <w:tab/>
        </w:r>
        <w:r>
          <w:fldChar w:fldCharType="begin"/>
        </w:r>
        <w:r>
          <w:instrText xml:space="preserve"> PAGEREF _Toc6615 \h </w:instrText>
        </w:r>
        <w:r>
          <w:fldChar w:fldCharType="separate"/>
        </w:r>
        <w:r>
          <w:t>82</w:t>
        </w:r>
        <w:r>
          <w:fldChar w:fldCharType="end"/>
        </w:r>
      </w:hyperlink>
    </w:p>
    <w:p>
      <w:pPr>
        <w:pStyle w:val="TOC2"/>
        <w:tabs>
          <w:tab w:val="right" w:leader="dot" w:pos="8306"/>
        </w:tabs>
      </w:pPr>
      <w:hyperlink w:anchor="_Toc9897" w:history="1">
        <w:r>
          <w:rPr>
            <w:rFonts w:ascii="仿宋" w:eastAsia="仿宋" w:hAnsi="仿宋" w:cs="仿宋" w:hint="eastAsia"/>
            <w:lang w:eastAsia="zh-CN"/>
          </w:rPr>
          <w:t>(二)、棉花加工机械项目执行阶段时间节点</w:t>
        </w:r>
        <w:r>
          <w:tab/>
        </w:r>
        <w:r>
          <w:fldChar w:fldCharType="begin"/>
        </w:r>
        <w:r>
          <w:instrText xml:space="preserve"> PAGEREF _Toc9897 \h </w:instrText>
        </w:r>
        <w:r>
          <w:fldChar w:fldCharType="separate"/>
        </w:r>
        <w:r>
          <w:t>83</w:t>
        </w:r>
        <w:r>
          <w:fldChar w:fldCharType="end"/>
        </w:r>
      </w:hyperlink>
    </w:p>
    <w:p>
      <w:pPr>
        <w:pStyle w:val="TOC2"/>
        <w:tabs>
          <w:tab w:val="right" w:leader="dot" w:pos="8306"/>
        </w:tabs>
      </w:pPr>
      <w:hyperlink w:anchor="_Toc12247" w:history="1">
        <w:r>
          <w:rPr>
            <w:rFonts w:ascii="仿宋" w:eastAsia="仿宋" w:hAnsi="仿宋" w:cs="仿宋" w:hint="eastAsia"/>
            <w:lang w:eastAsia="zh-CN"/>
          </w:rPr>
          <w:t>(三)、棉花加工机械项目完成阶段时间节点</w:t>
        </w:r>
        <w:r>
          <w:tab/>
        </w:r>
        <w:r>
          <w:fldChar w:fldCharType="begin"/>
        </w:r>
        <w:r>
          <w:instrText xml:space="preserve"> PAGEREF _Toc12247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155"/>
      <w:r>
        <w:rPr>
          <w:rFonts w:ascii="仿宋" w:eastAsia="仿宋" w:hAnsi="仿宋" w:cs="仿宋" w:hint="eastAsia"/>
          <w:sz w:val="28"/>
          <w:lang w:eastAsia="zh-CN"/>
        </w:rPr>
        <w:t>一、棉花加工机械项目土建工程</w:t>
      </w:r>
      <w:bookmarkEnd w:id="2"/>
    </w:p>
    <w:p>
      <w:pPr>
        <w:pStyle w:val="Heading2"/>
        <w:rPr>
          <w:rFonts w:ascii="仿宋" w:eastAsia="仿宋" w:hAnsi="仿宋" w:cs="仿宋" w:hint="eastAsia"/>
          <w:lang w:eastAsia="zh-CN"/>
        </w:rPr>
      </w:pPr>
      <w:bookmarkStart w:id="3" w:name="_Toc2684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在棉花加工机械项目的建筑工程设计中，我们将秉承一系列重要的设计原则，以确保棉花加工机械项目建筑在功能、美观、可持续性等方面达到最佳效果。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首要原则是确保建筑的功能性得到最大化的发挥。我们将充分理解棉花加工机械项目的实际需求，合理布局各个功能区域，保证建筑在满足业务需求的同时，提供高效的工作环境。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在建筑设计中，我们将综合考虑建设和运营成本。通过精细的经济效益分析，确保设计方案在高效利用资源的同时，对棉花加工机械项目的长期盈利能力有积极的贡献。</w:t>
      </w:r>
    </w:p>
    <w:p>
      <w:pPr>
        <w:pStyle w:val="Heading2"/>
        <w:ind w:firstLine="560" w:firstLineChars="200"/>
        <w:rPr>
          <w:rFonts w:ascii="仿宋" w:eastAsia="仿宋" w:hAnsi="仿宋" w:cs="仿宋" w:hint="eastAsia"/>
          <w:sz w:val="28"/>
          <w:lang w:eastAsia="zh-CN"/>
        </w:rPr>
      </w:pPr>
      <w:bookmarkStart w:id="4" w:name="_Toc2389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棉花加工机械项目的土建工程设计中，我们将精准设定设计年限，结合棉花加工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棉花加工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970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棉花加工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棉花加工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棉花加工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895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本期工程棉花加工机械项目预计总建筑面积XXX平方米，其中：计容建筑面积XXX平方米，计划建筑工程投资XX万元，占棉花加工机械项目总投资的XX%。</w:t>
      </w:r>
    </w:p>
    <w:p>
      <w:pPr>
        <w:pStyle w:val="Heading1"/>
        <w:ind w:firstLine="560" w:firstLineChars="200"/>
        <w:rPr>
          <w:rFonts w:ascii="仿宋" w:eastAsia="仿宋" w:hAnsi="仿宋" w:cs="仿宋" w:hint="eastAsia"/>
          <w:sz w:val="28"/>
          <w:lang w:eastAsia="zh-CN"/>
        </w:rPr>
      </w:pPr>
      <w:bookmarkStart w:id="7" w:name="_Toc5472"/>
      <w:r>
        <w:rPr>
          <w:rFonts w:ascii="仿宋" w:eastAsia="仿宋" w:hAnsi="仿宋" w:cs="仿宋" w:hint="eastAsia"/>
          <w:sz w:val="28"/>
          <w:lang w:eastAsia="zh-CN"/>
        </w:rPr>
        <w:t>二、棉花加工机械项目可持续发展</w:t>
      </w:r>
      <w:bookmarkEnd w:id="7"/>
    </w:p>
    <w:p>
      <w:pPr>
        <w:pStyle w:val="Heading2"/>
        <w:rPr>
          <w:rFonts w:ascii="仿宋" w:eastAsia="仿宋" w:hAnsi="仿宋" w:cs="仿宋" w:hint="eastAsia"/>
          <w:lang w:eastAsia="zh-CN"/>
        </w:rPr>
      </w:pPr>
      <w:bookmarkStart w:id="8" w:name="_Toc14449"/>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棉花加工机械项目中，棉花加工机械项目团队着眼于未来，明确了可持续发展的战略方向。制定的具体可持续发展目标包括降低资源使用、采用环保技术、最大化社会效益等。这一步骤不仅有助于棉花加工机械项目在环保和社会责任方面达到最高标准，也为未来提供了明确的指引，确保棉花加工机械项目的发展符合可持续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1.2 可持续实践的融入棉花加工机械项目管理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棉花加工机械项目管理周期。从棉花加工机械项目规划开始，棉花加工机械项目团队就考虑了环境和社会的因素。在执行阶段，棉花加工机械项目团队积极推动绿色技术的应用，优化资源利用。此外，关注员工的社会责任，通过培训和沟通活动提高员工对可持续发展的认知，使他们能够在日常工作中践行可持续实践。这些举措不仅为棉花加工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6659"/>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扎根于棉花加工机械项目的可持续发展理念，我们深信环保与社会责任是棉花加工机械项目成功的关键支柱。在棉花加工机械项目的每一步，我们都致力于通过创新和实践，履行对环境和社会的坚定责任。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棉花加工机械项目团队通过引入先进的环保技术、建立高效的废物处理系统以及推动能源节约措施，积极履行环保责任。定期的环保监测和评估确保棉花加工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棉花加工机械项目不仅致力于自身可持续发展，还注重对社会的回馈。通过支持社区棉花加工机械项目、参与慈善事业、提供培训机会等方式，棉花加工机械项目积极履行社会责任。与当地社区建立积极互动，关注员工的工作与生活平衡，以及员工的身心健康，是棉花加工机械项目在社会责任层面的关键举措。这样的实践不仅增强了棉花加工机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18216"/>
      <w:r>
        <w:rPr>
          <w:rFonts w:ascii="仿宋" w:eastAsia="仿宋" w:hAnsi="仿宋" w:cs="仿宋" w:hint="eastAsia"/>
          <w:sz w:val="28"/>
          <w:lang w:eastAsia="zh-CN"/>
        </w:rPr>
        <w:t>三、棉花加工机械项目选址可行性分析</w:t>
      </w:r>
      <w:bookmarkEnd w:id="10"/>
    </w:p>
    <w:p>
      <w:pPr>
        <w:pStyle w:val="Heading2"/>
        <w:rPr>
          <w:rFonts w:ascii="仿宋" w:eastAsia="仿宋" w:hAnsi="仿宋" w:cs="仿宋" w:hint="eastAsia"/>
          <w:lang w:eastAsia="zh-CN"/>
        </w:rPr>
      </w:pPr>
      <w:bookmarkStart w:id="11" w:name="_Toc29590"/>
      <w:r>
        <w:rPr>
          <w:rFonts w:ascii="仿宋" w:eastAsia="仿宋" w:hAnsi="仿宋" w:cs="仿宋" w:hint="eastAsia"/>
          <w:lang w:eastAsia="zh-CN"/>
        </w:rPr>
        <w:t>(一)、棉花加工机械项目选址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该棉花加工机械项目选址位于XX省XX市XX区XXX街道</w:t>
      </w:r>
    </w:p>
    <w:p>
      <w:pPr>
        <w:pStyle w:val="Heading2"/>
        <w:ind w:firstLine="560" w:firstLineChars="200"/>
        <w:rPr>
          <w:rFonts w:ascii="仿宋" w:eastAsia="仿宋" w:hAnsi="仿宋" w:cs="仿宋" w:hint="eastAsia"/>
          <w:sz w:val="28"/>
          <w:lang w:eastAsia="zh-CN"/>
        </w:rPr>
      </w:pPr>
      <w:bookmarkStart w:id="12" w:name="_Toc5733"/>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棉花加工机械项目的征地面积将根据棉花加工机械项目的实际规模和需求进行精确规划。具体面积XXX平方米，旨在确保棉花加工机械项目不仅能够满足当前的发展需求，还能够预留空间以适应未来的扩展。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净用地面积是在征地面积基础上去除不可利用面积后的实际可开发用地。具体面积XXX平方米，考虑到环保、交通、安全等多方面因素，以确保棉花加工机械项目在整体利用效率上达到最优。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棉花加工机械项目计划建设的建筑总规模具体面积XXX平方米。这一规模的确定综合考虑了棉花加工机械项目的性质、规模，以及城市规划的相关要求，确保建筑布局与周边环境协调一致。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绿地率是棉花加工机械项目用地中被规划为绿地的比例。具体面积XXX平方米，旨在通过合理规划绿地，改善棉花加工机械项目周边环境，提升居民生活质量，并符合城市整体绿化规划。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容积率是用地上可以建设的建筑总体积与用地面积之比。具体面积XXX，通过合理的容积率规划，确保棉花加工机械项目建筑规模与周边环境和谐共生。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棉花加工机械项目选址与当地城市规划相一致，具体面积XXX平方米。通过与城市规划部门深入沟通，确保棉花加工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棉花加工机械项目选址符合当地产业政策，具体面积XXX平方米。这包括棉花加工机械项目对当地经济的促进作用，以及对相关产业的带动效应，确保棉花加工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用地总体要求必须符合环保和可持续发展的原则，具体面积XXX平方米。通过采用绿色建筑设计、节能减排等措施，确保棉花加工机械项目在建设和运营过程中对环境的影响最小化，达到可持续发展的要求。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确保棉花加工机械项目选址具备必要的公共设施配套，具体面积XXX平方米。这包括交通便利性、教育、医疗等基础设施，以提高居民生活品质，使得棉花加工机械项目选址更具吸引力。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考虑用地总体要求对当地社会稳定性的影响，具体面积XXX平方米。通过深入了解当地社区反馈，确保棉花加工机械项目的选址和建设过程对当地社会和谐稳定产生积极作用。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棉花加工机械项目选址不仅符合法规和规划，还在实际操作中具有可行性。这一全面规划将为棉花加工机械项目的成功实施提供坚实的基础，确保棉花加工机械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0911"/>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棉花加工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棉花加工机械项目的设备规划和空间设计中，我们将采取灵活设备布局的措施。设备布局将根据实际需求进行灵活设计，避免不必要的浪费。通过合理规划设备摆放位置，我们将提高设备的利用率，减少设备间距，以确保棉花加工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棉花加工机械项目内部引入共享设施的概念，例如共享会议室、办公区等。通过这种方式，我们可以减少对资源的重复建设，提高资源共享效率，从而减小棉花加工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2831"/>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棉花加工机械项目的总图布置中，我们将不同功能区域进行明确的规划，以最大程度满足棉花加工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0298"/>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棉花加工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棉花加工机械项目对环境的影响是综合评价的重要因素之一。我们将详细考虑选址周边的自然环境、生态保护区、水源地等情况，确保棉花加工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对选址的评价还需充分考虑当地政府的产业政策和法规。我们将详细了解棉花加工机械项目所在地的相关政策，确保棉花加工机械项目的规划和运营与当地法规相符，降低不必要的法律风险。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考虑到社会稳定性对企业运营的重要性，我们将评估选址地区的社会安全情况、劳工关系、社区反馈等方面，以确保棉花加工机械项目的建设和运营不会受到社会稳定性的负面影响。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最后，我们将综合考虑用地成本，包括土地购置费用、土地开发成本等。通过对用地成本的详细评估，我们能够做出更为精确的经济效益分析，为棉花加工机械项目的投资决策提供有力支持。</w:t>
      </w:r>
    </w:p>
    <w:p>
      <w:pPr>
        <w:pStyle w:val="Heading1"/>
        <w:ind w:firstLine="560" w:firstLineChars="200"/>
        <w:rPr>
          <w:rFonts w:ascii="仿宋" w:eastAsia="仿宋" w:hAnsi="仿宋" w:cs="仿宋" w:hint="eastAsia"/>
          <w:sz w:val="28"/>
          <w:lang w:eastAsia="zh-CN"/>
        </w:rPr>
      </w:pPr>
      <w:bookmarkStart w:id="16" w:name="_Toc5526"/>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15861"/>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棉花加工机械项目的技术管理特点体现在其创新导向。通过引入最先进的技术趋势和解决方案，棉花加工机械项目致力于提升科技含量、提高质量和效率水平。这意味着我们将采用最新的工具和方法，确保棉花加工机械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棉花加工机械项目技术管理的显著特征。通过整合不同领域的技术资源，我们实现了跨学科的协同工作。这有助于优化技术架构，提高整体效能。此外，整合性策略还促进了不同技术团队之间的紧密沟通和高效合作，确保棉花加工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棉花加工机械项目所采用的技术。通过不断优化技术方案，棉花加工机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棉花加工机械项目团队将在棉花加工机械项目初期识别可能的技术风险，并采取相应的预防和应对措施。通过建立健全的风险评估机制，棉花加工机械项目能够在实施过程中及时发现并解决潜在的技术问题，保障棉花加工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棉花加工机械项目中，技术将成为棉花加工机械项目成功的有力支持。这一深度剖析揭示了技术管理在棉花加工机械项目实施中的关键作用，为棉花加工机械项目的技术基础奠定了坚实的基础。</w:t>
      </w:r>
    </w:p>
    <w:p>
      <w:pPr>
        <w:pStyle w:val="Heading2"/>
        <w:ind w:firstLine="560" w:firstLineChars="200"/>
        <w:rPr>
          <w:rFonts w:ascii="仿宋" w:eastAsia="仿宋" w:hAnsi="仿宋" w:cs="仿宋" w:hint="eastAsia"/>
          <w:sz w:val="28"/>
          <w:lang w:eastAsia="zh-CN"/>
        </w:rPr>
      </w:pPr>
      <w:bookmarkStart w:id="18" w:name="_Toc13235"/>
      <w:r>
        <w:rPr>
          <w:rFonts w:ascii="仿宋" w:eastAsia="仿宋" w:hAnsi="仿宋" w:cs="仿宋" w:hint="eastAsia"/>
          <w:sz w:val="28"/>
          <w:lang w:eastAsia="zh-CN"/>
        </w:rPr>
        <w:t>(二)、棉花加工机械项目工艺技术设计方案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棉花加工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棉花加工机械项目将严格按照相关行业规范要求进行组织。通过有效控制产品质量，棉花加工机械项目将致力于为顾客提供优质的棉花加工机械项目产品和良好的服务。这体现了棉花加工机械项目对于生产活动合规性和质量标准的高度重视，为棉花加工机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棉花加工机械项目注重生态效益和清洁生产原则。棉花加工机械项目建设将紧密结合地方特色经济发展，与社会经济发展规划和区域环境保护规划方案相协调一致。通过与当地区域自然生态系统的结合，棉花加工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棉花加工机械项目产品具有多样化的客户需求和个性化的特点。因此，棉花加工机械项目产品规格品种多样，且单批生产数量较小。为满足这一特点，棉花加工机械项目承办单位将建设先进的柔性制造生产线。通过广泛应用柔性制造技术，棉花加工机械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棉花加工机械项目采用的技术具有较高的技术含量和自动化水平，处于国内先进水平。这一技术选用不仅体现了对生产效率、质量和环境友好性的高标准要求，同时为棉花加工机械项目的可持续发展奠定了坚实的基础。</w:t>
      </w:r>
    </w:p>
    <w:p>
      <w:pPr>
        <w:pStyle w:val="Heading2"/>
        <w:ind w:firstLine="560" w:firstLineChars="200"/>
        <w:rPr>
          <w:rFonts w:ascii="仿宋" w:eastAsia="仿宋" w:hAnsi="仿宋" w:cs="仿宋" w:hint="eastAsia"/>
          <w:sz w:val="28"/>
          <w:lang w:eastAsia="zh-CN"/>
        </w:rPr>
      </w:pPr>
      <w:bookmarkStart w:id="19" w:name="_Toc1373"/>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为确保棉花加工机械项目的高效生产和技术实施，我们制定了一套精心设计的设备选型方案，以满足棉花加工机械项目生产、质量和环保的要求。该方案的主要特点如下：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棉花加工机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https://d.book118.com/977133102026006040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棉花加工机械项目规划设计纲要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967180"/>
    <w:rsid w:val="509671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713310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2024-02-02T17:08:00Z</dcterms:created>
  <dcterms:modified xsi:type="dcterms:W3CDTF">2024-02-02T17:08:31Z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BD0F42D13371418B9CCF3D5CC1B6511D_11</vt:lpwstr>
  </property>
  <property fmtid="{D5CDD505-2E9C-101B-9397-08002B2CF9AE}" pid="3" name="KSOProductBuildVer">
    <vt:lpwstr>2052-12.1.0.16250</vt:lpwstr>
  </property>
</Properties>
</file>