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仓储器具项目建设总纲及方案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7" w:history="1">
        <w:r>
          <w:rPr>
            <w:rFonts w:ascii="仿宋" w:eastAsia="仿宋" w:hAnsi="仿宋" w:cs="仿宋" w:hint="eastAsia"/>
            <w:lang w:eastAsia="zh-CN"/>
          </w:rPr>
          <w:t>序言</w:t>
        </w:r>
        <w:r>
          <w:tab/>
        </w:r>
        <w:r>
          <w:fldChar w:fldCharType="begin"/>
        </w:r>
        <w:r>
          <w:instrText xml:space="preserve"> PAGEREF _Toc25697 \h </w:instrText>
        </w:r>
        <w:r>
          <w:fldChar w:fldCharType="separate"/>
        </w:r>
        <w:r>
          <w:t>3</w:t>
        </w:r>
        <w:r>
          <w:fldChar w:fldCharType="end"/>
        </w:r>
      </w:hyperlink>
    </w:p>
    <w:p>
      <w:pPr>
        <w:pStyle w:val="TOC1"/>
        <w:tabs>
          <w:tab w:val="right" w:leader="dot" w:pos="8306"/>
        </w:tabs>
      </w:pPr>
      <w:hyperlink w:anchor="_Toc11714" w:history="1">
        <w:r>
          <w:rPr>
            <w:rFonts w:ascii="仿宋" w:eastAsia="仿宋" w:hAnsi="仿宋" w:cs="仿宋" w:hint="eastAsia"/>
            <w:lang w:eastAsia="zh-CN"/>
          </w:rPr>
          <w:t>一、项目选址研究</w:t>
        </w:r>
        <w:r>
          <w:tab/>
        </w:r>
        <w:r>
          <w:fldChar w:fldCharType="begin"/>
        </w:r>
        <w:r>
          <w:instrText xml:space="preserve"> PAGEREF _Toc11714 \h </w:instrText>
        </w:r>
        <w:r>
          <w:fldChar w:fldCharType="separate"/>
        </w:r>
        <w:r>
          <w:t>3</w:t>
        </w:r>
        <w:r>
          <w:fldChar w:fldCharType="end"/>
        </w:r>
      </w:hyperlink>
    </w:p>
    <w:p>
      <w:pPr>
        <w:pStyle w:val="TOC2"/>
        <w:tabs>
          <w:tab w:val="right" w:leader="dot" w:pos="8306"/>
        </w:tabs>
      </w:pPr>
      <w:hyperlink w:anchor="_Toc31369" w:history="1">
        <w:r>
          <w:rPr>
            <w:rFonts w:ascii="仿宋" w:eastAsia="仿宋" w:hAnsi="仿宋" w:cs="仿宋" w:hint="eastAsia"/>
            <w:lang w:eastAsia="zh-CN"/>
          </w:rPr>
          <w:t>(一)、项目选址原则</w:t>
        </w:r>
        <w:r>
          <w:tab/>
        </w:r>
        <w:r>
          <w:fldChar w:fldCharType="begin"/>
        </w:r>
        <w:r>
          <w:instrText xml:space="preserve"> PAGEREF _Toc31369 \h </w:instrText>
        </w:r>
        <w:r>
          <w:fldChar w:fldCharType="separate"/>
        </w:r>
        <w:r>
          <w:t>3</w:t>
        </w:r>
        <w:r>
          <w:fldChar w:fldCharType="end"/>
        </w:r>
      </w:hyperlink>
    </w:p>
    <w:p>
      <w:pPr>
        <w:pStyle w:val="TOC2"/>
        <w:tabs>
          <w:tab w:val="right" w:leader="dot" w:pos="8306"/>
        </w:tabs>
      </w:pPr>
      <w:hyperlink w:anchor="_Toc28133" w:history="1">
        <w:r>
          <w:rPr>
            <w:rFonts w:ascii="仿宋" w:eastAsia="仿宋" w:hAnsi="仿宋" w:cs="仿宋" w:hint="eastAsia"/>
            <w:lang w:eastAsia="zh-CN"/>
          </w:rPr>
          <w:t>(二)、项目选址</w:t>
        </w:r>
        <w:r>
          <w:tab/>
        </w:r>
        <w:r>
          <w:fldChar w:fldCharType="begin"/>
        </w:r>
        <w:r>
          <w:instrText xml:space="preserve"> PAGEREF _Toc28133 \h </w:instrText>
        </w:r>
        <w:r>
          <w:fldChar w:fldCharType="separate"/>
        </w:r>
        <w:r>
          <w:t>6</w:t>
        </w:r>
        <w:r>
          <w:fldChar w:fldCharType="end"/>
        </w:r>
      </w:hyperlink>
    </w:p>
    <w:p>
      <w:pPr>
        <w:pStyle w:val="TOC2"/>
        <w:tabs>
          <w:tab w:val="right" w:leader="dot" w:pos="8306"/>
        </w:tabs>
      </w:pPr>
      <w:hyperlink w:anchor="_Toc18798" w:history="1">
        <w:r>
          <w:rPr>
            <w:rFonts w:ascii="仿宋" w:eastAsia="仿宋" w:hAnsi="仿宋" w:cs="仿宋" w:hint="eastAsia"/>
            <w:lang w:eastAsia="zh-CN"/>
          </w:rPr>
          <w:t>(三)、建设条件分析</w:t>
        </w:r>
        <w:r>
          <w:tab/>
        </w:r>
        <w:r>
          <w:fldChar w:fldCharType="begin"/>
        </w:r>
        <w:r>
          <w:instrText xml:space="preserve"> PAGEREF _Toc18798 \h </w:instrText>
        </w:r>
        <w:r>
          <w:fldChar w:fldCharType="separate"/>
        </w:r>
        <w:r>
          <w:t>8</w:t>
        </w:r>
        <w:r>
          <w:fldChar w:fldCharType="end"/>
        </w:r>
      </w:hyperlink>
    </w:p>
    <w:p>
      <w:pPr>
        <w:pStyle w:val="TOC2"/>
        <w:tabs>
          <w:tab w:val="right" w:leader="dot" w:pos="8306"/>
        </w:tabs>
      </w:pPr>
      <w:hyperlink w:anchor="_Toc3562" w:history="1">
        <w:r>
          <w:rPr>
            <w:rFonts w:ascii="仿宋" w:eastAsia="仿宋" w:hAnsi="仿宋" w:cs="仿宋" w:hint="eastAsia"/>
            <w:lang w:eastAsia="zh-CN"/>
          </w:rPr>
          <w:t>(四)、用地控制指标</w:t>
        </w:r>
        <w:r>
          <w:tab/>
        </w:r>
        <w:r>
          <w:fldChar w:fldCharType="begin"/>
        </w:r>
        <w:r>
          <w:instrText xml:space="preserve"> PAGEREF _Toc3562 \h </w:instrText>
        </w:r>
        <w:r>
          <w:fldChar w:fldCharType="separate"/>
        </w:r>
        <w:r>
          <w:t>10</w:t>
        </w:r>
        <w:r>
          <w:fldChar w:fldCharType="end"/>
        </w:r>
      </w:hyperlink>
    </w:p>
    <w:p>
      <w:pPr>
        <w:pStyle w:val="TOC2"/>
        <w:tabs>
          <w:tab w:val="right" w:leader="dot" w:pos="8306"/>
        </w:tabs>
      </w:pPr>
      <w:hyperlink w:anchor="_Toc4957" w:history="1">
        <w:r>
          <w:rPr>
            <w:rFonts w:ascii="仿宋" w:eastAsia="仿宋" w:hAnsi="仿宋" w:cs="仿宋" w:hint="eastAsia"/>
            <w:lang w:eastAsia="zh-CN"/>
          </w:rPr>
          <w:t>(五)、地总体要求</w:t>
        </w:r>
        <w:r>
          <w:tab/>
        </w:r>
        <w:r>
          <w:fldChar w:fldCharType="begin"/>
        </w:r>
        <w:r>
          <w:instrText xml:space="preserve"> PAGEREF _Toc4957 \h </w:instrText>
        </w:r>
        <w:r>
          <w:fldChar w:fldCharType="separate"/>
        </w:r>
        <w:r>
          <w:t>11</w:t>
        </w:r>
        <w:r>
          <w:fldChar w:fldCharType="end"/>
        </w:r>
      </w:hyperlink>
    </w:p>
    <w:p>
      <w:pPr>
        <w:pStyle w:val="TOC2"/>
        <w:tabs>
          <w:tab w:val="right" w:leader="dot" w:pos="8306"/>
        </w:tabs>
      </w:pPr>
      <w:hyperlink w:anchor="_Toc16830" w:history="1">
        <w:r>
          <w:rPr>
            <w:rFonts w:ascii="仿宋" w:eastAsia="仿宋" w:hAnsi="仿宋" w:cs="仿宋" w:hint="eastAsia"/>
            <w:lang w:eastAsia="zh-CN"/>
          </w:rPr>
          <w:t>(六)、节约用地措施</w:t>
        </w:r>
        <w:r>
          <w:tab/>
        </w:r>
        <w:r>
          <w:fldChar w:fldCharType="begin"/>
        </w:r>
        <w:r>
          <w:instrText xml:space="preserve"> PAGEREF _Toc16830 \h </w:instrText>
        </w:r>
        <w:r>
          <w:fldChar w:fldCharType="separate"/>
        </w:r>
        <w:r>
          <w:t>12</w:t>
        </w:r>
        <w:r>
          <w:fldChar w:fldCharType="end"/>
        </w:r>
      </w:hyperlink>
    </w:p>
    <w:p>
      <w:pPr>
        <w:pStyle w:val="TOC2"/>
        <w:tabs>
          <w:tab w:val="right" w:leader="dot" w:pos="8306"/>
        </w:tabs>
      </w:pPr>
      <w:hyperlink w:anchor="_Toc5147" w:history="1">
        <w:r>
          <w:rPr>
            <w:rFonts w:ascii="仿宋" w:eastAsia="仿宋" w:hAnsi="仿宋" w:cs="仿宋" w:hint="eastAsia"/>
            <w:lang w:eastAsia="zh-CN"/>
          </w:rPr>
          <w:t>(七)、选址综合评价</w:t>
        </w:r>
        <w:r>
          <w:tab/>
        </w:r>
        <w:r>
          <w:fldChar w:fldCharType="begin"/>
        </w:r>
        <w:r>
          <w:instrText xml:space="preserve"> PAGEREF _Toc5147 \h </w:instrText>
        </w:r>
        <w:r>
          <w:fldChar w:fldCharType="separate"/>
        </w:r>
        <w:r>
          <w:t>14</w:t>
        </w:r>
        <w:r>
          <w:fldChar w:fldCharType="end"/>
        </w:r>
      </w:hyperlink>
    </w:p>
    <w:p>
      <w:pPr>
        <w:pStyle w:val="TOC1"/>
        <w:tabs>
          <w:tab w:val="right" w:leader="dot" w:pos="8306"/>
        </w:tabs>
      </w:pPr>
      <w:hyperlink w:anchor="_Toc30580" w:history="1">
        <w:r>
          <w:rPr>
            <w:rFonts w:ascii="仿宋" w:eastAsia="仿宋" w:hAnsi="仿宋" w:cs="仿宋" w:hint="eastAsia"/>
            <w:lang w:eastAsia="zh-CN"/>
          </w:rPr>
          <w:t>二、经济影响分析</w:t>
        </w:r>
        <w:r>
          <w:tab/>
        </w:r>
        <w:r>
          <w:fldChar w:fldCharType="begin"/>
        </w:r>
        <w:r>
          <w:instrText xml:space="preserve"> PAGEREF _Toc30580 \h </w:instrText>
        </w:r>
        <w:r>
          <w:fldChar w:fldCharType="separate"/>
        </w:r>
        <w:r>
          <w:t>15</w:t>
        </w:r>
        <w:r>
          <w:fldChar w:fldCharType="end"/>
        </w:r>
      </w:hyperlink>
    </w:p>
    <w:p>
      <w:pPr>
        <w:pStyle w:val="TOC2"/>
        <w:tabs>
          <w:tab w:val="right" w:leader="dot" w:pos="8306"/>
        </w:tabs>
      </w:pPr>
      <w:hyperlink w:anchor="_Toc9544" w:history="1">
        <w:r>
          <w:rPr>
            <w:rFonts w:ascii="仿宋" w:eastAsia="仿宋" w:hAnsi="仿宋" w:cs="仿宋" w:hint="eastAsia"/>
            <w:lang w:eastAsia="zh-CN"/>
          </w:rPr>
          <w:t>(一)、经济费用效益或费用效果分析</w:t>
        </w:r>
        <w:r>
          <w:tab/>
        </w:r>
        <w:r>
          <w:fldChar w:fldCharType="begin"/>
        </w:r>
        <w:r>
          <w:instrText xml:space="preserve"> PAGEREF _Toc9544 \h </w:instrText>
        </w:r>
        <w:r>
          <w:fldChar w:fldCharType="separate"/>
        </w:r>
        <w:r>
          <w:t>15</w:t>
        </w:r>
        <w:r>
          <w:fldChar w:fldCharType="end"/>
        </w:r>
      </w:hyperlink>
    </w:p>
    <w:p>
      <w:pPr>
        <w:pStyle w:val="TOC2"/>
        <w:tabs>
          <w:tab w:val="right" w:leader="dot" w:pos="8306"/>
        </w:tabs>
      </w:pPr>
      <w:hyperlink w:anchor="_Toc7837" w:history="1">
        <w:r>
          <w:rPr>
            <w:rFonts w:ascii="仿宋" w:eastAsia="仿宋" w:hAnsi="仿宋" w:cs="仿宋" w:hint="eastAsia"/>
            <w:lang w:eastAsia="zh-CN"/>
          </w:rPr>
          <w:t>(二)、行业影响分析</w:t>
        </w:r>
        <w:r>
          <w:tab/>
        </w:r>
        <w:r>
          <w:fldChar w:fldCharType="begin"/>
        </w:r>
        <w:r>
          <w:instrText xml:space="preserve"> PAGEREF _Toc7837 \h </w:instrText>
        </w:r>
        <w:r>
          <w:fldChar w:fldCharType="separate"/>
        </w:r>
        <w:r>
          <w:t>17</w:t>
        </w:r>
        <w:r>
          <w:fldChar w:fldCharType="end"/>
        </w:r>
      </w:hyperlink>
    </w:p>
    <w:p>
      <w:pPr>
        <w:pStyle w:val="TOC2"/>
        <w:tabs>
          <w:tab w:val="right" w:leader="dot" w:pos="8306"/>
        </w:tabs>
      </w:pPr>
      <w:hyperlink w:anchor="_Toc19165" w:history="1">
        <w:r>
          <w:rPr>
            <w:rFonts w:ascii="仿宋" w:eastAsia="仿宋" w:hAnsi="仿宋" w:cs="仿宋" w:hint="eastAsia"/>
            <w:lang w:eastAsia="zh-CN"/>
          </w:rPr>
          <w:t>(三)、区域经济影响分析</w:t>
        </w:r>
        <w:r>
          <w:tab/>
        </w:r>
        <w:r>
          <w:fldChar w:fldCharType="begin"/>
        </w:r>
        <w:r>
          <w:instrText xml:space="preserve"> PAGEREF _Toc19165 \h </w:instrText>
        </w:r>
        <w:r>
          <w:fldChar w:fldCharType="separate"/>
        </w:r>
        <w:r>
          <w:t>19</w:t>
        </w:r>
        <w:r>
          <w:fldChar w:fldCharType="end"/>
        </w:r>
      </w:hyperlink>
    </w:p>
    <w:p>
      <w:pPr>
        <w:pStyle w:val="TOC2"/>
        <w:tabs>
          <w:tab w:val="right" w:leader="dot" w:pos="8306"/>
        </w:tabs>
      </w:pPr>
      <w:hyperlink w:anchor="_Toc23379" w:history="1">
        <w:r>
          <w:rPr>
            <w:rFonts w:ascii="仿宋" w:eastAsia="仿宋" w:hAnsi="仿宋" w:cs="仿宋" w:hint="eastAsia"/>
            <w:lang w:eastAsia="zh-CN"/>
          </w:rPr>
          <w:t>(四)、宏观经济影响分析</w:t>
        </w:r>
        <w:r>
          <w:tab/>
        </w:r>
        <w:r>
          <w:fldChar w:fldCharType="begin"/>
        </w:r>
        <w:r>
          <w:instrText xml:space="preserve"> PAGEREF _Toc23379 \h </w:instrText>
        </w:r>
        <w:r>
          <w:fldChar w:fldCharType="separate"/>
        </w:r>
        <w:r>
          <w:t>19</w:t>
        </w:r>
        <w:r>
          <w:fldChar w:fldCharType="end"/>
        </w:r>
      </w:hyperlink>
    </w:p>
    <w:p>
      <w:pPr>
        <w:pStyle w:val="TOC1"/>
        <w:tabs>
          <w:tab w:val="right" w:leader="dot" w:pos="8306"/>
        </w:tabs>
      </w:pPr>
      <w:hyperlink w:anchor="_Toc4229" w:history="1">
        <w:r>
          <w:rPr>
            <w:rFonts w:ascii="仿宋" w:eastAsia="仿宋" w:hAnsi="仿宋" w:cs="仿宋" w:hint="eastAsia"/>
            <w:lang w:eastAsia="zh-CN"/>
          </w:rPr>
          <w:t>三、发展规划、产业政策和行业准入分析</w:t>
        </w:r>
        <w:r>
          <w:tab/>
        </w:r>
        <w:r>
          <w:fldChar w:fldCharType="begin"/>
        </w:r>
        <w:r>
          <w:instrText xml:space="preserve"> PAGEREF _Toc4229 \h </w:instrText>
        </w:r>
        <w:r>
          <w:fldChar w:fldCharType="separate"/>
        </w:r>
        <w:r>
          <w:t>21</w:t>
        </w:r>
        <w:r>
          <w:fldChar w:fldCharType="end"/>
        </w:r>
      </w:hyperlink>
    </w:p>
    <w:p>
      <w:pPr>
        <w:pStyle w:val="TOC2"/>
        <w:tabs>
          <w:tab w:val="right" w:leader="dot" w:pos="8306"/>
        </w:tabs>
      </w:pPr>
      <w:hyperlink w:anchor="_Toc2720" w:history="1">
        <w:r>
          <w:rPr>
            <w:rFonts w:ascii="仿宋" w:eastAsia="仿宋" w:hAnsi="仿宋" w:cs="仿宋" w:hint="eastAsia"/>
            <w:lang w:eastAsia="zh-CN"/>
          </w:rPr>
          <w:t>(一)、发展规划分析</w:t>
        </w:r>
        <w:r>
          <w:tab/>
        </w:r>
        <w:r>
          <w:fldChar w:fldCharType="begin"/>
        </w:r>
        <w:r>
          <w:instrText xml:space="preserve"> PAGEREF _Toc2720 \h </w:instrText>
        </w:r>
        <w:r>
          <w:fldChar w:fldCharType="separate"/>
        </w:r>
        <w:r>
          <w:t>21</w:t>
        </w:r>
        <w:r>
          <w:fldChar w:fldCharType="end"/>
        </w:r>
      </w:hyperlink>
    </w:p>
    <w:p>
      <w:pPr>
        <w:pStyle w:val="TOC2"/>
        <w:tabs>
          <w:tab w:val="right" w:leader="dot" w:pos="8306"/>
        </w:tabs>
      </w:pPr>
      <w:hyperlink w:anchor="_Toc9962" w:history="1">
        <w:r>
          <w:rPr>
            <w:rFonts w:ascii="仿宋" w:eastAsia="仿宋" w:hAnsi="仿宋" w:cs="仿宋" w:hint="eastAsia"/>
            <w:lang w:eastAsia="zh-CN"/>
          </w:rPr>
          <w:t>(二)、产业政策分析</w:t>
        </w:r>
        <w:r>
          <w:tab/>
        </w:r>
        <w:r>
          <w:fldChar w:fldCharType="begin"/>
        </w:r>
        <w:r>
          <w:instrText xml:space="preserve"> PAGEREF _Toc9962 \h </w:instrText>
        </w:r>
        <w:r>
          <w:fldChar w:fldCharType="separate"/>
        </w:r>
        <w:r>
          <w:t>23</w:t>
        </w:r>
        <w:r>
          <w:fldChar w:fldCharType="end"/>
        </w:r>
      </w:hyperlink>
    </w:p>
    <w:p>
      <w:pPr>
        <w:pStyle w:val="TOC2"/>
        <w:tabs>
          <w:tab w:val="right" w:leader="dot" w:pos="8306"/>
        </w:tabs>
      </w:pPr>
      <w:hyperlink w:anchor="_Toc27439" w:history="1">
        <w:r>
          <w:rPr>
            <w:rFonts w:ascii="仿宋" w:eastAsia="仿宋" w:hAnsi="仿宋" w:cs="仿宋" w:hint="eastAsia"/>
            <w:lang w:eastAsia="zh-CN"/>
          </w:rPr>
          <w:t>(三)、行业准入分析</w:t>
        </w:r>
        <w:r>
          <w:tab/>
        </w:r>
        <w:r>
          <w:fldChar w:fldCharType="begin"/>
        </w:r>
        <w:r>
          <w:instrText xml:space="preserve"> PAGEREF _Toc27439 \h </w:instrText>
        </w:r>
        <w:r>
          <w:fldChar w:fldCharType="separate"/>
        </w:r>
        <w:r>
          <w:t>24</w:t>
        </w:r>
        <w:r>
          <w:fldChar w:fldCharType="end"/>
        </w:r>
      </w:hyperlink>
    </w:p>
    <w:p>
      <w:pPr>
        <w:pStyle w:val="TOC1"/>
        <w:tabs>
          <w:tab w:val="right" w:leader="dot" w:pos="8306"/>
        </w:tabs>
      </w:pPr>
      <w:hyperlink w:anchor="_Toc26660" w:history="1">
        <w:r>
          <w:rPr>
            <w:rFonts w:ascii="仿宋" w:eastAsia="仿宋" w:hAnsi="仿宋" w:cs="仿宋" w:hint="eastAsia"/>
            <w:lang w:eastAsia="zh-CN"/>
          </w:rPr>
          <w:t>四、仓储器具项目概论</w:t>
        </w:r>
        <w:r>
          <w:tab/>
        </w:r>
        <w:r>
          <w:fldChar w:fldCharType="begin"/>
        </w:r>
        <w:r>
          <w:instrText xml:space="preserve"> PAGEREF _Toc26660 \h </w:instrText>
        </w:r>
        <w:r>
          <w:fldChar w:fldCharType="separate"/>
        </w:r>
        <w:r>
          <w:t>26</w:t>
        </w:r>
        <w:r>
          <w:fldChar w:fldCharType="end"/>
        </w:r>
      </w:hyperlink>
    </w:p>
    <w:p>
      <w:pPr>
        <w:pStyle w:val="TOC2"/>
        <w:tabs>
          <w:tab w:val="right" w:leader="dot" w:pos="8306"/>
        </w:tabs>
      </w:pPr>
      <w:hyperlink w:anchor="_Toc5222" w:history="1">
        <w:r>
          <w:rPr>
            <w:rFonts w:ascii="仿宋" w:eastAsia="仿宋" w:hAnsi="仿宋" w:cs="仿宋" w:hint="eastAsia"/>
            <w:lang w:eastAsia="zh-CN"/>
          </w:rPr>
          <w:t>(一)、项目申报单位概况</w:t>
        </w:r>
        <w:r>
          <w:tab/>
        </w:r>
        <w:r>
          <w:fldChar w:fldCharType="begin"/>
        </w:r>
        <w:r>
          <w:instrText xml:space="preserve"> PAGEREF _Toc5222 \h </w:instrText>
        </w:r>
        <w:r>
          <w:fldChar w:fldCharType="separate"/>
        </w:r>
        <w:r>
          <w:t>26</w:t>
        </w:r>
        <w:r>
          <w:fldChar w:fldCharType="end"/>
        </w:r>
      </w:hyperlink>
    </w:p>
    <w:p>
      <w:pPr>
        <w:pStyle w:val="TOC2"/>
        <w:tabs>
          <w:tab w:val="right" w:leader="dot" w:pos="8306"/>
        </w:tabs>
      </w:pPr>
      <w:hyperlink w:anchor="_Toc25840" w:history="1">
        <w:r>
          <w:rPr>
            <w:rFonts w:ascii="仿宋" w:eastAsia="仿宋" w:hAnsi="仿宋" w:cs="仿宋" w:hint="eastAsia"/>
            <w:lang w:eastAsia="zh-CN"/>
          </w:rPr>
          <w:t>(二)、项目概况</w:t>
        </w:r>
        <w:r>
          <w:tab/>
        </w:r>
        <w:r>
          <w:fldChar w:fldCharType="begin"/>
        </w:r>
        <w:r>
          <w:instrText xml:space="preserve"> PAGEREF _Toc25840 \h </w:instrText>
        </w:r>
        <w:r>
          <w:fldChar w:fldCharType="separate"/>
        </w:r>
        <w:r>
          <w:t>27</w:t>
        </w:r>
        <w:r>
          <w:fldChar w:fldCharType="end"/>
        </w:r>
      </w:hyperlink>
    </w:p>
    <w:p>
      <w:pPr>
        <w:pStyle w:val="TOC1"/>
        <w:tabs>
          <w:tab w:val="right" w:leader="dot" w:pos="8306"/>
        </w:tabs>
      </w:pPr>
      <w:hyperlink w:anchor="_Toc30546" w:history="1">
        <w:r>
          <w:rPr>
            <w:rFonts w:ascii="仿宋" w:eastAsia="仿宋" w:hAnsi="仿宋" w:cs="仿宋" w:hint="eastAsia"/>
            <w:lang w:eastAsia="zh-CN"/>
          </w:rPr>
          <w:t>五、财务管理与成本控制</w:t>
        </w:r>
        <w:r>
          <w:tab/>
        </w:r>
        <w:r>
          <w:fldChar w:fldCharType="begin"/>
        </w:r>
        <w:r>
          <w:instrText xml:space="preserve"> PAGEREF _Toc30546 \h </w:instrText>
        </w:r>
        <w:r>
          <w:fldChar w:fldCharType="separate"/>
        </w:r>
        <w:r>
          <w:t>30</w:t>
        </w:r>
        <w:r>
          <w:fldChar w:fldCharType="end"/>
        </w:r>
      </w:hyperlink>
    </w:p>
    <w:p>
      <w:pPr>
        <w:pStyle w:val="TOC2"/>
        <w:tabs>
          <w:tab w:val="right" w:leader="dot" w:pos="8306"/>
        </w:tabs>
      </w:pPr>
      <w:hyperlink w:anchor="_Toc26716" w:history="1">
        <w:r>
          <w:rPr>
            <w:rFonts w:ascii="仿宋" w:eastAsia="仿宋" w:hAnsi="仿宋" w:cs="仿宋" w:hint="eastAsia"/>
            <w:lang w:eastAsia="zh-CN"/>
          </w:rPr>
          <w:t>(一)、财务管理体系建设</w:t>
        </w:r>
        <w:r>
          <w:tab/>
        </w:r>
        <w:r>
          <w:fldChar w:fldCharType="begin"/>
        </w:r>
        <w:r>
          <w:instrText xml:space="preserve"> PAGEREF _Toc26716 \h </w:instrText>
        </w:r>
        <w:r>
          <w:fldChar w:fldCharType="separate"/>
        </w:r>
        <w:r>
          <w:t>30</w:t>
        </w:r>
        <w:r>
          <w:fldChar w:fldCharType="end"/>
        </w:r>
      </w:hyperlink>
    </w:p>
    <w:p>
      <w:pPr>
        <w:pStyle w:val="TOC2"/>
        <w:tabs>
          <w:tab w:val="right" w:leader="dot" w:pos="8306"/>
        </w:tabs>
      </w:pPr>
      <w:hyperlink w:anchor="_Toc16409" w:history="1">
        <w:r>
          <w:rPr>
            <w:rFonts w:ascii="仿宋" w:eastAsia="仿宋" w:hAnsi="仿宋" w:cs="仿宋" w:hint="eastAsia"/>
            <w:lang w:eastAsia="zh-CN"/>
          </w:rPr>
          <w:t>(二)、成本控制措施</w:t>
        </w:r>
        <w:r>
          <w:tab/>
        </w:r>
        <w:r>
          <w:fldChar w:fldCharType="begin"/>
        </w:r>
        <w:r>
          <w:instrText xml:space="preserve"> PAGEREF _Toc16409 \h </w:instrText>
        </w:r>
        <w:r>
          <w:fldChar w:fldCharType="separate"/>
        </w:r>
        <w:r>
          <w:t>31</w:t>
        </w:r>
        <w:r>
          <w:fldChar w:fldCharType="end"/>
        </w:r>
      </w:hyperlink>
    </w:p>
    <w:p>
      <w:pPr>
        <w:pStyle w:val="TOC1"/>
        <w:tabs>
          <w:tab w:val="right" w:leader="dot" w:pos="8306"/>
        </w:tabs>
      </w:pPr>
      <w:hyperlink w:anchor="_Toc3590" w:history="1">
        <w:r>
          <w:rPr>
            <w:rFonts w:ascii="仿宋" w:eastAsia="仿宋" w:hAnsi="仿宋" w:cs="仿宋" w:hint="eastAsia"/>
            <w:lang w:eastAsia="zh-CN"/>
          </w:rPr>
          <w:t>六、建设风险评估分析</w:t>
        </w:r>
        <w:r>
          <w:tab/>
        </w:r>
        <w:r>
          <w:fldChar w:fldCharType="begin"/>
        </w:r>
        <w:r>
          <w:instrText xml:space="preserve"> PAGEREF _Toc3590 \h </w:instrText>
        </w:r>
        <w:r>
          <w:fldChar w:fldCharType="separate"/>
        </w:r>
        <w:r>
          <w:t>32</w:t>
        </w:r>
        <w:r>
          <w:fldChar w:fldCharType="end"/>
        </w:r>
      </w:hyperlink>
    </w:p>
    <w:p>
      <w:pPr>
        <w:pStyle w:val="TOC2"/>
        <w:tabs>
          <w:tab w:val="right" w:leader="dot" w:pos="8306"/>
        </w:tabs>
      </w:pPr>
      <w:hyperlink w:anchor="_Toc25541" w:history="1">
        <w:r>
          <w:rPr>
            <w:rFonts w:ascii="仿宋" w:eastAsia="仿宋" w:hAnsi="仿宋" w:cs="仿宋" w:hint="eastAsia"/>
            <w:lang w:eastAsia="zh-CN"/>
          </w:rPr>
          <w:t>(一)、政策风险分析</w:t>
        </w:r>
        <w:r>
          <w:tab/>
        </w:r>
        <w:r>
          <w:fldChar w:fldCharType="begin"/>
        </w:r>
        <w:r>
          <w:instrText xml:space="preserve"> PAGEREF _Toc25541 \h </w:instrText>
        </w:r>
        <w:r>
          <w:fldChar w:fldCharType="separate"/>
        </w:r>
        <w:r>
          <w:t>32</w:t>
        </w:r>
        <w:r>
          <w:fldChar w:fldCharType="end"/>
        </w:r>
      </w:hyperlink>
    </w:p>
    <w:p>
      <w:pPr>
        <w:pStyle w:val="TOC2"/>
        <w:tabs>
          <w:tab w:val="right" w:leader="dot" w:pos="8306"/>
        </w:tabs>
      </w:pPr>
      <w:hyperlink w:anchor="_Toc10018" w:history="1">
        <w:r>
          <w:rPr>
            <w:rFonts w:ascii="仿宋" w:eastAsia="仿宋" w:hAnsi="仿宋" w:cs="仿宋" w:hint="eastAsia"/>
            <w:lang w:eastAsia="zh-CN"/>
          </w:rPr>
          <w:t>(二)、社会风险分析</w:t>
        </w:r>
        <w:r>
          <w:tab/>
        </w:r>
        <w:r>
          <w:fldChar w:fldCharType="begin"/>
        </w:r>
        <w:r>
          <w:instrText xml:space="preserve"> PAGEREF _Toc10018 \h </w:instrText>
        </w:r>
        <w:r>
          <w:fldChar w:fldCharType="separate"/>
        </w:r>
        <w:r>
          <w:t>33</w:t>
        </w:r>
        <w:r>
          <w:fldChar w:fldCharType="end"/>
        </w:r>
      </w:hyperlink>
    </w:p>
    <w:p>
      <w:pPr>
        <w:pStyle w:val="TOC2"/>
        <w:tabs>
          <w:tab w:val="right" w:leader="dot" w:pos="8306"/>
        </w:tabs>
      </w:pPr>
      <w:hyperlink w:anchor="_Toc17835" w:history="1">
        <w:r>
          <w:rPr>
            <w:rFonts w:ascii="仿宋" w:eastAsia="仿宋" w:hAnsi="仿宋" w:cs="仿宋" w:hint="eastAsia"/>
            <w:lang w:eastAsia="zh-CN"/>
          </w:rPr>
          <w:t>(三)、市场风险分析</w:t>
        </w:r>
        <w:r>
          <w:tab/>
        </w:r>
        <w:r>
          <w:fldChar w:fldCharType="begin"/>
        </w:r>
        <w:r>
          <w:instrText xml:space="preserve"> PAGEREF _Toc17835 \h </w:instrText>
        </w:r>
        <w:r>
          <w:fldChar w:fldCharType="separate"/>
        </w:r>
        <w:r>
          <w:t>35</w:t>
        </w:r>
        <w:r>
          <w:fldChar w:fldCharType="end"/>
        </w:r>
      </w:hyperlink>
    </w:p>
    <w:p>
      <w:pPr>
        <w:pStyle w:val="TOC2"/>
        <w:tabs>
          <w:tab w:val="right" w:leader="dot" w:pos="8306"/>
        </w:tabs>
      </w:pPr>
      <w:hyperlink w:anchor="_Toc19683" w:history="1">
        <w:r>
          <w:rPr>
            <w:rFonts w:ascii="仿宋" w:eastAsia="仿宋" w:hAnsi="仿宋" w:cs="仿宋" w:hint="eastAsia"/>
            <w:lang w:eastAsia="zh-CN"/>
          </w:rPr>
          <w:t>(四)、资金风险分析</w:t>
        </w:r>
        <w:r>
          <w:tab/>
        </w:r>
        <w:r>
          <w:fldChar w:fldCharType="begin"/>
        </w:r>
        <w:r>
          <w:instrText xml:space="preserve"> PAGEREF _Toc19683 \h </w:instrText>
        </w:r>
        <w:r>
          <w:fldChar w:fldCharType="separate"/>
        </w:r>
        <w:r>
          <w:t>36</w:t>
        </w:r>
        <w:r>
          <w:fldChar w:fldCharType="end"/>
        </w:r>
      </w:hyperlink>
    </w:p>
    <w:p>
      <w:pPr>
        <w:pStyle w:val="TOC2"/>
        <w:tabs>
          <w:tab w:val="right" w:leader="dot" w:pos="8306"/>
        </w:tabs>
      </w:pPr>
      <w:hyperlink w:anchor="_Toc30902" w:history="1">
        <w:r>
          <w:rPr>
            <w:rFonts w:ascii="仿宋" w:eastAsia="仿宋" w:hAnsi="仿宋" w:cs="仿宋" w:hint="eastAsia"/>
            <w:lang w:eastAsia="zh-CN"/>
          </w:rPr>
          <w:t>(五)、技术风险分析</w:t>
        </w:r>
        <w:r>
          <w:tab/>
        </w:r>
        <w:r>
          <w:fldChar w:fldCharType="begin"/>
        </w:r>
        <w:r>
          <w:instrText xml:space="preserve"> PAGEREF _Toc30902 \h </w:instrText>
        </w:r>
        <w:r>
          <w:fldChar w:fldCharType="separate"/>
        </w:r>
        <w:r>
          <w:t>37</w:t>
        </w:r>
        <w:r>
          <w:fldChar w:fldCharType="end"/>
        </w:r>
      </w:hyperlink>
    </w:p>
    <w:p>
      <w:pPr>
        <w:pStyle w:val="TOC2"/>
        <w:tabs>
          <w:tab w:val="right" w:leader="dot" w:pos="8306"/>
        </w:tabs>
      </w:pPr>
      <w:hyperlink w:anchor="_Toc13050" w:history="1">
        <w:r>
          <w:rPr>
            <w:rFonts w:ascii="仿宋" w:eastAsia="仿宋" w:hAnsi="仿宋" w:cs="仿宋" w:hint="eastAsia"/>
            <w:lang w:eastAsia="zh-CN"/>
          </w:rPr>
          <w:t>(六)、财务风险分析</w:t>
        </w:r>
        <w:r>
          <w:tab/>
        </w:r>
        <w:r>
          <w:fldChar w:fldCharType="begin"/>
        </w:r>
        <w:r>
          <w:instrText xml:space="preserve"> PAGEREF _Toc13050 \h </w:instrText>
        </w:r>
        <w:r>
          <w:fldChar w:fldCharType="separate"/>
        </w:r>
        <w:r>
          <w:t>38</w:t>
        </w:r>
        <w:r>
          <w:fldChar w:fldCharType="end"/>
        </w:r>
      </w:hyperlink>
    </w:p>
    <w:p>
      <w:pPr>
        <w:pStyle w:val="TOC2"/>
        <w:tabs>
          <w:tab w:val="right" w:leader="dot" w:pos="8306"/>
        </w:tabs>
      </w:pPr>
      <w:hyperlink w:anchor="_Toc1119" w:history="1">
        <w:r>
          <w:rPr>
            <w:rFonts w:ascii="仿宋" w:eastAsia="仿宋" w:hAnsi="仿宋" w:cs="仿宋" w:hint="eastAsia"/>
            <w:lang w:eastAsia="zh-CN"/>
          </w:rPr>
          <w:t>(七)、管理风险分析</w:t>
        </w:r>
        <w:r>
          <w:tab/>
        </w:r>
        <w:r>
          <w:fldChar w:fldCharType="begin"/>
        </w:r>
        <w:r>
          <w:instrText xml:space="preserve"> PAGEREF _Toc1119 \h </w:instrText>
        </w:r>
        <w:r>
          <w:fldChar w:fldCharType="separate"/>
        </w:r>
        <w:r>
          <w:t>40</w:t>
        </w:r>
        <w:r>
          <w:fldChar w:fldCharType="end"/>
        </w:r>
      </w:hyperlink>
    </w:p>
    <w:p>
      <w:pPr>
        <w:pStyle w:val="TOC2"/>
        <w:tabs>
          <w:tab w:val="right" w:leader="dot" w:pos="8306"/>
        </w:tabs>
      </w:pPr>
      <w:hyperlink w:anchor="_Toc9037" w:history="1">
        <w:r>
          <w:rPr>
            <w:rFonts w:ascii="仿宋" w:eastAsia="仿宋" w:hAnsi="仿宋" w:cs="仿宋" w:hint="eastAsia"/>
            <w:lang w:eastAsia="zh-CN"/>
          </w:rPr>
          <w:t>(八)、其它风险分析</w:t>
        </w:r>
        <w:r>
          <w:tab/>
        </w:r>
        <w:r>
          <w:fldChar w:fldCharType="begin"/>
        </w:r>
        <w:r>
          <w:instrText xml:space="preserve"> PAGEREF _Toc9037 \h </w:instrText>
        </w:r>
        <w:r>
          <w:fldChar w:fldCharType="separate"/>
        </w:r>
        <w:r>
          <w:t>41</w:t>
        </w:r>
        <w:r>
          <w:fldChar w:fldCharType="end"/>
        </w:r>
      </w:hyperlink>
    </w:p>
    <w:p>
      <w:pPr>
        <w:pStyle w:val="TOC2"/>
        <w:tabs>
          <w:tab w:val="right" w:leader="dot" w:pos="8306"/>
        </w:tabs>
      </w:pPr>
      <w:hyperlink w:anchor="_Toc4637" w:history="1">
        <w:r>
          <w:rPr>
            <w:rFonts w:ascii="仿宋" w:eastAsia="仿宋" w:hAnsi="仿宋" w:cs="仿宋" w:hint="eastAsia"/>
            <w:lang w:eastAsia="zh-CN"/>
          </w:rPr>
          <w:t>(九)、社会影响评估</w:t>
        </w:r>
        <w:r>
          <w:tab/>
        </w:r>
        <w:r>
          <w:fldChar w:fldCharType="begin"/>
        </w:r>
        <w:r>
          <w:instrText xml:space="preserve"> PAGEREF _Toc4637 \h </w:instrText>
        </w:r>
        <w:r>
          <w:fldChar w:fldCharType="separate"/>
        </w:r>
        <w:r>
          <w:t>43</w:t>
        </w:r>
        <w:r>
          <w:fldChar w:fldCharType="end"/>
        </w:r>
      </w:hyperlink>
    </w:p>
    <w:p>
      <w:pPr>
        <w:pStyle w:val="TOC1"/>
        <w:tabs>
          <w:tab w:val="right" w:leader="dot" w:pos="8306"/>
        </w:tabs>
      </w:pPr>
      <w:hyperlink w:anchor="_Toc5134" w:history="1">
        <w:r>
          <w:rPr>
            <w:rFonts w:ascii="仿宋" w:eastAsia="仿宋" w:hAnsi="仿宋" w:cs="仿宋" w:hint="eastAsia"/>
            <w:lang w:eastAsia="zh-CN"/>
          </w:rPr>
          <w:t>七、技术创新与产业升级</w:t>
        </w:r>
        <w:r>
          <w:tab/>
        </w:r>
        <w:r>
          <w:fldChar w:fldCharType="begin"/>
        </w:r>
        <w:r>
          <w:instrText xml:space="preserve"> PAGEREF _Toc5134 \h </w:instrText>
        </w:r>
        <w:r>
          <w:fldChar w:fldCharType="separate"/>
        </w:r>
        <w:r>
          <w:t>45</w:t>
        </w:r>
        <w:r>
          <w:fldChar w:fldCharType="end"/>
        </w:r>
      </w:hyperlink>
    </w:p>
    <w:p>
      <w:pPr>
        <w:pStyle w:val="TOC2"/>
        <w:tabs>
          <w:tab w:val="right" w:leader="dot" w:pos="8306"/>
        </w:tabs>
      </w:pPr>
      <w:hyperlink w:anchor="_Toc20364" w:history="1">
        <w:r>
          <w:rPr>
            <w:rFonts w:ascii="仿宋" w:eastAsia="仿宋" w:hAnsi="仿宋" w:cs="仿宋" w:hint="eastAsia"/>
            <w:lang w:eastAsia="zh-CN"/>
          </w:rPr>
          <w:t>(一)、技术创新方向与目标</w:t>
        </w:r>
        <w:r>
          <w:tab/>
        </w:r>
        <w:r>
          <w:fldChar w:fldCharType="begin"/>
        </w:r>
        <w:r>
          <w:instrText xml:space="preserve"> PAGEREF _Toc20364 \h </w:instrText>
        </w:r>
        <w:r>
          <w:fldChar w:fldCharType="separate"/>
        </w:r>
        <w:r>
          <w:t>45</w:t>
        </w:r>
        <w:r>
          <w:fldChar w:fldCharType="end"/>
        </w:r>
      </w:hyperlink>
    </w:p>
    <w:p>
      <w:pPr>
        <w:pStyle w:val="TOC2"/>
        <w:tabs>
          <w:tab w:val="right" w:leader="dot" w:pos="8306"/>
        </w:tabs>
      </w:pPr>
      <w:hyperlink w:anchor="_Toc5077" w:history="1">
        <w:r>
          <w:rPr>
            <w:rFonts w:ascii="仿宋" w:eastAsia="仿宋" w:hAnsi="仿宋" w:cs="仿宋" w:hint="eastAsia"/>
            <w:lang w:eastAsia="zh-CN"/>
          </w:rPr>
          <w:t>(二)、产业升级路径与措施</w:t>
        </w:r>
        <w:r>
          <w:tab/>
        </w:r>
        <w:r>
          <w:fldChar w:fldCharType="begin"/>
        </w:r>
        <w:r>
          <w:instrText xml:space="preserve"> PAGEREF _Toc5077 \h </w:instrText>
        </w:r>
        <w:r>
          <w:fldChar w:fldCharType="separate"/>
        </w:r>
        <w:r>
          <w:t>46</w:t>
        </w:r>
        <w:r>
          <w:fldChar w:fldCharType="end"/>
        </w:r>
      </w:hyperlink>
    </w:p>
    <w:p>
      <w:pPr>
        <w:pStyle w:val="TOC1"/>
        <w:tabs>
          <w:tab w:val="right" w:leader="dot" w:pos="8306"/>
        </w:tabs>
      </w:pPr>
      <w:hyperlink w:anchor="_Toc29344" w:history="1">
        <w:r>
          <w:rPr>
            <w:rFonts w:ascii="仿宋" w:eastAsia="仿宋" w:hAnsi="仿宋" w:cs="仿宋" w:hint="eastAsia"/>
            <w:lang w:eastAsia="zh-CN"/>
          </w:rPr>
          <w:t>八、土地利用与规划方案</w:t>
        </w:r>
        <w:r>
          <w:tab/>
        </w:r>
        <w:r>
          <w:fldChar w:fldCharType="begin"/>
        </w:r>
        <w:r>
          <w:instrText xml:space="preserve"> PAGEREF _Toc29344 \h </w:instrText>
        </w:r>
        <w:r>
          <w:fldChar w:fldCharType="separate"/>
        </w:r>
        <w:r>
          <w:t>47</w:t>
        </w:r>
        <w:r>
          <w:fldChar w:fldCharType="end"/>
        </w:r>
      </w:hyperlink>
    </w:p>
    <w:p>
      <w:pPr>
        <w:pStyle w:val="TOC2"/>
        <w:tabs>
          <w:tab w:val="right" w:leader="dot" w:pos="8306"/>
        </w:tabs>
      </w:pPr>
      <w:hyperlink w:anchor="_Toc25469" w:history="1">
        <w:r>
          <w:rPr>
            <w:rFonts w:ascii="仿宋" w:eastAsia="仿宋" w:hAnsi="仿宋" w:cs="仿宋" w:hint="eastAsia"/>
            <w:lang w:eastAsia="zh-CN"/>
          </w:rPr>
          <w:t>(一)、项目用地情况分析</w:t>
        </w:r>
        <w:r>
          <w:tab/>
        </w:r>
        <w:r>
          <w:fldChar w:fldCharType="begin"/>
        </w:r>
        <w:r>
          <w:instrText xml:space="preserve"> PAGEREF _Toc25469 \h </w:instrText>
        </w:r>
        <w:r>
          <w:fldChar w:fldCharType="separate"/>
        </w:r>
        <w:r>
          <w:t>47</w:t>
        </w:r>
        <w:r>
          <w:fldChar w:fldCharType="end"/>
        </w:r>
      </w:hyperlink>
    </w:p>
    <w:p>
      <w:pPr>
        <w:pStyle w:val="TOC2"/>
        <w:tabs>
          <w:tab w:val="right" w:leader="dot" w:pos="8306"/>
        </w:tabs>
      </w:pPr>
      <w:hyperlink w:anchor="_Toc30878" w:history="1">
        <w:r>
          <w:rPr>
            <w:rFonts w:ascii="仿宋" w:eastAsia="仿宋" w:hAnsi="仿宋" w:cs="仿宋" w:hint="eastAsia"/>
            <w:lang w:eastAsia="zh-CN"/>
          </w:rPr>
          <w:t>(二)、土地利用规划方案</w:t>
        </w:r>
        <w:r>
          <w:tab/>
        </w:r>
        <w:r>
          <w:fldChar w:fldCharType="begin"/>
        </w:r>
        <w:r>
          <w:instrText xml:space="preserve"> PAGEREF _Toc30878 \h </w:instrText>
        </w:r>
        <w:r>
          <w:fldChar w:fldCharType="separate"/>
        </w:r>
        <w:r>
          <w:t>48</w:t>
        </w:r>
        <w:r>
          <w:fldChar w:fldCharType="end"/>
        </w:r>
      </w:hyperlink>
    </w:p>
    <w:p>
      <w:pPr>
        <w:pStyle w:val="TOC1"/>
        <w:tabs>
          <w:tab w:val="right" w:leader="dot" w:pos="8306"/>
        </w:tabs>
      </w:pPr>
      <w:hyperlink w:anchor="_Toc5058" w:history="1">
        <w:r>
          <w:rPr>
            <w:rFonts w:ascii="仿宋" w:eastAsia="仿宋" w:hAnsi="仿宋" w:cs="仿宋" w:hint="eastAsia"/>
            <w:lang w:eastAsia="zh-CN"/>
          </w:rPr>
          <w:t>九、项目进度计划</w:t>
        </w:r>
        <w:r>
          <w:tab/>
        </w:r>
        <w:r>
          <w:fldChar w:fldCharType="begin"/>
        </w:r>
        <w:r>
          <w:instrText xml:space="preserve"> PAGEREF _Toc5058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5" w:history="1">
        <w:r>
          <w:rPr>
            <w:rFonts w:ascii="仿宋" w:eastAsia="仿宋" w:hAnsi="仿宋" w:cs="仿宋" w:hint="eastAsia"/>
            <w:lang w:eastAsia="zh-CN"/>
          </w:rPr>
          <w:t>(一)、建设周期</w:t>
        </w:r>
        <w:r>
          <w:tab/>
        </w:r>
        <w:r>
          <w:fldChar w:fldCharType="begin"/>
        </w:r>
        <w:r>
          <w:instrText xml:space="preserve"> PAGEREF _Toc15795 \h </w:instrText>
        </w:r>
        <w:r>
          <w:fldChar w:fldCharType="separate"/>
        </w:r>
        <w:r>
          <w:t>49</w:t>
        </w:r>
        <w:r>
          <w:fldChar w:fldCharType="end"/>
        </w:r>
      </w:hyperlink>
    </w:p>
    <w:p>
      <w:pPr>
        <w:pStyle w:val="TOC2"/>
        <w:tabs>
          <w:tab w:val="right" w:leader="dot" w:pos="8306"/>
        </w:tabs>
      </w:pPr>
      <w:hyperlink w:anchor="_Toc27893" w:history="1">
        <w:r>
          <w:rPr>
            <w:rFonts w:ascii="仿宋" w:eastAsia="仿宋" w:hAnsi="仿宋" w:cs="仿宋" w:hint="eastAsia"/>
            <w:lang w:eastAsia="zh-CN"/>
          </w:rPr>
          <w:t>(二)、建设进度</w:t>
        </w:r>
        <w:r>
          <w:tab/>
        </w:r>
        <w:r>
          <w:fldChar w:fldCharType="begin"/>
        </w:r>
        <w:r>
          <w:instrText xml:space="preserve"> PAGEREF _Toc27893 \h </w:instrText>
        </w:r>
        <w:r>
          <w:fldChar w:fldCharType="separate"/>
        </w:r>
        <w:r>
          <w:t>49</w:t>
        </w:r>
        <w:r>
          <w:fldChar w:fldCharType="end"/>
        </w:r>
      </w:hyperlink>
    </w:p>
    <w:p>
      <w:pPr>
        <w:pStyle w:val="TOC2"/>
        <w:tabs>
          <w:tab w:val="right" w:leader="dot" w:pos="8306"/>
        </w:tabs>
      </w:pPr>
      <w:hyperlink w:anchor="_Toc14941" w:history="1">
        <w:r>
          <w:rPr>
            <w:rFonts w:ascii="仿宋" w:eastAsia="仿宋" w:hAnsi="仿宋" w:cs="仿宋" w:hint="eastAsia"/>
            <w:lang w:eastAsia="zh-CN"/>
          </w:rPr>
          <w:t>(三)、进度安排注意事项</w:t>
        </w:r>
        <w:r>
          <w:tab/>
        </w:r>
        <w:r>
          <w:fldChar w:fldCharType="begin"/>
        </w:r>
        <w:r>
          <w:instrText xml:space="preserve"> PAGEREF _Toc14941 \h </w:instrText>
        </w:r>
        <w:r>
          <w:fldChar w:fldCharType="separate"/>
        </w:r>
        <w:r>
          <w:t>51</w:t>
        </w:r>
        <w:r>
          <w:fldChar w:fldCharType="end"/>
        </w:r>
      </w:hyperlink>
    </w:p>
    <w:p>
      <w:pPr>
        <w:pStyle w:val="TOC2"/>
        <w:tabs>
          <w:tab w:val="right" w:leader="dot" w:pos="8306"/>
        </w:tabs>
      </w:pPr>
      <w:hyperlink w:anchor="_Toc22859" w:history="1">
        <w:r>
          <w:rPr>
            <w:rFonts w:ascii="仿宋" w:eastAsia="仿宋" w:hAnsi="仿宋" w:cs="仿宋" w:hint="eastAsia"/>
            <w:lang w:eastAsia="zh-CN"/>
          </w:rPr>
          <w:t>(四)、人力资源配置</w:t>
        </w:r>
        <w:r>
          <w:tab/>
        </w:r>
        <w:r>
          <w:fldChar w:fldCharType="begin"/>
        </w:r>
        <w:r>
          <w:instrText xml:space="preserve"> PAGEREF _Toc22859 \h </w:instrText>
        </w:r>
        <w:r>
          <w:fldChar w:fldCharType="separate"/>
        </w:r>
        <w:r>
          <w:t>52</w:t>
        </w:r>
        <w:r>
          <w:fldChar w:fldCharType="end"/>
        </w:r>
      </w:hyperlink>
    </w:p>
    <w:p>
      <w:pPr>
        <w:pStyle w:val="TOC2"/>
        <w:tabs>
          <w:tab w:val="right" w:leader="dot" w:pos="8306"/>
        </w:tabs>
      </w:pPr>
      <w:hyperlink w:anchor="_Toc23811" w:history="1">
        <w:r>
          <w:rPr>
            <w:rFonts w:ascii="仿宋" w:eastAsia="仿宋" w:hAnsi="仿宋" w:cs="仿宋" w:hint="eastAsia"/>
            <w:lang w:eastAsia="zh-CN"/>
          </w:rPr>
          <w:t>(五)、员工培训</w:t>
        </w:r>
        <w:r>
          <w:tab/>
        </w:r>
        <w:r>
          <w:fldChar w:fldCharType="begin"/>
        </w:r>
        <w:r>
          <w:instrText xml:space="preserve"> PAGEREF _Toc23811 \h </w:instrText>
        </w:r>
        <w:r>
          <w:fldChar w:fldCharType="separate"/>
        </w:r>
        <w:r>
          <w:t>54</w:t>
        </w:r>
        <w:r>
          <w:fldChar w:fldCharType="end"/>
        </w:r>
      </w:hyperlink>
    </w:p>
    <w:p>
      <w:pPr>
        <w:pStyle w:val="TOC2"/>
        <w:tabs>
          <w:tab w:val="right" w:leader="dot" w:pos="8306"/>
        </w:tabs>
      </w:pPr>
      <w:hyperlink w:anchor="_Toc3716" w:history="1">
        <w:r>
          <w:rPr>
            <w:rFonts w:ascii="仿宋" w:eastAsia="仿宋" w:hAnsi="仿宋" w:cs="仿宋" w:hint="eastAsia"/>
            <w:lang w:eastAsia="zh-CN"/>
          </w:rPr>
          <w:t>(六)、项目实施保障</w:t>
        </w:r>
        <w:r>
          <w:tab/>
        </w:r>
        <w:r>
          <w:fldChar w:fldCharType="begin"/>
        </w:r>
        <w:r>
          <w:instrText xml:space="preserve"> PAGEREF _Toc3716 \h </w:instrText>
        </w:r>
        <w:r>
          <w:fldChar w:fldCharType="separate"/>
        </w:r>
        <w:r>
          <w:t>55</w:t>
        </w:r>
        <w:r>
          <w:fldChar w:fldCharType="end"/>
        </w:r>
      </w:hyperlink>
    </w:p>
    <w:p>
      <w:pPr>
        <w:pStyle w:val="TOC2"/>
        <w:tabs>
          <w:tab w:val="right" w:leader="dot" w:pos="8306"/>
        </w:tabs>
      </w:pPr>
      <w:hyperlink w:anchor="_Toc26994" w:history="1">
        <w:r>
          <w:rPr>
            <w:rFonts w:ascii="仿宋" w:eastAsia="仿宋" w:hAnsi="仿宋" w:cs="仿宋" w:hint="eastAsia"/>
            <w:lang w:eastAsia="zh-CN"/>
          </w:rPr>
          <w:t>(七)、安全规范管理</w:t>
        </w:r>
        <w:r>
          <w:tab/>
        </w:r>
        <w:r>
          <w:fldChar w:fldCharType="begin"/>
        </w:r>
        <w:r>
          <w:instrText xml:space="preserve"> PAGEREF _Toc26994 \h </w:instrText>
        </w:r>
        <w:r>
          <w:fldChar w:fldCharType="separate"/>
        </w:r>
        <w:r>
          <w:t>56</w:t>
        </w:r>
        <w:r>
          <w:fldChar w:fldCharType="end"/>
        </w:r>
      </w:hyperlink>
    </w:p>
    <w:p>
      <w:pPr>
        <w:pStyle w:val="TOC1"/>
        <w:tabs>
          <w:tab w:val="right" w:leader="dot" w:pos="8306"/>
        </w:tabs>
      </w:pPr>
      <w:hyperlink w:anchor="_Toc23049" w:history="1">
        <w:r>
          <w:rPr>
            <w:rFonts w:ascii="仿宋" w:eastAsia="仿宋" w:hAnsi="仿宋" w:cs="仿宋" w:hint="eastAsia"/>
            <w:lang w:eastAsia="zh-CN"/>
          </w:rPr>
          <w:t>十、环境保护与治理方案</w:t>
        </w:r>
        <w:r>
          <w:tab/>
        </w:r>
        <w:r>
          <w:fldChar w:fldCharType="begin"/>
        </w:r>
        <w:r>
          <w:instrText xml:space="preserve"> PAGEREF _Toc23049 \h </w:instrText>
        </w:r>
        <w:r>
          <w:fldChar w:fldCharType="separate"/>
        </w:r>
        <w:r>
          <w:t>57</w:t>
        </w:r>
        <w:r>
          <w:fldChar w:fldCharType="end"/>
        </w:r>
      </w:hyperlink>
    </w:p>
    <w:p>
      <w:pPr>
        <w:pStyle w:val="TOC2"/>
        <w:tabs>
          <w:tab w:val="right" w:leader="dot" w:pos="8306"/>
        </w:tabs>
      </w:pPr>
      <w:hyperlink w:anchor="_Toc21781" w:history="1">
        <w:r>
          <w:rPr>
            <w:rFonts w:ascii="仿宋" w:eastAsia="仿宋" w:hAnsi="仿宋" w:cs="仿宋" w:hint="eastAsia"/>
            <w:lang w:eastAsia="zh-CN"/>
          </w:rPr>
          <w:t>(一)、项目环境影响评估</w:t>
        </w:r>
        <w:r>
          <w:tab/>
        </w:r>
        <w:r>
          <w:fldChar w:fldCharType="begin"/>
        </w:r>
        <w:r>
          <w:instrText xml:space="preserve"> PAGEREF _Toc21781 \h </w:instrText>
        </w:r>
        <w:r>
          <w:fldChar w:fldCharType="separate"/>
        </w:r>
        <w:r>
          <w:t>57</w:t>
        </w:r>
        <w:r>
          <w:fldChar w:fldCharType="end"/>
        </w:r>
      </w:hyperlink>
    </w:p>
    <w:p>
      <w:pPr>
        <w:pStyle w:val="TOC2"/>
        <w:tabs>
          <w:tab w:val="right" w:leader="dot" w:pos="8306"/>
        </w:tabs>
      </w:pPr>
      <w:hyperlink w:anchor="_Toc19115" w:history="1">
        <w:r>
          <w:rPr>
            <w:rFonts w:ascii="仿宋" w:eastAsia="仿宋" w:hAnsi="仿宋" w:cs="仿宋" w:hint="eastAsia"/>
            <w:lang w:eastAsia="zh-CN"/>
          </w:rPr>
          <w:t>(二)、环境保护措施与治理方案</w:t>
        </w:r>
        <w:r>
          <w:tab/>
        </w:r>
        <w:r>
          <w:fldChar w:fldCharType="begin"/>
        </w:r>
        <w:r>
          <w:instrText xml:space="preserve"> PAGEREF _Toc19115 \h </w:instrText>
        </w:r>
        <w:r>
          <w:fldChar w:fldCharType="separate"/>
        </w:r>
        <w:r>
          <w:t>57</w:t>
        </w:r>
        <w:r>
          <w:fldChar w:fldCharType="end"/>
        </w:r>
      </w:hyperlink>
    </w:p>
    <w:p>
      <w:pPr>
        <w:pStyle w:val="TOC1"/>
        <w:tabs>
          <w:tab w:val="right" w:leader="dot" w:pos="8306"/>
        </w:tabs>
      </w:pPr>
      <w:hyperlink w:anchor="_Toc3622" w:history="1">
        <w:r>
          <w:rPr>
            <w:rFonts w:ascii="仿宋" w:eastAsia="仿宋" w:hAnsi="仿宋" w:cs="仿宋" w:hint="eastAsia"/>
            <w:lang w:eastAsia="zh-CN"/>
          </w:rPr>
          <w:t>十一、客户关系管理与市场拓展</w:t>
        </w:r>
        <w:r>
          <w:tab/>
        </w:r>
        <w:r>
          <w:fldChar w:fldCharType="begin"/>
        </w:r>
        <w:r>
          <w:instrText xml:space="preserve"> PAGEREF _Toc3622 \h </w:instrText>
        </w:r>
        <w:r>
          <w:fldChar w:fldCharType="separate"/>
        </w:r>
        <w:r>
          <w:t>58</w:t>
        </w:r>
        <w:r>
          <w:fldChar w:fldCharType="end"/>
        </w:r>
      </w:hyperlink>
    </w:p>
    <w:p>
      <w:pPr>
        <w:pStyle w:val="TOC2"/>
        <w:tabs>
          <w:tab w:val="right" w:leader="dot" w:pos="8306"/>
        </w:tabs>
      </w:pPr>
      <w:hyperlink w:anchor="_Toc3499" w:history="1">
        <w:r>
          <w:rPr>
            <w:rFonts w:ascii="仿宋" w:eastAsia="仿宋" w:hAnsi="仿宋" w:cs="仿宋" w:hint="eastAsia"/>
            <w:lang w:eastAsia="zh-CN"/>
          </w:rPr>
          <w:t>(一)、客户关系管理策略</w:t>
        </w:r>
        <w:r>
          <w:tab/>
        </w:r>
        <w:r>
          <w:fldChar w:fldCharType="begin"/>
        </w:r>
        <w:r>
          <w:instrText xml:space="preserve"> PAGEREF _Toc3499 \h </w:instrText>
        </w:r>
        <w:r>
          <w:fldChar w:fldCharType="separate"/>
        </w:r>
        <w:r>
          <w:t>58</w:t>
        </w:r>
        <w:r>
          <w:fldChar w:fldCharType="end"/>
        </w:r>
      </w:hyperlink>
    </w:p>
    <w:p>
      <w:pPr>
        <w:pStyle w:val="TOC2"/>
        <w:tabs>
          <w:tab w:val="right" w:leader="dot" w:pos="8306"/>
        </w:tabs>
      </w:pPr>
      <w:hyperlink w:anchor="_Toc19754" w:history="1">
        <w:r>
          <w:rPr>
            <w:rFonts w:ascii="仿宋" w:eastAsia="仿宋" w:hAnsi="仿宋" w:cs="仿宋" w:hint="eastAsia"/>
            <w:lang w:eastAsia="zh-CN"/>
          </w:rPr>
          <w:t>(二)、市场拓展方案</w:t>
        </w:r>
        <w:r>
          <w:tab/>
        </w:r>
        <w:r>
          <w:fldChar w:fldCharType="begin"/>
        </w:r>
        <w:r>
          <w:instrText xml:space="preserve"> PAGEREF _Toc19754 \h </w:instrText>
        </w:r>
        <w:r>
          <w:fldChar w:fldCharType="separate"/>
        </w:r>
        <w:r>
          <w:t>59</w:t>
        </w:r>
        <w:r>
          <w:fldChar w:fldCharType="end"/>
        </w:r>
      </w:hyperlink>
    </w:p>
    <w:p>
      <w:pPr>
        <w:pStyle w:val="TOC1"/>
        <w:tabs>
          <w:tab w:val="right" w:leader="dot" w:pos="8306"/>
        </w:tabs>
      </w:pPr>
      <w:hyperlink w:anchor="_Toc16565" w:history="1">
        <w:r>
          <w:rPr>
            <w:rFonts w:ascii="仿宋" w:eastAsia="仿宋" w:hAnsi="仿宋" w:cs="仿宋" w:hint="eastAsia"/>
            <w:lang w:eastAsia="zh-CN"/>
          </w:rPr>
          <w:t>十二、经济效益与社会效益优化</w:t>
        </w:r>
        <w:r>
          <w:tab/>
        </w:r>
        <w:r>
          <w:fldChar w:fldCharType="begin"/>
        </w:r>
        <w:r>
          <w:instrText xml:space="preserve"> PAGEREF _Toc16565 \h </w:instrText>
        </w:r>
        <w:r>
          <w:fldChar w:fldCharType="separate"/>
        </w:r>
        <w:r>
          <w:t>60</w:t>
        </w:r>
        <w:r>
          <w:fldChar w:fldCharType="end"/>
        </w:r>
      </w:hyperlink>
    </w:p>
    <w:p>
      <w:pPr>
        <w:pStyle w:val="TOC2"/>
        <w:tabs>
          <w:tab w:val="right" w:leader="dot" w:pos="8306"/>
        </w:tabs>
      </w:pPr>
      <w:hyperlink w:anchor="_Toc19310" w:history="1">
        <w:r>
          <w:rPr>
            <w:rFonts w:ascii="仿宋" w:eastAsia="仿宋" w:hAnsi="仿宋" w:cs="仿宋" w:hint="eastAsia"/>
            <w:lang w:eastAsia="zh-CN"/>
          </w:rPr>
          <w:t>(一)、经济效益提升策略</w:t>
        </w:r>
        <w:r>
          <w:tab/>
        </w:r>
        <w:r>
          <w:fldChar w:fldCharType="begin"/>
        </w:r>
        <w:r>
          <w:instrText xml:space="preserve"> PAGEREF _Toc19310 \h </w:instrText>
        </w:r>
        <w:r>
          <w:fldChar w:fldCharType="separate"/>
        </w:r>
        <w:r>
          <w:t>60</w:t>
        </w:r>
        <w:r>
          <w:fldChar w:fldCharType="end"/>
        </w:r>
      </w:hyperlink>
    </w:p>
    <w:p>
      <w:pPr>
        <w:pStyle w:val="TOC2"/>
        <w:tabs>
          <w:tab w:val="right" w:leader="dot" w:pos="8306"/>
        </w:tabs>
      </w:pPr>
      <w:hyperlink w:anchor="_Toc18668" w:history="1">
        <w:r>
          <w:rPr>
            <w:rFonts w:ascii="仿宋" w:eastAsia="仿宋" w:hAnsi="仿宋" w:cs="仿宋" w:hint="eastAsia"/>
            <w:lang w:eastAsia="zh-CN"/>
          </w:rPr>
          <w:t>(二)、社会效益增强方案</w:t>
        </w:r>
        <w:r>
          <w:tab/>
        </w:r>
        <w:r>
          <w:fldChar w:fldCharType="begin"/>
        </w:r>
        <w:r>
          <w:instrText xml:space="preserve"> PAGEREF _Toc18668 \h </w:instrText>
        </w:r>
        <w:r>
          <w:fldChar w:fldCharType="separate"/>
        </w:r>
        <w:r>
          <w:t>61</w:t>
        </w:r>
        <w:r>
          <w:fldChar w:fldCharType="end"/>
        </w:r>
      </w:hyperlink>
    </w:p>
    <w:p>
      <w:pPr>
        <w:pStyle w:val="TOC1"/>
        <w:tabs>
          <w:tab w:val="right" w:leader="dot" w:pos="8306"/>
        </w:tabs>
      </w:pPr>
      <w:hyperlink w:anchor="_Toc20071" w:history="1">
        <w:r>
          <w:rPr>
            <w:rFonts w:ascii="仿宋" w:eastAsia="仿宋" w:hAnsi="仿宋" w:cs="仿宋" w:hint="eastAsia"/>
            <w:lang w:eastAsia="zh-CN"/>
          </w:rPr>
          <w:t>十三、企业合规与伦理</w:t>
        </w:r>
        <w:r>
          <w:tab/>
        </w:r>
        <w:r>
          <w:fldChar w:fldCharType="begin"/>
        </w:r>
        <w:r>
          <w:instrText xml:space="preserve"> PAGEREF _Toc20071 \h </w:instrText>
        </w:r>
        <w:r>
          <w:fldChar w:fldCharType="separate"/>
        </w:r>
        <w:r>
          <w:t>62</w:t>
        </w:r>
        <w:r>
          <w:fldChar w:fldCharType="end"/>
        </w:r>
      </w:hyperlink>
    </w:p>
    <w:p>
      <w:pPr>
        <w:pStyle w:val="TOC2"/>
        <w:tabs>
          <w:tab w:val="right" w:leader="dot" w:pos="8306"/>
        </w:tabs>
      </w:pPr>
      <w:hyperlink w:anchor="_Toc32582" w:history="1">
        <w:r>
          <w:rPr>
            <w:rFonts w:ascii="仿宋" w:eastAsia="仿宋" w:hAnsi="仿宋" w:cs="仿宋" w:hint="eastAsia"/>
            <w:lang w:eastAsia="zh-CN"/>
          </w:rPr>
          <w:t>(一)、合规政策与程序</w:t>
        </w:r>
        <w:r>
          <w:tab/>
        </w:r>
        <w:r>
          <w:fldChar w:fldCharType="begin"/>
        </w:r>
        <w:r>
          <w:instrText xml:space="preserve"> PAGEREF _Toc32582 \h </w:instrText>
        </w:r>
        <w:r>
          <w:fldChar w:fldCharType="separate"/>
        </w:r>
        <w:r>
          <w:t>62</w:t>
        </w:r>
        <w:r>
          <w:fldChar w:fldCharType="end"/>
        </w:r>
      </w:hyperlink>
    </w:p>
    <w:p>
      <w:pPr>
        <w:pStyle w:val="TOC2"/>
        <w:tabs>
          <w:tab w:val="right" w:leader="dot" w:pos="8306"/>
        </w:tabs>
      </w:pPr>
      <w:hyperlink w:anchor="_Toc14117" w:history="1">
        <w:r>
          <w:rPr>
            <w:rFonts w:ascii="仿宋" w:eastAsia="仿宋" w:hAnsi="仿宋" w:cs="仿宋" w:hint="eastAsia"/>
            <w:lang w:eastAsia="zh-CN"/>
          </w:rPr>
          <w:t>(二)、伦理规范与培训</w:t>
        </w:r>
        <w:r>
          <w:tab/>
        </w:r>
        <w:r>
          <w:fldChar w:fldCharType="begin"/>
        </w:r>
        <w:r>
          <w:instrText xml:space="preserve"> PAGEREF _Toc14117 \h </w:instrText>
        </w:r>
        <w:r>
          <w:fldChar w:fldCharType="separate"/>
        </w:r>
        <w:r>
          <w:t>64</w:t>
        </w:r>
        <w:r>
          <w:fldChar w:fldCharType="end"/>
        </w:r>
      </w:hyperlink>
    </w:p>
    <w:p>
      <w:pPr>
        <w:pStyle w:val="TOC2"/>
        <w:tabs>
          <w:tab w:val="right" w:leader="dot" w:pos="8306"/>
        </w:tabs>
      </w:pPr>
      <w:hyperlink w:anchor="_Toc17602" w:history="1">
        <w:r>
          <w:rPr>
            <w:rFonts w:ascii="仿宋" w:eastAsia="仿宋" w:hAnsi="仿宋" w:cs="仿宋" w:hint="eastAsia"/>
            <w:lang w:eastAsia="zh-CN"/>
          </w:rPr>
          <w:t>(三)、合规风险评估</w:t>
        </w:r>
        <w:r>
          <w:tab/>
        </w:r>
        <w:r>
          <w:fldChar w:fldCharType="begin"/>
        </w:r>
        <w:r>
          <w:instrText xml:space="preserve"> PAGEREF _Toc17602 \h </w:instrText>
        </w:r>
        <w:r>
          <w:fldChar w:fldCharType="separate"/>
        </w:r>
        <w:r>
          <w:t>64</w:t>
        </w:r>
        <w:r>
          <w:fldChar w:fldCharType="end"/>
        </w:r>
      </w:hyperlink>
    </w:p>
    <w:p>
      <w:pPr>
        <w:pStyle w:val="TOC2"/>
        <w:tabs>
          <w:tab w:val="right" w:leader="dot" w:pos="8306"/>
        </w:tabs>
      </w:pPr>
      <w:hyperlink w:anchor="_Toc32306" w:history="1">
        <w:r>
          <w:rPr>
            <w:rFonts w:ascii="仿宋" w:eastAsia="仿宋" w:hAnsi="仿宋" w:cs="仿宋" w:hint="eastAsia"/>
            <w:lang w:eastAsia="zh-CN"/>
          </w:rPr>
          <w:t>(四)、合规监督与执行</w:t>
        </w:r>
        <w:r>
          <w:tab/>
        </w:r>
        <w:r>
          <w:fldChar w:fldCharType="begin"/>
        </w:r>
        <w:r>
          <w:instrText xml:space="preserve"> PAGEREF _Toc32306 \h </w:instrText>
        </w:r>
        <w:r>
          <w:fldChar w:fldCharType="separate"/>
        </w:r>
        <w:r>
          <w:t>66</w:t>
        </w:r>
        <w:r>
          <w:fldChar w:fldCharType="end"/>
        </w:r>
      </w:hyperlink>
    </w:p>
    <w:p>
      <w:pPr>
        <w:pStyle w:val="TOC1"/>
        <w:tabs>
          <w:tab w:val="right" w:leader="dot" w:pos="8306"/>
        </w:tabs>
      </w:pPr>
      <w:hyperlink w:anchor="_Toc25911" w:history="1">
        <w:r>
          <w:rPr>
            <w:rFonts w:ascii="仿宋" w:eastAsia="仿宋" w:hAnsi="仿宋" w:cs="仿宋" w:hint="eastAsia"/>
            <w:lang w:eastAsia="zh-CN"/>
          </w:rPr>
          <w:t>十四、成果转化与推广应用</w:t>
        </w:r>
        <w:r>
          <w:tab/>
        </w:r>
        <w:r>
          <w:fldChar w:fldCharType="begin"/>
        </w:r>
        <w:r>
          <w:instrText xml:space="preserve"> PAGEREF _Toc25911 \h </w:instrText>
        </w:r>
        <w:r>
          <w:fldChar w:fldCharType="separate"/>
        </w:r>
        <w:r>
          <w:t>66</w:t>
        </w:r>
        <w:r>
          <w:fldChar w:fldCharType="end"/>
        </w:r>
      </w:hyperlink>
    </w:p>
    <w:p>
      <w:pPr>
        <w:pStyle w:val="TOC2"/>
        <w:tabs>
          <w:tab w:val="right" w:leader="dot" w:pos="8306"/>
        </w:tabs>
      </w:pPr>
      <w:hyperlink w:anchor="_Toc1944" w:history="1">
        <w:r>
          <w:rPr>
            <w:rFonts w:ascii="仿宋" w:eastAsia="仿宋" w:hAnsi="仿宋" w:cs="仿宋" w:hint="eastAsia"/>
            <w:lang w:eastAsia="zh-CN"/>
          </w:rPr>
          <w:t>(一)、成果转化策略制定</w:t>
        </w:r>
        <w:r>
          <w:tab/>
        </w:r>
        <w:r>
          <w:fldChar w:fldCharType="begin"/>
        </w:r>
        <w:r>
          <w:instrText xml:space="preserve"> PAGEREF _Toc1944 \h </w:instrText>
        </w:r>
        <w:r>
          <w:fldChar w:fldCharType="separate"/>
        </w:r>
        <w:r>
          <w:t>66</w:t>
        </w:r>
        <w:r>
          <w:fldChar w:fldCharType="end"/>
        </w:r>
      </w:hyperlink>
    </w:p>
    <w:p>
      <w:pPr>
        <w:pStyle w:val="TOC2"/>
        <w:tabs>
          <w:tab w:val="right" w:leader="dot" w:pos="8306"/>
        </w:tabs>
      </w:pPr>
      <w:hyperlink w:anchor="_Toc9688" w:history="1">
        <w:r>
          <w:rPr>
            <w:rFonts w:ascii="仿宋" w:eastAsia="仿宋" w:hAnsi="仿宋" w:cs="仿宋" w:hint="eastAsia"/>
            <w:lang w:eastAsia="zh-CN"/>
          </w:rPr>
          <w:t>(二)、成果推广应用方案</w:t>
        </w:r>
        <w:r>
          <w:tab/>
        </w:r>
        <w:r>
          <w:fldChar w:fldCharType="begin"/>
        </w:r>
        <w:r>
          <w:instrText xml:space="preserve"> PAGEREF _Toc9688 \h </w:instrText>
        </w:r>
        <w:r>
          <w:fldChar w:fldCharType="separate"/>
        </w:r>
        <w:r>
          <w:t>68</w:t>
        </w:r>
        <w:r>
          <w:fldChar w:fldCharType="end"/>
        </w:r>
      </w:hyperlink>
    </w:p>
    <w:p>
      <w:pPr>
        <w:pStyle w:val="TOC1"/>
        <w:tabs>
          <w:tab w:val="right" w:leader="dot" w:pos="8306"/>
        </w:tabs>
      </w:pPr>
      <w:hyperlink w:anchor="_Toc22495" w:history="1">
        <w:r>
          <w:rPr>
            <w:rFonts w:ascii="仿宋" w:eastAsia="仿宋" w:hAnsi="仿宋" w:cs="仿宋" w:hint="eastAsia"/>
            <w:lang w:eastAsia="zh-CN"/>
          </w:rPr>
          <w:t>十五、法律法规与政策遵循</w:t>
        </w:r>
        <w:r>
          <w:tab/>
        </w:r>
        <w:r>
          <w:fldChar w:fldCharType="begin"/>
        </w:r>
        <w:r>
          <w:instrText xml:space="preserve"> PAGEREF _Toc22495 \h </w:instrText>
        </w:r>
        <w:r>
          <w:fldChar w:fldCharType="separate"/>
        </w:r>
        <w:r>
          <w:t>69</w:t>
        </w:r>
        <w:r>
          <w:fldChar w:fldCharType="end"/>
        </w:r>
      </w:hyperlink>
    </w:p>
    <w:p>
      <w:pPr>
        <w:pStyle w:val="TOC2"/>
        <w:tabs>
          <w:tab w:val="right" w:leader="dot" w:pos="8306"/>
        </w:tabs>
      </w:pPr>
      <w:hyperlink w:anchor="_Toc1185" w:history="1">
        <w:r>
          <w:rPr>
            <w:rFonts w:ascii="仿宋" w:eastAsia="仿宋" w:hAnsi="仿宋" w:cs="仿宋" w:hint="eastAsia"/>
            <w:lang w:eastAsia="zh-CN"/>
          </w:rPr>
          <w:t>(一)、法律法规遵守</w:t>
        </w:r>
        <w:r>
          <w:tab/>
        </w:r>
        <w:r>
          <w:fldChar w:fldCharType="begin"/>
        </w:r>
        <w:r>
          <w:instrText xml:space="preserve"> PAGEREF _Toc1185 \h </w:instrText>
        </w:r>
        <w:r>
          <w:fldChar w:fldCharType="separate"/>
        </w:r>
        <w:r>
          <w:t>69</w:t>
        </w:r>
        <w:r>
          <w:fldChar w:fldCharType="end"/>
        </w:r>
      </w:hyperlink>
    </w:p>
    <w:p>
      <w:pPr>
        <w:pStyle w:val="TOC2"/>
        <w:tabs>
          <w:tab w:val="right" w:leader="dot" w:pos="8306"/>
        </w:tabs>
      </w:pPr>
      <w:hyperlink w:anchor="_Toc14919" w:history="1">
        <w:r>
          <w:rPr>
            <w:rFonts w:ascii="仿宋" w:eastAsia="仿宋" w:hAnsi="仿宋" w:cs="仿宋" w:hint="eastAsia"/>
            <w:lang w:eastAsia="zh-CN"/>
          </w:rPr>
          <w:t>(二)、政策导向与利用</w:t>
        </w:r>
        <w:r>
          <w:tab/>
        </w:r>
        <w:r>
          <w:fldChar w:fldCharType="begin"/>
        </w:r>
        <w:r>
          <w:instrText xml:space="preserve"> PAGEREF _Toc14919 \h </w:instrText>
        </w:r>
        <w:r>
          <w:fldChar w:fldCharType="separate"/>
        </w:r>
        <w:r>
          <w:t>70</w:t>
        </w:r>
        <w:r>
          <w:fldChar w:fldCharType="end"/>
        </w:r>
      </w:hyperlink>
    </w:p>
    <w:p>
      <w:pPr>
        <w:pStyle w:val="TOC1"/>
        <w:tabs>
          <w:tab w:val="right" w:leader="dot" w:pos="8306"/>
        </w:tabs>
      </w:pPr>
      <w:hyperlink w:anchor="_Toc6207" w:history="1">
        <w:r>
          <w:rPr>
            <w:rFonts w:ascii="仿宋" w:eastAsia="仿宋" w:hAnsi="仿宋" w:cs="仿宋" w:hint="eastAsia"/>
            <w:lang w:eastAsia="zh-CN"/>
          </w:rPr>
          <w:t>十六、创新驱动与持续发展</w:t>
        </w:r>
        <w:r>
          <w:tab/>
        </w:r>
        <w:r>
          <w:fldChar w:fldCharType="begin"/>
        </w:r>
        <w:r>
          <w:instrText xml:space="preserve"> PAGEREF _Toc6207 \h </w:instrText>
        </w:r>
        <w:r>
          <w:fldChar w:fldCharType="separate"/>
        </w:r>
        <w:r>
          <w:t>71</w:t>
        </w:r>
        <w:r>
          <w:fldChar w:fldCharType="end"/>
        </w:r>
      </w:hyperlink>
    </w:p>
    <w:p>
      <w:pPr>
        <w:pStyle w:val="TOC2"/>
        <w:tabs>
          <w:tab w:val="right" w:leader="dot" w:pos="8306"/>
        </w:tabs>
      </w:pPr>
      <w:hyperlink w:anchor="_Toc10636" w:history="1">
        <w:r>
          <w:rPr>
            <w:rFonts w:ascii="仿宋" w:eastAsia="仿宋" w:hAnsi="仿宋" w:cs="仿宋" w:hint="eastAsia"/>
            <w:lang w:eastAsia="zh-CN"/>
          </w:rPr>
          <w:t>(一)、创新驱动战略实施</w:t>
        </w:r>
        <w:r>
          <w:tab/>
        </w:r>
        <w:r>
          <w:fldChar w:fldCharType="begin"/>
        </w:r>
        <w:r>
          <w:instrText xml:space="preserve"> PAGEREF _Toc10636 \h </w:instrText>
        </w:r>
        <w:r>
          <w:fldChar w:fldCharType="separate"/>
        </w:r>
        <w:r>
          <w:t>71</w:t>
        </w:r>
        <w:r>
          <w:fldChar w:fldCharType="end"/>
        </w:r>
      </w:hyperlink>
    </w:p>
    <w:p>
      <w:pPr>
        <w:pStyle w:val="TOC2"/>
        <w:tabs>
          <w:tab w:val="right" w:leader="dot" w:pos="8306"/>
        </w:tabs>
      </w:pPr>
      <w:hyperlink w:anchor="_Toc15416" w:history="1">
        <w:r>
          <w:rPr>
            <w:rFonts w:ascii="仿宋" w:eastAsia="仿宋" w:hAnsi="仿宋" w:cs="仿宋" w:hint="eastAsia"/>
            <w:lang w:eastAsia="zh-CN"/>
          </w:rPr>
          <w:t>(二)、持续发展路径探索</w:t>
        </w:r>
        <w:r>
          <w:tab/>
        </w:r>
        <w:r>
          <w:fldChar w:fldCharType="begin"/>
        </w:r>
        <w:r>
          <w:instrText xml:space="preserve"> PAGEREF _Toc15416 \h </w:instrText>
        </w:r>
        <w:r>
          <w:fldChar w:fldCharType="separate"/>
        </w:r>
        <w:r>
          <w:t>73</w:t>
        </w:r>
        <w:r>
          <w:fldChar w:fldCharType="end"/>
        </w:r>
      </w:hyperlink>
    </w:p>
    <w:p>
      <w:pPr>
        <w:pStyle w:val="TOC1"/>
        <w:tabs>
          <w:tab w:val="right" w:leader="dot" w:pos="8306"/>
        </w:tabs>
      </w:pPr>
      <w:hyperlink w:anchor="_Toc6122" w:history="1">
        <w:r>
          <w:rPr>
            <w:rFonts w:ascii="仿宋" w:eastAsia="仿宋" w:hAnsi="仿宋" w:cs="仿宋" w:hint="eastAsia"/>
            <w:lang w:eastAsia="zh-CN"/>
          </w:rPr>
          <w:t>十七、设施与设备管理</w:t>
        </w:r>
        <w:r>
          <w:tab/>
        </w:r>
        <w:r>
          <w:fldChar w:fldCharType="begin"/>
        </w:r>
        <w:r>
          <w:instrText xml:space="preserve"> PAGEREF _Toc6122 \h </w:instrText>
        </w:r>
        <w:r>
          <w:fldChar w:fldCharType="separate"/>
        </w:r>
        <w:r>
          <w:t>77</w:t>
        </w:r>
        <w:r>
          <w:fldChar w:fldCharType="end"/>
        </w:r>
      </w:hyperlink>
    </w:p>
    <w:p>
      <w:pPr>
        <w:pStyle w:val="TOC2"/>
        <w:tabs>
          <w:tab w:val="right" w:leader="dot" w:pos="8306"/>
        </w:tabs>
      </w:pPr>
      <w:hyperlink w:anchor="_Toc21345" w:history="1">
        <w:r>
          <w:rPr>
            <w:rFonts w:ascii="仿宋" w:eastAsia="仿宋" w:hAnsi="仿宋" w:cs="仿宋" w:hint="eastAsia"/>
            <w:lang w:eastAsia="zh-CN"/>
          </w:rPr>
          <w:t>(一)、设施规划与配置</w:t>
        </w:r>
        <w:r>
          <w:tab/>
        </w:r>
        <w:r>
          <w:fldChar w:fldCharType="begin"/>
        </w:r>
        <w:r>
          <w:instrText xml:space="preserve"> PAGEREF _Toc21345 \h </w:instrText>
        </w:r>
        <w:r>
          <w:fldChar w:fldCharType="separate"/>
        </w:r>
        <w:r>
          <w:t>77</w:t>
        </w:r>
        <w:r>
          <w:fldChar w:fldCharType="end"/>
        </w:r>
      </w:hyperlink>
    </w:p>
    <w:p>
      <w:pPr>
        <w:pStyle w:val="TOC2"/>
        <w:tabs>
          <w:tab w:val="right" w:leader="dot" w:pos="8306"/>
        </w:tabs>
      </w:pPr>
      <w:hyperlink w:anchor="_Toc22601" w:history="1">
        <w:r>
          <w:rPr>
            <w:rFonts w:ascii="仿宋" w:eastAsia="仿宋" w:hAnsi="仿宋" w:cs="仿宋" w:hint="eastAsia"/>
            <w:lang w:eastAsia="zh-CN"/>
          </w:rPr>
          <w:t>(二)、设备采购与维护管理</w:t>
        </w:r>
        <w:r>
          <w:tab/>
        </w:r>
        <w:r>
          <w:fldChar w:fldCharType="begin"/>
        </w:r>
        <w:r>
          <w:instrText xml:space="preserve"> PAGEREF _Toc22601 \h </w:instrText>
        </w:r>
        <w:r>
          <w:fldChar w:fldCharType="separate"/>
        </w:r>
        <w:r>
          <w:t>77</w:t>
        </w:r>
        <w:r>
          <w:fldChar w:fldCharType="end"/>
        </w:r>
      </w:hyperlink>
    </w:p>
    <w:p>
      <w:pPr>
        <w:pStyle w:val="TOC2"/>
        <w:tabs>
          <w:tab w:val="right" w:leader="dot" w:pos="8306"/>
        </w:tabs>
      </w:pPr>
      <w:hyperlink w:anchor="_Toc31451" w:history="1">
        <w:r>
          <w:rPr>
            <w:rFonts w:ascii="仿宋" w:eastAsia="仿宋" w:hAnsi="仿宋" w:cs="仿宋" w:hint="eastAsia"/>
            <w:lang w:eastAsia="zh-CN"/>
          </w:rPr>
          <w:t>(三)、设施设备升级策略</w:t>
        </w:r>
        <w:r>
          <w:tab/>
        </w:r>
        <w:r>
          <w:fldChar w:fldCharType="begin"/>
        </w:r>
        <w:r>
          <w:instrText xml:space="preserve"> PAGEREF _Toc31451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3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1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79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5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仓储器具项目与土地用途规划：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用地控制指标通常规定了容积率和建筑密度的要求。对于仓储器具项目来说，这将影响建筑物的规模和高度。必须确保项目的设计符合容积率和建筑密度的限制，以遵守用地控制法规。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用地控制指标还可能规定了建筑物与街道或相邻土地的距离，这被称为建筑线限制。仓储器具项目必须遵守这些规定，以确保建筑的位置符合法规。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仓储器具项目的环境影响和可持续性：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用地控制指标可能包括环境保护要求，例如绿地比例和污染防控措施。对于仓储器具项目，这意味着必须考虑如何保护当地生态系统、水资源和空气质量，以确保项目的可持续性。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在整个项目规划和实施过程中，与用地控制指标的合作和遵守是至关重要的。这有助于确保仓储器具项目是一个合法、可持续且与城市规划一致的发展项目。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9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每个城市都有自己的规划目标和愿景，包括住宅区、商业区和工业区的平衡发展。仓储器具项目需要与城市规划目标保持一致，以确保项目不会破坏城市的整体规划。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https://d.book118.com/977133201044006036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F2119"/>
    <w:rsid w:val="4F4F2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33201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2024-01-25T16:33:00Z</dcterms:created>
  <dcterms:modified xsi:type="dcterms:W3CDTF">2024-01-25T16:33:55Z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D46726C975C54A498CC7B8067928C547_11</vt:lpwstr>
  </property>
  <property fmtid="{D5CDD505-2E9C-101B-9397-08002B2CF9AE}" pid="3" name="KSOProductBuildVer">
    <vt:lpwstr>2052-12.1.0.16250</vt:lpwstr>
  </property>
</Properties>
</file>