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医疗美容项目规划设计纲要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86" w:history="1">
        <w:r>
          <w:rPr>
            <w:rFonts w:ascii="仿宋" w:eastAsia="仿宋" w:hAnsi="仿宋" w:cs="仿宋" w:hint="eastAsia"/>
            <w:lang w:eastAsia="zh-CN"/>
          </w:rPr>
          <w:t>前言</w:t>
        </w:r>
        <w:r>
          <w:tab/>
        </w:r>
        <w:r>
          <w:fldChar w:fldCharType="begin"/>
        </w:r>
        <w:r>
          <w:instrText xml:space="preserve"> PAGEREF _Toc3086 \h </w:instrText>
        </w:r>
        <w:r>
          <w:fldChar w:fldCharType="separate"/>
        </w:r>
        <w:r>
          <w:t>3</w:t>
        </w:r>
        <w:r>
          <w:fldChar w:fldCharType="end"/>
        </w:r>
      </w:hyperlink>
    </w:p>
    <w:p>
      <w:pPr>
        <w:pStyle w:val="TOC1"/>
        <w:tabs>
          <w:tab w:val="right" w:leader="dot" w:pos="8306"/>
        </w:tabs>
      </w:pPr>
      <w:hyperlink w:anchor="_Toc12261" w:history="1">
        <w:r>
          <w:rPr>
            <w:rFonts w:ascii="仿宋" w:eastAsia="仿宋" w:hAnsi="仿宋" w:cs="仿宋" w:hint="eastAsia"/>
            <w:lang w:eastAsia="zh-CN"/>
          </w:rPr>
          <w:t>一、医疗美容项目绩效评估</w:t>
        </w:r>
        <w:r>
          <w:tab/>
        </w:r>
        <w:r>
          <w:fldChar w:fldCharType="begin"/>
        </w:r>
        <w:r>
          <w:instrText xml:space="preserve"> PAGEREF _Toc12261 \h </w:instrText>
        </w:r>
        <w:r>
          <w:fldChar w:fldCharType="separate"/>
        </w:r>
        <w:r>
          <w:t>3</w:t>
        </w:r>
        <w:r>
          <w:fldChar w:fldCharType="end"/>
        </w:r>
      </w:hyperlink>
    </w:p>
    <w:p>
      <w:pPr>
        <w:pStyle w:val="TOC2"/>
        <w:tabs>
          <w:tab w:val="right" w:leader="dot" w:pos="8306"/>
        </w:tabs>
      </w:pPr>
      <w:hyperlink w:anchor="_Toc13148" w:history="1">
        <w:r>
          <w:rPr>
            <w:rFonts w:ascii="仿宋" w:eastAsia="仿宋" w:hAnsi="仿宋" w:cs="仿宋" w:hint="eastAsia"/>
            <w:lang w:eastAsia="zh-CN"/>
          </w:rPr>
          <w:t>(一)、绩效评估指标</w:t>
        </w:r>
        <w:r>
          <w:tab/>
        </w:r>
        <w:r>
          <w:fldChar w:fldCharType="begin"/>
        </w:r>
        <w:r>
          <w:instrText xml:space="preserve"> PAGEREF _Toc13148 \h </w:instrText>
        </w:r>
        <w:r>
          <w:fldChar w:fldCharType="separate"/>
        </w:r>
        <w:r>
          <w:t>3</w:t>
        </w:r>
        <w:r>
          <w:fldChar w:fldCharType="end"/>
        </w:r>
      </w:hyperlink>
    </w:p>
    <w:p>
      <w:pPr>
        <w:pStyle w:val="TOC2"/>
        <w:tabs>
          <w:tab w:val="right" w:leader="dot" w:pos="8306"/>
        </w:tabs>
      </w:pPr>
      <w:hyperlink w:anchor="_Toc1397" w:history="1">
        <w:r>
          <w:rPr>
            <w:rFonts w:ascii="仿宋" w:eastAsia="仿宋" w:hAnsi="仿宋" w:cs="仿宋" w:hint="eastAsia"/>
            <w:lang w:eastAsia="zh-CN"/>
          </w:rPr>
          <w:t>(二)、绩效评估方法</w:t>
        </w:r>
        <w:r>
          <w:tab/>
        </w:r>
        <w:r>
          <w:fldChar w:fldCharType="begin"/>
        </w:r>
        <w:r>
          <w:instrText xml:space="preserve"> PAGEREF _Toc1397 \h </w:instrText>
        </w:r>
        <w:r>
          <w:fldChar w:fldCharType="separate"/>
        </w:r>
        <w:r>
          <w:t>4</w:t>
        </w:r>
        <w:r>
          <w:fldChar w:fldCharType="end"/>
        </w:r>
      </w:hyperlink>
    </w:p>
    <w:p>
      <w:pPr>
        <w:pStyle w:val="TOC2"/>
        <w:tabs>
          <w:tab w:val="right" w:leader="dot" w:pos="8306"/>
        </w:tabs>
      </w:pPr>
      <w:hyperlink w:anchor="_Toc15714" w:history="1">
        <w:r>
          <w:rPr>
            <w:rFonts w:ascii="仿宋" w:eastAsia="仿宋" w:hAnsi="仿宋" w:cs="仿宋" w:hint="eastAsia"/>
            <w:lang w:eastAsia="zh-CN"/>
          </w:rPr>
          <w:t>(三)、绩效评估周期</w:t>
        </w:r>
        <w:r>
          <w:tab/>
        </w:r>
        <w:r>
          <w:fldChar w:fldCharType="begin"/>
        </w:r>
        <w:r>
          <w:instrText xml:space="preserve"> PAGEREF _Toc15714 \h </w:instrText>
        </w:r>
        <w:r>
          <w:fldChar w:fldCharType="separate"/>
        </w:r>
        <w:r>
          <w:t>5</w:t>
        </w:r>
        <w:r>
          <w:fldChar w:fldCharType="end"/>
        </w:r>
      </w:hyperlink>
    </w:p>
    <w:p>
      <w:pPr>
        <w:pStyle w:val="TOC1"/>
        <w:tabs>
          <w:tab w:val="right" w:leader="dot" w:pos="8306"/>
        </w:tabs>
      </w:pPr>
      <w:hyperlink w:anchor="_Toc32735" w:history="1">
        <w:r>
          <w:rPr>
            <w:rFonts w:ascii="仿宋" w:eastAsia="仿宋" w:hAnsi="仿宋" w:cs="仿宋" w:hint="eastAsia"/>
            <w:lang w:eastAsia="zh-CN"/>
          </w:rPr>
          <w:t>二、产品规划分析</w:t>
        </w:r>
        <w:r>
          <w:tab/>
        </w:r>
        <w:r>
          <w:fldChar w:fldCharType="begin"/>
        </w:r>
        <w:r>
          <w:instrText xml:space="preserve"> PAGEREF _Toc32735 \h </w:instrText>
        </w:r>
        <w:r>
          <w:fldChar w:fldCharType="separate"/>
        </w:r>
        <w:r>
          <w:t>6</w:t>
        </w:r>
        <w:r>
          <w:fldChar w:fldCharType="end"/>
        </w:r>
      </w:hyperlink>
    </w:p>
    <w:p>
      <w:pPr>
        <w:pStyle w:val="TOC2"/>
        <w:tabs>
          <w:tab w:val="right" w:leader="dot" w:pos="8306"/>
        </w:tabs>
      </w:pPr>
      <w:hyperlink w:anchor="_Toc23237" w:history="1">
        <w:r>
          <w:rPr>
            <w:rFonts w:ascii="仿宋" w:eastAsia="仿宋" w:hAnsi="仿宋" w:cs="仿宋" w:hint="eastAsia"/>
            <w:lang w:eastAsia="zh-CN"/>
          </w:rPr>
          <w:t>(一)、产品规划</w:t>
        </w:r>
        <w:r>
          <w:tab/>
        </w:r>
        <w:r>
          <w:fldChar w:fldCharType="begin"/>
        </w:r>
        <w:r>
          <w:instrText xml:space="preserve"> PAGEREF _Toc23237 \h </w:instrText>
        </w:r>
        <w:r>
          <w:fldChar w:fldCharType="separate"/>
        </w:r>
        <w:r>
          <w:t>6</w:t>
        </w:r>
        <w:r>
          <w:fldChar w:fldCharType="end"/>
        </w:r>
      </w:hyperlink>
    </w:p>
    <w:p>
      <w:pPr>
        <w:pStyle w:val="TOC2"/>
        <w:tabs>
          <w:tab w:val="right" w:leader="dot" w:pos="8306"/>
        </w:tabs>
      </w:pPr>
      <w:hyperlink w:anchor="_Toc32622" w:history="1">
        <w:r>
          <w:rPr>
            <w:rFonts w:ascii="仿宋" w:eastAsia="仿宋" w:hAnsi="仿宋" w:cs="仿宋" w:hint="eastAsia"/>
            <w:lang w:eastAsia="zh-CN"/>
          </w:rPr>
          <w:t>(二)、建设规模</w:t>
        </w:r>
        <w:r>
          <w:tab/>
        </w:r>
        <w:r>
          <w:fldChar w:fldCharType="begin"/>
        </w:r>
        <w:r>
          <w:instrText xml:space="preserve"> PAGEREF _Toc32622 \h </w:instrText>
        </w:r>
        <w:r>
          <w:fldChar w:fldCharType="separate"/>
        </w:r>
        <w:r>
          <w:t>7</w:t>
        </w:r>
        <w:r>
          <w:fldChar w:fldCharType="end"/>
        </w:r>
      </w:hyperlink>
    </w:p>
    <w:p>
      <w:pPr>
        <w:pStyle w:val="TOC1"/>
        <w:tabs>
          <w:tab w:val="right" w:leader="dot" w:pos="8306"/>
        </w:tabs>
      </w:pPr>
      <w:hyperlink w:anchor="_Toc23570" w:history="1">
        <w:r>
          <w:rPr>
            <w:rFonts w:ascii="仿宋" w:eastAsia="仿宋" w:hAnsi="仿宋" w:cs="仿宋" w:hint="eastAsia"/>
            <w:lang w:eastAsia="zh-CN"/>
          </w:rPr>
          <w:t>三、医疗美容项目可持续发展</w:t>
        </w:r>
        <w:r>
          <w:tab/>
        </w:r>
        <w:r>
          <w:fldChar w:fldCharType="begin"/>
        </w:r>
        <w:r>
          <w:instrText xml:space="preserve"> PAGEREF _Toc23570 \h </w:instrText>
        </w:r>
        <w:r>
          <w:fldChar w:fldCharType="separate"/>
        </w:r>
        <w:r>
          <w:t>8</w:t>
        </w:r>
        <w:r>
          <w:fldChar w:fldCharType="end"/>
        </w:r>
      </w:hyperlink>
    </w:p>
    <w:p>
      <w:pPr>
        <w:pStyle w:val="TOC2"/>
        <w:tabs>
          <w:tab w:val="right" w:leader="dot" w:pos="8306"/>
        </w:tabs>
      </w:pPr>
      <w:hyperlink w:anchor="_Toc26170" w:history="1">
        <w:r>
          <w:rPr>
            <w:rFonts w:ascii="仿宋" w:eastAsia="仿宋" w:hAnsi="仿宋" w:cs="仿宋" w:hint="eastAsia"/>
            <w:lang w:eastAsia="zh-CN"/>
          </w:rPr>
          <w:t>(一)、可持续战略与实践</w:t>
        </w:r>
        <w:r>
          <w:tab/>
        </w:r>
        <w:r>
          <w:fldChar w:fldCharType="begin"/>
        </w:r>
        <w:r>
          <w:instrText xml:space="preserve"> PAGEREF _Toc26170 \h </w:instrText>
        </w:r>
        <w:r>
          <w:fldChar w:fldCharType="separate"/>
        </w:r>
        <w:r>
          <w:t>8</w:t>
        </w:r>
        <w:r>
          <w:fldChar w:fldCharType="end"/>
        </w:r>
      </w:hyperlink>
    </w:p>
    <w:p>
      <w:pPr>
        <w:pStyle w:val="TOC2"/>
        <w:tabs>
          <w:tab w:val="right" w:leader="dot" w:pos="8306"/>
        </w:tabs>
      </w:pPr>
      <w:hyperlink w:anchor="_Toc10171" w:history="1">
        <w:r>
          <w:rPr>
            <w:rFonts w:ascii="仿宋" w:eastAsia="仿宋" w:hAnsi="仿宋" w:cs="仿宋" w:hint="eastAsia"/>
            <w:lang w:eastAsia="zh-CN"/>
          </w:rPr>
          <w:t>(二)、环保与社会责任</w:t>
        </w:r>
        <w:r>
          <w:tab/>
        </w:r>
        <w:r>
          <w:fldChar w:fldCharType="begin"/>
        </w:r>
        <w:r>
          <w:instrText xml:space="preserve"> PAGEREF _Toc10171 \h </w:instrText>
        </w:r>
        <w:r>
          <w:fldChar w:fldCharType="separate"/>
        </w:r>
        <w:r>
          <w:t>9</w:t>
        </w:r>
        <w:r>
          <w:fldChar w:fldCharType="end"/>
        </w:r>
      </w:hyperlink>
    </w:p>
    <w:p>
      <w:pPr>
        <w:pStyle w:val="TOC1"/>
        <w:tabs>
          <w:tab w:val="right" w:leader="dot" w:pos="8306"/>
        </w:tabs>
      </w:pPr>
      <w:hyperlink w:anchor="_Toc17085" w:history="1">
        <w:r>
          <w:rPr>
            <w:rFonts w:ascii="仿宋" w:eastAsia="仿宋" w:hAnsi="仿宋" w:cs="仿宋" w:hint="eastAsia"/>
            <w:lang w:eastAsia="zh-CN"/>
          </w:rPr>
          <w:t>四、医疗美容项目建设背景及必要性分析</w:t>
        </w:r>
        <w:r>
          <w:tab/>
        </w:r>
        <w:r>
          <w:fldChar w:fldCharType="begin"/>
        </w:r>
        <w:r>
          <w:instrText xml:space="preserve"> PAGEREF _Toc17085 \h </w:instrText>
        </w:r>
        <w:r>
          <w:fldChar w:fldCharType="separate"/>
        </w:r>
        <w:r>
          <w:t>10</w:t>
        </w:r>
        <w:r>
          <w:fldChar w:fldCharType="end"/>
        </w:r>
      </w:hyperlink>
    </w:p>
    <w:p>
      <w:pPr>
        <w:pStyle w:val="TOC2"/>
        <w:tabs>
          <w:tab w:val="right" w:leader="dot" w:pos="8306"/>
        </w:tabs>
      </w:pPr>
      <w:hyperlink w:anchor="_Toc5337" w:history="1">
        <w:r>
          <w:rPr>
            <w:rFonts w:ascii="仿宋" w:eastAsia="仿宋" w:hAnsi="仿宋" w:cs="仿宋" w:hint="eastAsia"/>
            <w:lang w:eastAsia="zh-CN"/>
          </w:rPr>
          <w:t>(一)、医疗美容项目背景分析</w:t>
        </w:r>
        <w:r>
          <w:tab/>
        </w:r>
        <w:r>
          <w:fldChar w:fldCharType="begin"/>
        </w:r>
        <w:r>
          <w:instrText xml:space="preserve"> PAGEREF _Toc5337 \h </w:instrText>
        </w:r>
        <w:r>
          <w:fldChar w:fldCharType="separate"/>
        </w:r>
        <w:r>
          <w:t>10</w:t>
        </w:r>
        <w:r>
          <w:fldChar w:fldCharType="end"/>
        </w:r>
      </w:hyperlink>
    </w:p>
    <w:p>
      <w:pPr>
        <w:pStyle w:val="TOC2"/>
        <w:tabs>
          <w:tab w:val="right" w:leader="dot" w:pos="8306"/>
        </w:tabs>
      </w:pPr>
      <w:hyperlink w:anchor="_Toc12303" w:history="1">
        <w:r>
          <w:rPr>
            <w:rFonts w:ascii="仿宋" w:eastAsia="仿宋" w:hAnsi="仿宋" w:cs="仿宋" w:hint="eastAsia"/>
            <w:lang w:eastAsia="zh-CN"/>
          </w:rPr>
          <w:t>(二)、医疗美容项目建设必要性分析</w:t>
        </w:r>
        <w:r>
          <w:tab/>
        </w:r>
        <w:r>
          <w:fldChar w:fldCharType="begin"/>
        </w:r>
        <w:r>
          <w:instrText xml:space="preserve"> PAGEREF _Toc12303 \h </w:instrText>
        </w:r>
        <w:r>
          <w:fldChar w:fldCharType="separate"/>
        </w:r>
        <w:r>
          <w:t>11</w:t>
        </w:r>
        <w:r>
          <w:fldChar w:fldCharType="end"/>
        </w:r>
      </w:hyperlink>
    </w:p>
    <w:p>
      <w:pPr>
        <w:pStyle w:val="TOC1"/>
        <w:tabs>
          <w:tab w:val="right" w:leader="dot" w:pos="8306"/>
        </w:tabs>
      </w:pPr>
      <w:hyperlink w:anchor="_Toc30974" w:history="1">
        <w:r>
          <w:rPr>
            <w:rFonts w:ascii="仿宋" w:eastAsia="仿宋" w:hAnsi="仿宋" w:cs="仿宋" w:hint="eastAsia"/>
            <w:lang w:eastAsia="zh-CN"/>
          </w:rPr>
          <w:t>五、医疗美容项目建设单位说明</w:t>
        </w:r>
        <w:r>
          <w:tab/>
        </w:r>
        <w:r>
          <w:fldChar w:fldCharType="begin"/>
        </w:r>
        <w:r>
          <w:instrText xml:space="preserve"> PAGEREF _Toc30974 \h </w:instrText>
        </w:r>
        <w:r>
          <w:fldChar w:fldCharType="separate"/>
        </w:r>
        <w:r>
          <w:t>13</w:t>
        </w:r>
        <w:r>
          <w:fldChar w:fldCharType="end"/>
        </w:r>
      </w:hyperlink>
    </w:p>
    <w:p>
      <w:pPr>
        <w:pStyle w:val="TOC2"/>
        <w:tabs>
          <w:tab w:val="right" w:leader="dot" w:pos="8306"/>
        </w:tabs>
      </w:pPr>
      <w:hyperlink w:anchor="_Toc8428" w:history="1">
        <w:r>
          <w:rPr>
            <w:rFonts w:ascii="仿宋" w:eastAsia="仿宋" w:hAnsi="仿宋" w:cs="仿宋" w:hint="eastAsia"/>
            <w:lang w:eastAsia="zh-CN"/>
          </w:rPr>
          <w:t>(一)、医疗美容项目承办单位基本情况</w:t>
        </w:r>
        <w:r>
          <w:tab/>
        </w:r>
        <w:r>
          <w:fldChar w:fldCharType="begin"/>
        </w:r>
        <w:r>
          <w:instrText xml:space="preserve"> PAGEREF _Toc8428 \h </w:instrText>
        </w:r>
        <w:r>
          <w:fldChar w:fldCharType="separate"/>
        </w:r>
        <w:r>
          <w:t>13</w:t>
        </w:r>
        <w:r>
          <w:fldChar w:fldCharType="end"/>
        </w:r>
      </w:hyperlink>
    </w:p>
    <w:p>
      <w:pPr>
        <w:pStyle w:val="TOC2"/>
        <w:tabs>
          <w:tab w:val="right" w:leader="dot" w:pos="8306"/>
        </w:tabs>
      </w:pPr>
      <w:hyperlink w:anchor="_Toc27042" w:history="1">
        <w:r>
          <w:rPr>
            <w:rFonts w:ascii="仿宋" w:eastAsia="仿宋" w:hAnsi="仿宋" w:cs="仿宋" w:hint="eastAsia"/>
            <w:lang w:eastAsia="zh-CN"/>
          </w:rPr>
          <w:t>(二)、公司经济效益分析</w:t>
        </w:r>
        <w:r>
          <w:tab/>
        </w:r>
        <w:r>
          <w:fldChar w:fldCharType="begin"/>
        </w:r>
        <w:r>
          <w:instrText xml:space="preserve"> PAGEREF _Toc27042 \h </w:instrText>
        </w:r>
        <w:r>
          <w:fldChar w:fldCharType="separate"/>
        </w:r>
        <w:r>
          <w:t>13</w:t>
        </w:r>
        <w:r>
          <w:fldChar w:fldCharType="end"/>
        </w:r>
      </w:hyperlink>
    </w:p>
    <w:p>
      <w:pPr>
        <w:pStyle w:val="TOC1"/>
        <w:tabs>
          <w:tab w:val="right" w:leader="dot" w:pos="8306"/>
        </w:tabs>
      </w:pPr>
      <w:hyperlink w:anchor="_Toc13294" w:history="1">
        <w:r>
          <w:rPr>
            <w:rFonts w:ascii="仿宋" w:eastAsia="仿宋" w:hAnsi="仿宋" w:cs="仿宋" w:hint="eastAsia"/>
            <w:lang w:eastAsia="zh-CN"/>
          </w:rPr>
          <w:t>六、工艺说明</w:t>
        </w:r>
        <w:r>
          <w:tab/>
        </w:r>
        <w:r>
          <w:fldChar w:fldCharType="begin"/>
        </w:r>
        <w:r>
          <w:instrText xml:space="preserve"> PAGEREF _Toc13294 \h </w:instrText>
        </w:r>
        <w:r>
          <w:fldChar w:fldCharType="separate"/>
        </w:r>
        <w:r>
          <w:t>14</w:t>
        </w:r>
        <w:r>
          <w:fldChar w:fldCharType="end"/>
        </w:r>
      </w:hyperlink>
    </w:p>
    <w:p>
      <w:pPr>
        <w:pStyle w:val="TOC2"/>
        <w:tabs>
          <w:tab w:val="right" w:leader="dot" w:pos="8306"/>
        </w:tabs>
      </w:pPr>
      <w:hyperlink w:anchor="_Toc30192" w:history="1">
        <w:r>
          <w:rPr>
            <w:rFonts w:ascii="仿宋" w:eastAsia="仿宋" w:hAnsi="仿宋" w:cs="仿宋" w:hint="eastAsia"/>
            <w:lang w:eastAsia="zh-CN"/>
          </w:rPr>
          <w:t>(一)、技术管理特点</w:t>
        </w:r>
        <w:r>
          <w:tab/>
        </w:r>
        <w:r>
          <w:fldChar w:fldCharType="begin"/>
        </w:r>
        <w:r>
          <w:instrText xml:space="preserve"> PAGEREF _Toc30192 \h </w:instrText>
        </w:r>
        <w:r>
          <w:fldChar w:fldCharType="separate"/>
        </w:r>
        <w:r>
          <w:t>14</w:t>
        </w:r>
        <w:r>
          <w:fldChar w:fldCharType="end"/>
        </w:r>
      </w:hyperlink>
    </w:p>
    <w:p>
      <w:pPr>
        <w:pStyle w:val="TOC2"/>
        <w:tabs>
          <w:tab w:val="right" w:leader="dot" w:pos="8306"/>
        </w:tabs>
      </w:pPr>
      <w:hyperlink w:anchor="_Toc25256" w:history="1">
        <w:r>
          <w:rPr>
            <w:rFonts w:ascii="仿宋" w:eastAsia="仿宋" w:hAnsi="仿宋" w:cs="仿宋" w:hint="eastAsia"/>
            <w:lang w:eastAsia="zh-CN"/>
          </w:rPr>
          <w:t>(二)、医疗美容项目工艺技术设计方案</w:t>
        </w:r>
        <w:r>
          <w:tab/>
        </w:r>
        <w:r>
          <w:fldChar w:fldCharType="begin"/>
        </w:r>
        <w:r>
          <w:instrText xml:space="preserve"> PAGEREF _Toc25256 \h </w:instrText>
        </w:r>
        <w:r>
          <w:fldChar w:fldCharType="separate"/>
        </w:r>
        <w:r>
          <w:t>15</w:t>
        </w:r>
        <w:r>
          <w:fldChar w:fldCharType="end"/>
        </w:r>
      </w:hyperlink>
    </w:p>
    <w:p>
      <w:pPr>
        <w:pStyle w:val="TOC2"/>
        <w:tabs>
          <w:tab w:val="right" w:leader="dot" w:pos="8306"/>
        </w:tabs>
      </w:pPr>
      <w:hyperlink w:anchor="_Toc1019" w:history="1">
        <w:r>
          <w:rPr>
            <w:rFonts w:ascii="仿宋" w:eastAsia="仿宋" w:hAnsi="仿宋" w:cs="仿宋" w:hint="eastAsia"/>
            <w:lang w:eastAsia="zh-CN"/>
          </w:rPr>
          <w:t>(三)、设备选型方案</w:t>
        </w:r>
        <w:r>
          <w:tab/>
        </w:r>
        <w:r>
          <w:fldChar w:fldCharType="begin"/>
        </w:r>
        <w:r>
          <w:instrText xml:space="preserve"> PAGEREF _Toc1019 \h </w:instrText>
        </w:r>
        <w:r>
          <w:fldChar w:fldCharType="separate"/>
        </w:r>
        <w:r>
          <w:t>17</w:t>
        </w:r>
        <w:r>
          <w:fldChar w:fldCharType="end"/>
        </w:r>
      </w:hyperlink>
    </w:p>
    <w:p>
      <w:pPr>
        <w:pStyle w:val="TOC1"/>
        <w:tabs>
          <w:tab w:val="right" w:leader="dot" w:pos="8306"/>
        </w:tabs>
      </w:pPr>
      <w:hyperlink w:anchor="_Toc10880" w:history="1">
        <w:r>
          <w:rPr>
            <w:rFonts w:ascii="仿宋" w:eastAsia="仿宋" w:hAnsi="仿宋" w:cs="仿宋" w:hint="eastAsia"/>
            <w:lang w:eastAsia="zh-CN"/>
          </w:rPr>
          <w:t>七、医疗美容项目投资规划</w:t>
        </w:r>
        <w:r>
          <w:tab/>
        </w:r>
        <w:r>
          <w:fldChar w:fldCharType="begin"/>
        </w:r>
        <w:r>
          <w:instrText xml:space="preserve"> PAGEREF _Toc10880 \h </w:instrText>
        </w:r>
        <w:r>
          <w:fldChar w:fldCharType="separate"/>
        </w:r>
        <w:r>
          <w:t>18</w:t>
        </w:r>
        <w:r>
          <w:fldChar w:fldCharType="end"/>
        </w:r>
      </w:hyperlink>
    </w:p>
    <w:p>
      <w:pPr>
        <w:pStyle w:val="TOC2"/>
        <w:tabs>
          <w:tab w:val="right" w:leader="dot" w:pos="8306"/>
        </w:tabs>
      </w:pPr>
      <w:hyperlink w:anchor="_Toc5286" w:history="1">
        <w:r>
          <w:rPr>
            <w:rFonts w:ascii="仿宋" w:eastAsia="仿宋" w:hAnsi="仿宋" w:cs="仿宋" w:hint="eastAsia"/>
            <w:lang w:eastAsia="zh-CN"/>
          </w:rPr>
          <w:t>(一)、医疗美容项目总投资估算</w:t>
        </w:r>
        <w:r>
          <w:tab/>
        </w:r>
        <w:r>
          <w:fldChar w:fldCharType="begin"/>
        </w:r>
        <w:r>
          <w:instrText xml:space="preserve"> PAGEREF _Toc5286 \h </w:instrText>
        </w:r>
        <w:r>
          <w:fldChar w:fldCharType="separate"/>
        </w:r>
        <w:r>
          <w:t>18</w:t>
        </w:r>
        <w:r>
          <w:fldChar w:fldCharType="end"/>
        </w:r>
      </w:hyperlink>
    </w:p>
    <w:p>
      <w:pPr>
        <w:pStyle w:val="TOC2"/>
        <w:tabs>
          <w:tab w:val="right" w:leader="dot" w:pos="8306"/>
        </w:tabs>
      </w:pPr>
      <w:hyperlink w:anchor="_Toc1407" w:history="1">
        <w:r>
          <w:rPr>
            <w:rFonts w:ascii="仿宋" w:eastAsia="仿宋" w:hAnsi="仿宋" w:cs="仿宋" w:hint="eastAsia"/>
            <w:lang w:eastAsia="zh-CN"/>
          </w:rPr>
          <w:t>(二)、资金筹措</w:t>
        </w:r>
        <w:r>
          <w:tab/>
        </w:r>
        <w:r>
          <w:fldChar w:fldCharType="begin"/>
        </w:r>
        <w:r>
          <w:instrText xml:space="preserve"> PAGEREF _Toc1407 \h </w:instrText>
        </w:r>
        <w:r>
          <w:fldChar w:fldCharType="separate"/>
        </w:r>
        <w:r>
          <w:t>19</w:t>
        </w:r>
        <w:r>
          <w:fldChar w:fldCharType="end"/>
        </w:r>
      </w:hyperlink>
    </w:p>
    <w:p>
      <w:pPr>
        <w:pStyle w:val="TOC1"/>
        <w:tabs>
          <w:tab w:val="right" w:leader="dot" w:pos="8306"/>
        </w:tabs>
      </w:pPr>
      <w:hyperlink w:anchor="_Toc3014" w:history="1">
        <w:r>
          <w:rPr>
            <w:rFonts w:ascii="仿宋" w:eastAsia="仿宋" w:hAnsi="仿宋" w:cs="仿宋" w:hint="eastAsia"/>
            <w:lang w:eastAsia="zh-CN"/>
          </w:rPr>
          <w:t>八、医疗美容项目财务管理</w:t>
        </w:r>
        <w:r>
          <w:tab/>
        </w:r>
        <w:r>
          <w:fldChar w:fldCharType="begin"/>
        </w:r>
        <w:r>
          <w:instrText xml:space="preserve"> PAGEREF _Toc3014 \h </w:instrText>
        </w:r>
        <w:r>
          <w:fldChar w:fldCharType="separate"/>
        </w:r>
        <w:r>
          <w:t>20</w:t>
        </w:r>
        <w:r>
          <w:fldChar w:fldCharType="end"/>
        </w:r>
      </w:hyperlink>
    </w:p>
    <w:p>
      <w:pPr>
        <w:pStyle w:val="TOC2"/>
        <w:tabs>
          <w:tab w:val="right" w:leader="dot" w:pos="8306"/>
        </w:tabs>
      </w:pPr>
      <w:hyperlink w:anchor="_Toc31339" w:history="1">
        <w:r>
          <w:rPr>
            <w:rFonts w:ascii="仿宋" w:eastAsia="仿宋" w:hAnsi="仿宋" w:cs="仿宋" w:hint="eastAsia"/>
            <w:lang w:eastAsia="zh-CN"/>
          </w:rPr>
          <w:t>(一)、资金需求大</w:t>
        </w:r>
        <w:r>
          <w:tab/>
        </w:r>
        <w:r>
          <w:fldChar w:fldCharType="begin"/>
        </w:r>
        <w:r>
          <w:instrText xml:space="preserve"> PAGEREF _Toc31339 \h </w:instrText>
        </w:r>
        <w:r>
          <w:fldChar w:fldCharType="separate"/>
        </w:r>
        <w:r>
          <w:t>20</w:t>
        </w:r>
        <w:r>
          <w:fldChar w:fldCharType="end"/>
        </w:r>
      </w:hyperlink>
    </w:p>
    <w:p>
      <w:pPr>
        <w:pStyle w:val="TOC2"/>
        <w:tabs>
          <w:tab w:val="right" w:leader="dot" w:pos="8306"/>
        </w:tabs>
      </w:pPr>
      <w:hyperlink w:anchor="_Toc17983" w:history="1">
        <w:r>
          <w:rPr>
            <w:rFonts w:ascii="仿宋" w:eastAsia="仿宋" w:hAnsi="仿宋" w:cs="仿宋" w:hint="eastAsia"/>
            <w:lang w:eastAsia="zh-CN"/>
          </w:rPr>
          <w:t>(二)、研发周期长</w:t>
        </w:r>
        <w:r>
          <w:tab/>
        </w:r>
        <w:r>
          <w:fldChar w:fldCharType="begin"/>
        </w:r>
        <w:r>
          <w:instrText xml:space="preserve"> PAGEREF _Toc17983 \h </w:instrText>
        </w:r>
        <w:r>
          <w:fldChar w:fldCharType="separate"/>
        </w:r>
        <w:r>
          <w:t>21</w:t>
        </w:r>
        <w:r>
          <w:fldChar w:fldCharType="end"/>
        </w:r>
      </w:hyperlink>
    </w:p>
    <w:p>
      <w:pPr>
        <w:pStyle w:val="TOC2"/>
        <w:tabs>
          <w:tab w:val="right" w:leader="dot" w:pos="8306"/>
        </w:tabs>
      </w:pPr>
      <w:hyperlink w:anchor="_Toc1768" w:history="1">
        <w:r>
          <w:rPr>
            <w:rFonts w:ascii="仿宋" w:eastAsia="仿宋" w:hAnsi="仿宋" w:cs="仿宋" w:hint="eastAsia"/>
            <w:lang w:eastAsia="zh-CN"/>
          </w:rPr>
          <w:t>(三)、市场风险大</w:t>
        </w:r>
        <w:r>
          <w:tab/>
        </w:r>
        <w:r>
          <w:fldChar w:fldCharType="begin"/>
        </w:r>
        <w:r>
          <w:instrText xml:space="preserve"> PAGEREF _Toc1768 \h </w:instrText>
        </w:r>
        <w:r>
          <w:fldChar w:fldCharType="separate"/>
        </w:r>
        <w:r>
          <w:t>22</w:t>
        </w:r>
        <w:r>
          <w:fldChar w:fldCharType="end"/>
        </w:r>
      </w:hyperlink>
    </w:p>
    <w:p>
      <w:pPr>
        <w:pStyle w:val="TOC2"/>
        <w:tabs>
          <w:tab w:val="right" w:leader="dot" w:pos="8306"/>
        </w:tabs>
      </w:pPr>
      <w:hyperlink w:anchor="_Toc22065" w:history="1">
        <w:r>
          <w:rPr>
            <w:rFonts w:ascii="仿宋" w:eastAsia="仿宋" w:hAnsi="仿宋" w:cs="仿宋" w:hint="eastAsia"/>
            <w:lang w:eastAsia="zh-CN"/>
          </w:rPr>
          <w:t>(四)、利润率高</w:t>
        </w:r>
        <w:r>
          <w:tab/>
        </w:r>
        <w:r>
          <w:fldChar w:fldCharType="begin"/>
        </w:r>
        <w:r>
          <w:instrText xml:space="preserve"> PAGEREF _Toc22065 \h </w:instrText>
        </w:r>
        <w:r>
          <w:fldChar w:fldCharType="separate"/>
        </w:r>
        <w:r>
          <w:t>25</w:t>
        </w:r>
        <w:r>
          <w:fldChar w:fldCharType="end"/>
        </w:r>
      </w:hyperlink>
    </w:p>
    <w:p>
      <w:pPr>
        <w:pStyle w:val="TOC1"/>
        <w:tabs>
          <w:tab w:val="right" w:leader="dot" w:pos="8306"/>
        </w:tabs>
      </w:pPr>
      <w:hyperlink w:anchor="_Toc31606" w:history="1">
        <w:r>
          <w:rPr>
            <w:rFonts w:ascii="仿宋" w:eastAsia="仿宋" w:hAnsi="仿宋" w:cs="仿宋" w:hint="eastAsia"/>
            <w:lang w:eastAsia="zh-CN"/>
          </w:rPr>
          <w:t>九、医疗美容项目技术管理</w:t>
        </w:r>
        <w:r>
          <w:tab/>
        </w:r>
        <w:r>
          <w:fldChar w:fldCharType="begin"/>
        </w:r>
        <w:r>
          <w:instrText xml:space="preserve"> PAGEREF _Toc31606 \h </w:instrText>
        </w:r>
        <w:r>
          <w:fldChar w:fldCharType="separate"/>
        </w:r>
        <w:r>
          <w:t>27</w:t>
        </w:r>
        <w:r>
          <w:fldChar w:fldCharType="end"/>
        </w:r>
      </w:hyperlink>
    </w:p>
    <w:p>
      <w:pPr>
        <w:pStyle w:val="TOC2"/>
        <w:tabs>
          <w:tab w:val="right" w:leader="dot" w:pos="8306"/>
        </w:tabs>
      </w:pPr>
      <w:hyperlink w:anchor="_Toc15732" w:history="1">
        <w:r>
          <w:rPr>
            <w:rFonts w:ascii="仿宋" w:eastAsia="仿宋" w:hAnsi="仿宋" w:cs="仿宋" w:hint="eastAsia"/>
            <w:lang w:eastAsia="zh-CN"/>
          </w:rPr>
          <w:t>(一)、技术方案选用方向</w:t>
        </w:r>
        <w:r>
          <w:tab/>
        </w:r>
        <w:r>
          <w:fldChar w:fldCharType="begin"/>
        </w:r>
        <w:r>
          <w:instrText xml:space="preserve"> PAGEREF _Toc15732 \h </w:instrText>
        </w:r>
        <w:r>
          <w:fldChar w:fldCharType="separate"/>
        </w:r>
        <w:r>
          <w:t>27</w:t>
        </w:r>
        <w:r>
          <w:fldChar w:fldCharType="end"/>
        </w:r>
      </w:hyperlink>
    </w:p>
    <w:p>
      <w:pPr>
        <w:pStyle w:val="TOC2"/>
        <w:tabs>
          <w:tab w:val="right" w:leader="dot" w:pos="8306"/>
        </w:tabs>
      </w:pPr>
      <w:hyperlink w:anchor="_Toc24708" w:history="1">
        <w:r>
          <w:rPr>
            <w:rFonts w:ascii="仿宋" w:eastAsia="仿宋" w:hAnsi="仿宋" w:cs="仿宋" w:hint="eastAsia"/>
            <w:lang w:eastAsia="zh-CN"/>
          </w:rPr>
          <w:t>(二)、工艺技术方案选用原则</w:t>
        </w:r>
        <w:r>
          <w:tab/>
        </w:r>
        <w:r>
          <w:fldChar w:fldCharType="begin"/>
        </w:r>
        <w:r>
          <w:instrText xml:space="preserve"> PAGEREF _Toc24708 \h </w:instrText>
        </w:r>
        <w:r>
          <w:fldChar w:fldCharType="separate"/>
        </w:r>
        <w:r>
          <w:t>29</w:t>
        </w:r>
        <w:r>
          <w:fldChar w:fldCharType="end"/>
        </w:r>
      </w:hyperlink>
    </w:p>
    <w:p>
      <w:pPr>
        <w:pStyle w:val="TOC2"/>
        <w:tabs>
          <w:tab w:val="right" w:leader="dot" w:pos="8306"/>
        </w:tabs>
      </w:pPr>
      <w:hyperlink w:anchor="_Toc233" w:history="1">
        <w:r>
          <w:rPr>
            <w:rFonts w:ascii="仿宋" w:eastAsia="仿宋" w:hAnsi="仿宋" w:cs="仿宋" w:hint="eastAsia"/>
            <w:lang w:eastAsia="zh-CN"/>
          </w:rPr>
          <w:t>(三)、工艺技术方案要求</w:t>
        </w:r>
        <w:r>
          <w:tab/>
        </w:r>
        <w:r>
          <w:fldChar w:fldCharType="begin"/>
        </w:r>
        <w:r>
          <w:instrText xml:space="preserve"> PAGEREF _Toc233 \h </w:instrText>
        </w:r>
        <w:r>
          <w:fldChar w:fldCharType="separate"/>
        </w:r>
        <w:r>
          <w:t>31</w:t>
        </w:r>
        <w:r>
          <w:fldChar w:fldCharType="end"/>
        </w:r>
      </w:hyperlink>
    </w:p>
    <w:p>
      <w:pPr>
        <w:pStyle w:val="TOC1"/>
        <w:tabs>
          <w:tab w:val="right" w:leader="dot" w:pos="8306"/>
        </w:tabs>
      </w:pPr>
      <w:hyperlink w:anchor="_Toc29934" w:history="1">
        <w:r>
          <w:rPr>
            <w:rFonts w:ascii="仿宋" w:eastAsia="仿宋" w:hAnsi="仿宋" w:cs="仿宋" w:hint="eastAsia"/>
            <w:lang w:eastAsia="zh-CN"/>
          </w:rPr>
          <w:t>十、医疗美容项目创新与研发</w:t>
        </w:r>
        <w:r>
          <w:tab/>
        </w:r>
        <w:r>
          <w:fldChar w:fldCharType="begin"/>
        </w:r>
        <w:r>
          <w:instrText xml:space="preserve"> PAGEREF _Toc29934 \h </w:instrText>
        </w:r>
        <w:r>
          <w:fldChar w:fldCharType="separate"/>
        </w:r>
        <w:r>
          <w:t>33</w:t>
        </w:r>
        <w:r>
          <w:fldChar w:fldCharType="end"/>
        </w:r>
      </w:hyperlink>
    </w:p>
    <w:p>
      <w:pPr>
        <w:pStyle w:val="TOC2"/>
        <w:tabs>
          <w:tab w:val="right" w:leader="dot" w:pos="8306"/>
        </w:tabs>
      </w:pPr>
      <w:hyperlink w:anchor="_Toc881" w:history="1">
        <w:r>
          <w:rPr>
            <w:rFonts w:ascii="仿宋" w:eastAsia="仿宋" w:hAnsi="仿宋" w:cs="仿宋" w:hint="eastAsia"/>
            <w:lang w:eastAsia="zh-CN"/>
          </w:rPr>
          <w:t>(一)、创新策略与方向</w:t>
        </w:r>
        <w:r>
          <w:tab/>
        </w:r>
        <w:r>
          <w:fldChar w:fldCharType="begin"/>
        </w:r>
        <w:r>
          <w:instrText xml:space="preserve"> PAGEREF _Toc881 \h </w:instrText>
        </w:r>
        <w:r>
          <w:fldChar w:fldCharType="separate"/>
        </w:r>
        <w:r>
          <w:t>33</w:t>
        </w:r>
        <w:r>
          <w:fldChar w:fldCharType="end"/>
        </w:r>
      </w:hyperlink>
    </w:p>
    <w:p>
      <w:pPr>
        <w:pStyle w:val="TOC2"/>
        <w:tabs>
          <w:tab w:val="right" w:leader="dot" w:pos="8306"/>
        </w:tabs>
      </w:pPr>
      <w:hyperlink w:anchor="_Toc6563" w:history="1">
        <w:r>
          <w:rPr>
            <w:rFonts w:ascii="仿宋" w:eastAsia="仿宋" w:hAnsi="仿宋" w:cs="仿宋" w:hint="eastAsia"/>
            <w:lang w:eastAsia="zh-CN"/>
          </w:rPr>
          <w:t>(二)、研发规划与投入</w:t>
        </w:r>
        <w:r>
          <w:tab/>
        </w:r>
        <w:r>
          <w:fldChar w:fldCharType="begin"/>
        </w:r>
        <w:r>
          <w:instrText xml:space="preserve"> PAGEREF _Toc6563 \h </w:instrText>
        </w:r>
        <w:r>
          <w:fldChar w:fldCharType="separate"/>
        </w:r>
        <w:r>
          <w:t>34</w:t>
        </w:r>
        <w:r>
          <w:fldChar w:fldCharType="end"/>
        </w:r>
      </w:hyperlink>
    </w:p>
    <w:p>
      <w:pPr>
        <w:pStyle w:val="TOC1"/>
        <w:tabs>
          <w:tab w:val="right" w:leader="dot" w:pos="8306"/>
        </w:tabs>
      </w:pPr>
      <w:hyperlink w:anchor="_Toc19851" w:history="1">
        <w:r>
          <w:rPr>
            <w:rFonts w:ascii="仿宋" w:eastAsia="仿宋" w:hAnsi="仿宋" w:cs="仿宋" w:hint="eastAsia"/>
            <w:lang w:eastAsia="zh-CN"/>
          </w:rPr>
          <w:t>十一、医疗美容项目风险管理</w:t>
        </w:r>
        <w:r>
          <w:tab/>
        </w:r>
        <w:r>
          <w:fldChar w:fldCharType="begin"/>
        </w:r>
        <w:r>
          <w:instrText xml:space="preserve"> PAGEREF _Toc19851 \h </w:instrText>
        </w:r>
        <w:r>
          <w:fldChar w:fldCharType="separate"/>
        </w:r>
        <w:r>
          <w:t>36</w:t>
        </w:r>
        <w:r>
          <w:fldChar w:fldCharType="end"/>
        </w:r>
      </w:hyperlink>
    </w:p>
    <w:p>
      <w:pPr>
        <w:pStyle w:val="TOC2"/>
        <w:tabs>
          <w:tab w:val="right" w:leader="dot" w:pos="8306"/>
        </w:tabs>
      </w:pPr>
      <w:hyperlink w:anchor="_Toc23368" w:history="1">
        <w:r>
          <w:rPr>
            <w:rFonts w:ascii="仿宋" w:eastAsia="仿宋" w:hAnsi="仿宋" w:cs="仿宋" w:hint="eastAsia"/>
            <w:lang w:eastAsia="zh-CN"/>
          </w:rPr>
          <w:t>(一)、风险识别与评估</w:t>
        </w:r>
        <w:r>
          <w:tab/>
        </w:r>
        <w:r>
          <w:fldChar w:fldCharType="begin"/>
        </w:r>
        <w:r>
          <w:instrText xml:space="preserve"> PAGEREF _Toc23368 \h </w:instrText>
        </w:r>
        <w:r>
          <w:fldChar w:fldCharType="separate"/>
        </w:r>
        <w:r>
          <w:t>36</w:t>
        </w:r>
        <w:r>
          <w:fldChar w:fldCharType="end"/>
        </w:r>
      </w:hyperlink>
    </w:p>
    <w:p>
      <w:pPr>
        <w:pStyle w:val="TOC2"/>
        <w:tabs>
          <w:tab w:val="right" w:leader="dot" w:pos="8306"/>
        </w:tabs>
      </w:pPr>
      <w:hyperlink w:anchor="_Toc20195" w:history="1">
        <w:r>
          <w:rPr>
            <w:rFonts w:ascii="仿宋" w:eastAsia="仿宋" w:hAnsi="仿宋" w:cs="仿宋" w:hint="eastAsia"/>
            <w:lang w:eastAsia="zh-CN"/>
          </w:rPr>
          <w:t>(二)、风险应对策略</w:t>
        </w:r>
        <w:r>
          <w:tab/>
        </w:r>
        <w:r>
          <w:fldChar w:fldCharType="begin"/>
        </w:r>
        <w:r>
          <w:instrText xml:space="preserve"> PAGEREF _Toc20195 \h </w:instrText>
        </w:r>
        <w:r>
          <w:fldChar w:fldCharType="separate"/>
        </w:r>
        <w:r>
          <w:t>37</w:t>
        </w:r>
        <w:r>
          <w:fldChar w:fldCharType="end"/>
        </w:r>
      </w:hyperlink>
    </w:p>
    <w:p>
      <w:pPr>
        <w:pStyle w:val="TOC2"/>
        <w:tabs>
          <w:tab w:val="right" w:leader="dot" w:pos="8306"/>
        </w:tabs>
      </w:pPr>
      <w:hyperlink w:anchor="_Toc4618" w:history="1">
        <w:r>
          <w:rPr>
            <w:rFonts w:ascii="仿宋" w:eastAsia="仿宋" w:hAnsi="仿宋" w:cs="仿宋" w:hint="eastAsia"/>
            <w:lang w:eastAsia="zh-CN"/>
          </w:rPr>
          <w:t>(三)、风险监控与控制</w:t>
        </w:r>
        <w:r>
          <w:tab/>
        </w:r>
        <w:r>
          <w:fldChar w:fldCharType="begin"/>
        </w:r>
        <w:r>
          <w:instrText xml:space="preserve"> PAGEREF _Toc4618 \h </w:instrText>
        </w:r>
        <w:r>
          <w:fldChar w:fldCharType="separate"/>
        </w:r>
        <w:r>
          <w:t>39</w:t>
        </w:r>
        <w:r>
          <w:fldChar w:fldCharType="end"/>
        </w:r>
      </w:hyperlink>
    </w:p>
    <w:p>
      <w:pPr>
        <w:pStyle w:val="TOC1"/>
        <w:tabs>
          <w:tab w:val="right" w:leader="dot" w:pos="8306"/>
        </w:tabs>
      </w:pPr>
      <w:hyperlink w:anchor="_Toc20828" w:history="1">
        <w:r>
          <w:rPr>
            <w:rFonts w:ascii="仿宋" w:eastAsia="仿宋" w:hAnsi="仿宋" w:cs="仿宋" w:hint="eastAsia"/>
            <w:lang w:eastAsia="zh-CN"/>
          </w:rPr>
          <w:t>十二、生产安全保护</w:t>
        </w:r>
        <w:r>
          <w:tab/>
        </w:r>
        <w:r>
          <w:fldChar w:fldCharType="begin"/>
        </w:r>
        <w:r>
          <w:instrText xml:space="preserve"> PAGEREF _Toc20828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359" w:history="1">
        <w:r>
          <w:rPr>
            <w:rFonts w:ascii="仿宋" w:eastAsia="仿宋" w:hAnsi="仿宋" w:cs="仿宋" w:hint="eastAsia"/>
            <w:lang w:eastAsia="zh-CN"/>
          </w:rPr>
          <w:t>(一)、消防安全</w:t>
        </w:r>
        <w:r>
          <w:tab/>
        </w:r>
        <w:r>
          <w:fldChar w:fldCharType="begin"/>
        </w:r>
        <w:r>
          <w:instrText xml:space="preserve"> PAGEREF _Toc4359 \h </w:instrText>
        </w:r>
        <w:r>
          <w:fldChar w:fldCharType="separate"/>
        </w:r>
        <w:r>
          <w:t>40</w:t>
        </w:r>
        <w:r>
          <w:fldChar w:fldCharType="end"/>
        </w:r>
      </w:hyperlink>
    </w:p>
    <w:p>
      <w:pPr>
        <w:pStyle w:val="TOC2"/>
        <w:tabs>
          <w:tab w:val="right" w:leader="dot" w:pos="8306"/>
        </w:tabs>
      </w:pPr>
      <w:hyperlink w:anchor="_Toc20819" w:history="1">
        <w:r>
          <w:rPr>
            <w:rFonts w:ascii="仿宋" w:eastAsia="仿宋" w:hAnsi="仿宋" w:cs="仿宋" w:hint="eastAsia"/>
            <w:lang w:eastAsia="zh-CN"/>
          </w:rPr>
          <w:t>(二)、防火防爆总图布置措施</w:t>
        </w:r>
        <w:r>
          <w:tab/>
        </w:r>
        <w:r>
          <w:fldChar w:fldCharType="begin"/>
        </w:r>
        <w:r>
          <w:instrText xml:space="preserve"> PAGEREF _Toc20819 \h </w:instrText>
        </w:r>
        <w:r>
          <w:fldChar w:fldCharType="separate"/>
        </w:r>
        <w:r>
          <w:t>41</w:t>
        </w:r>
        <w:r>
          <w:fldChar w:fldCharType="end"/>
        </w:r>
      </w:hyperlink>
    </w:p>
    <w:p>
      <w:pPr>
        <w:pStyle w:val="TOC2"/>
        <w:tabs>
          <w:tab w:val="right" w:leader="dot" w:pos="8306"/>
        </w:tabs>
      </w:pPr>
      <w:hyperlink w:anchor="_Toc27124" w:history="1">
        <w:r>
          <w:rPr>
            <w:rFonts w:ascii="仿宋" w:eastAsia="仿宋" w:hAnsi="仿宋" w:cs="仿宋" w:hint="eastAsia"/>
            <w:lang w:eastAsia="zh-CN"/>
          </w:rPr>
          <w:t>(三)、自然灾害防范措施</w:t>
        </w:r>
        <w:r>
          <w:tab/>
        </w:r>
        <w:r>
          <w:fldChar w:fldCharType="begin"/>
        </w:r>
        <w:r>
          <w:instrText xml:space="preserve"> PAGEREF _Toc27124 \h </w:instrText>
        </w:r>
        <w:r>
          <w:fldChar w:fldCharType="separate"/>
        </w:r>
        <w:r>
          <w:t>42</w:t>
        </w:r>
        <w:r>
          <w:fldChar w:fldCharType="end"/>
        </w:r>
      </w:hyperlink>
    </w:p>
    <w:p>
      <w:pPr>
        <w:pStyle w:val="TOC2"/>
        <w:tabs>
          <w:tab w:val="right" w:leader="dot" w:pos="8306"/>
        </w:tabs>
      </w:pPr>
      <w:hyperlink w:anchor="_Toc19769" w:history="1">
        <w:r>
          <w:rPr>
            <w:rFonts w:ascii="仿宋" w:eastAsia="仿宋" w:hAnsi="仿宋" w:cs="仿宋" w:hint="eastAsia"/>
            <w:lang w:eastAsia="zh-CN"/>
          </w:rPr>
          <w:t>(四)、安全色及安全标志使用要求</w:t>
        </w:r>
        <w:r>
          <w:tab/>
        </w:r>
        <w:r>
          <w:fldChar w:fldCharType="begin"/>
        </w:r>
        <w:r>
          <w:instrText xml:space="preserve"> PAGEREF _Toc19769 \h </w:instrText>
        </w:r>
        <w:r>
          <w:fldChar w:fldCharType="separate"/>
        </w:r>
        <w:r>
          <w:t>43</w:t>
        </w:r>
        <w:r>
          <w:fldChar w:fldCharType="end"/>
        </w:r>
      </w:hyperlink>
    </w:p>
    <w:p>
      <w:pPr>
        <w:pStyle w:val="TOC2"/>
        <w:tabs>
          <w:tab w:val="right" w:leader="dot" w:pos="8306"/>
        </w:tabs>
      </w:pPr>
      <w:hyperlink w:anchor="_Toc12001" w:history="1">
        <w:r>
          <w:rPr>
            <w:rFonts w:ascii="仿宋" w:eastAsia="仿宋" w:hAnsi="仿宋" w:cs="仿宋" w:hint="eastAsia"/>
            <w:lang w:eastAsia="zh-CN"/>
          </w:rPr>
          <w:t>(五)、防尘防毒措施</w:t>
        </w:r>
        <w:r>
          <w:tab/>
        </w:r>
        <w:r>
          <w:fldChar w:fldCharType="begin"/>
        </w:r>
        <w:r>
          <w:instrText xml:space="preserve"> PAGEREF _Toc12001 \h </w:instrText>
        </w:r>
        <w:r>
          <w:fldChar w:fldCharType="separate"/>
        </w:r>
        <w:r>
          <w:t>44</w:t>
        </w:r>
        <w:r>
          <w:fldChar w:fldCharType="end"/>
        </w:r>
      </w:hyperlink>
    </w:p>
    <w:p>
      <w:pPr>
        <w:pStyle w:val="TOC2"/>
        <w:tabs>
          <w:tab w:val="right" w:leader="dot" w:pos="8306"/>
        </w:tabs>
      </w:pPr>
      <w:hyperlink w:anchor="_Toc28338" w:history="1">
        <w:r>
          <w:rPr>
            <w:rFonts w:ascii="仿宋" w:eastAsia="仿宋" w:hAnsi="仿宋" w:cs="仿宋" w:hint="eastAsia"/>
            <w:lang w:eastAsia="zh-CN"/>
          </w:rPr>
          <w:t>(六)、防静电、触电防护及防雷措施</w:t>
        </w:r>
        <w:r>
          <w:tab/>
        </w:r>
        <w:r>
          <w:fldChar w:fldCharType="begin"/>
        </w:r>
        <w:r>
          <w:instrText xml:space="preserve"> PAGEREF _Toc28338 \h </w:instrText>
        </w:r>
        <w:r>
          <w:fldChar w:fldCharType="separate"/>
        </w:r>
        <w:r>
          <w:t>45</w:t>
        </w:r>
        <w:r>
          <w:fldChar w:fldCharType="end"/>
        </w:r>
      </w:hyperlink>
    </w:p>
    <w:p>
      <w:pPr>
        <w:pStyle w:val="TOC2"/>
        <w:tabs>
          <w:tab w:val="right" w:leader="dot" w:pos="8306"/>
        </w:tabs>
      </w:pPr>
      <w:hyperlink w:anchor="_Toc11094" w:history="1">
        <w:r>
          <w:rPr>
            <w:rFonts w:ascii="仿宋" w:eastAsia="仿宋" w:hAnsi="仿宋" w:cs="仿宋" w:hint="eastAsia"/>
            <w:lang w:eastAsia="zh-CN"/>
          </w:rPr>
          <w:t>(七)、机械设备安全保障措施</w:t>
        </w:r>
        <w:r>
          <w:tab/>
        </w:r>
        <w:r>
          <w:fldChar w:fldCharType="begin"/>
        </w:r>
        <w:r>
          <w:instrText xml:space="preserve"> PAGEREF _Toc11094 \h </w:instrText>
        </w:r>
        <w:r>
          <w:fldChar w:fldCharType="separate"/>
        </w:r>
        <w:r>
          <w:t>46</w:t>
        </w:r>
        <w:r>
          <w:fldChar w:fldCharType="end"/>
        </w:r>
      </w:hyperlink>
    </w:p>
    <w:p>
      <w:pPr>
        <w:pStyle w:val="TOC1"/>
        <w:tabs>
          <w:tab w:val="right" w:leader="dot" w:pos="8306"/>
        </w:tabs>
      </w:pPr>
      <w:hyperlink w:anchor="_Toc16849" w:history="1">
        <w:r>
          <w:rPr>
            <w:rFonts w:ascii="仿宋" w:eastAsia="仿宋" w:hAnsi="仿宋" w:cs="仿宋" w:hint="eastAsia"/>
            <w:lang w:eastAsia="zh-CN"/>
          </w:rPr>
          <w:t>十三、医疗美容项目变更管理</w:t>
        </w:r>
        <w:r>
          <w:tab/>
        </w:r>
        <w:r>
          <w:fldChar w:fldCharType="begin"/>
        </w:r>
        <w:r>
          <w:instrText xml:space="preserve"> PAGEREF _Toc16849 \h </w:instrText>
        </w:r>
        <w:r>
          <w:fldChar w:fldCharType="separate"/>
        </w:r>
        <w:r>
          <w:t>48</w:t>
        </w:r>
        <w:r>
          <w:fldChar w:fldCharType="end"/>
        </w:r>
      </w:hyperlink>
    </w:p>
    <w:p>
      <w:pPr>
        <w:pStyle w:val="TOC2"/>
        <w:tabs>
          <w:tab w:val="right" w:leader="dot" w:pos="8306"/>
        </w:tabs>
      </w:pPr>
      <w:hyperlink w:anchor="_Toc5917" w:history="1">
        <w:r>
          <w:rPr>
            <w:rFonts w:ascii="仿宋" w:eastAsia="仿宋" w:hAnsi="仿宋" w:cs="仿宋" w:hint="eastAsia"/>
            <w:lang w:eastAsia="zh-CN"/>
          </w:rPr>
          <w:t>(一)、变更申请与评估</w:t>
        </w:r>
        <w:r>
          <w:tab/>
        </w:r>
        <w:r>
          <w:fldChar w:fldCharType="begin"/>
        </w:r>
        <w:r>
          <w:instrText xml:space="preserve"> PAGEREF _Toc5917 \h </w:instrText>
        </w:r>
        <w:r>
          <w:fldChar w:fldCharType="separate"/>
        </w:r>
        <w:r>
          <w:t>48</w:t>
        </w:r>
        <w:r>
          <w:fldChar w:fldCharType="end"/>
        </w:r>
      </w:hyperlink>
    </w:p>
    <w:p>
      <w:pPr>
        <w:pStyle w:val="TOC2"/>
        <w:tabs>
          <w:tab w:val="right" w:leader="dot" w:pos="8306"/>
        </w:tabs>
      </w:pPr>
      <w:hyperlink w:anchor="_Toc4917" w:history="1">
        <w:r>
          <w:rPr>
            <w:rFonts w:ascii="仿宋" w:eastAsia="仿宋" w:hAnsi="仿宋" w:cs="仿宋" w:hint="eastAsia"/>
            <w:lang w:eastAsia="zh-CN"/>
          </w:rPr>
          <w:t>(二)、变更实施与控制</w:t>
        </w:r>
        <w:r>
          <w:tab/>
        </w:r>
        <w:r>
          <w:fldChar w:fldCharType="begin"/>
        </w:r>
        <w:r>
          <w:instrText xml:space="preserve"> PAGEREF _Toc4917 \h </w:instrText>
        </w:r>
        <w:r>
          <w:fldChar w:fldCharType="separate"/>
        </w:r>
        <w:r>
          <w:t>48</w:t>
        </w:r>
        <w:r>
          <w:fldChar w:fldCharType="end"/>
        </w:r>
      </w:hyperlink>
    </w:p>
    <w:p>
      <w:pPr>
        <w:pStyle w:val="TOC1"/>
        <w:tabs>
          <w:tab w:val="right" w:leader="dot" w:pos="8306"/>
        </w:tabs>
      </w:pPr>
      <w:hyperlink w:anchor="_Toc6247" w:history="1">
        <w:r>
          <w:rPr>
            <w:rFonts w:ascii="仿宋" w:eastAsia="仿宋" w:hAnsi="仿宋" w:cs="仿宋" w:hint="eastAsia"/>
            <w:lang w:eastAsia="zh-CN"/>
          </w:rPr>
          <w:t>十四、供应链管理</w:t>
        </w:r>
        <w:r>
          <w:tab/>
        </w:r>
        <w:r>
          <w:fldChar w:fldCharType="begin"/>
        </w:r>
        <w:r>
          <w:instrText xml:space="preserve"> PAGEREF _Toc6247 \h </w:instrText>
        </w:r>
        <w:r>
          <w:fldChar w:fldCharType="separate"/>
        </w:r>
        <w:r>
          <w:t>49</w:t>
        </w:r>
        <w:r>
          <w:fldChar w:fldCharType="end"/>
        </w:r>
      </w:hyperlink>
    </w:p>
    <w:p>
      <w:pPr>
        <w:pStyle w:val="TOC2"/>
        <w:tabs>
          <w:tab w:val="right" w:leader="dot" w:pos="8306"/>
        </w:tabs>
      </w:pPr>
      <w:hyperlink w:anchor="_Toc5137" w:history="1">
        <w:r>
          <w:rPr>
            <w:rFonts w:ascii="仿宋" w:eastAsia="仿宋" w:hAnsi="仿宋" w:cs="仿宋" w:hint="eastAsia"/>
            <w:lang w:eastAsia="zh-CN"/>
          </w:rPr>
          <w:t>(一)、供应链战略规划</w:t>
        </w:r>
        <w:r>
          <w:tab/>
        </w:r>
        <w:r>
          <w:fldChar w:fldCharType="begin"/>
        </w:r>
        <w:r>
          <w:instrText xml:space="preserve"> PAGEREF _Toc5137 \h </w:instrText>
        </w:r>
        <w:r>
          <w:fldChar w:fldCharType="separate"/>
        </w:r>
        <w:r>
          <w:t>49</w:t>
        </w:r>
        <w:r>
          <w:fldChar w:fldCharType="end"/>
        </w:r>
      </w:hyperlink>
    </w:p>
    <w:p>
      <w:pPr>
        <w:pStyle w:val="TOC2"/>
        <w:tabs>
          <w:tab w:val="right" w:leader="dot" w:pos="8306"/>
        </w:tabs>
      </w:pPr>
      <w:hyperlink w:anchor="_Toc22591" w:history="1">
        <w:r>
          <w:rPr>
            <w:rFonts w:ascii="仿宋" w:eastAsia="仿宋" w:hAnsi="仿宋" w:cs="仿宋" w:hint="eastAsia"/>
            <w:lang w:eastAsia="zh-CN"/>
          </w:rPr>
          <w:t>(二)、供应商选择与合作</w:t>
        </w:r>
        <w:r>
          <w:tab/>
        </w:r>
        <w:r>
          <w:fldChar w:fldCharType="begin"/>
        </w:r>
        <w:r>
          <w:instrText xml:space="preserve"> PAGEREF _Toc22591 \h </w:instrText>
        </w:r>
        <w:r>
          <w:fldChar w:fldCharType="separate"/>
        </w:r>
        <w:r>
          <w:t>50</w:t>
        </w:r>
        <w:r>
          <w:fldChar w:fldCharType="end"/>
        </w:r>
      </w:hyperlink>
    </w:p>
    <w:p>
      <w:pPr>
        <w:pStyle w:val="TOC2"/>
        <w:tabs>
          <w:tab w:val="right" w:leader="dot" w:pos="8306"/>
        </w:tabs>
      </w:pPr>
      <w:hyperlink w:anchor="_Toc7011" w:history="1">
        <w:r>
          <w:rPr>
            <w:rFonts w:ascii="仿宋" w:eastAsia="仿宋" w:hAnsi="仿宋" w:cs="仿宋" w:hint="eastAsia"/>
            <w:lang w:eastAsia="zh-CN"/>
          </w:rPr>
          <w:t>(三)、物流与库存管理</w:t>
        </w:r>
        <w:r>
          <w:tab/>
        </w:r>
        <w:r>
          <w:fldChar w:fldCharType="begin"/>
        </w:r>
        <w:r>
          <w:instrText xml:space="preserve"> PAGEREF _Toc7011 \h </w:instrText>
        </w:r>
        <w:r>
          <w:fldChar w:fldCharType="separate"/>
        </w:r>
        <w:r>
          <w:t>52</w:t>
        </w:r>
        <w:r>
          <w:fldChar w:fldCharType="end"/>
        </w:r>
      </w:hyperlink>
    </w:p>
    <w:p>
      <w:pPr>
        <w:pStyle w:val="TOC1"/>
        <w:tabs>
          <w:tab w:val="right" w:leader="dot" w:pos="8306"/>
        </w:tabs>
      </w:pPr>
      <w:hyperlink w:anchor="_Toc17248" w:history="1">
        <w:r>
          <w:rPr>
            <w:rFonts w:ascii="仿宋" w:eastAsia="仿宋" w:hAnsi="仿宋" w:cs="仿宋" w:hint="eastAsia"/>
            <w:lang w:eastAsia="zh-CN"/>
          </w:rPr>
          <w:t>十五、医疗美容项目工程方案分析</w:t>
        </w:r>
        <w:r>
          <w:tab/>
        </w:r>
        <w:r>
          <w:fldChar w:fldCharType="begin"/>
        </w:r>
        <w:r>
          <w:instrText xml:space="preserve"> PAGEREF _Toc17248 \h </w:instrText>
        </w:r>
        <w:r>
          <w:fldChar w:fldCharType="separate"/>
        </w:r>
        <w:r>
          <w:t>53</w:t>
        </w:r>
        <w:r>
          <w:fldChar w:fldCharType="end"/>
        </w:r>
      </w:hyperlink>
    </w:p>
    <w:p>
      <w:pPr>
        <w:pStyle w:val="TOC2"/>
        <w:tabs>
          <w:tab w:val="right" w:leader="dot" w:pos="8306"/>
        </w:tabs>
      </w:pPr>
      <w:hyperlink w:anchor="_Toc21984" w:history="1">
        <w:r>
          <w:rPr>
            <w:rFonts w:ascii="仿宋" w:eastAsia="仿宋" w:hAnsi="仿宋" w:cs="仿宋" w:hint="eastAsia"/>
            <w:lang w:eastAsia="zh-CN"/>
          </w:rPr>
          <w:t>(一)、建筑工程设计原则</w:t>
        </w:r>
        <w:r>
          <w:tab/>
        </w:r>
        <w:r>
          <w:fldChar w:fldCharType="begin"/>
        </w:r>
        <w:r>
          <w:instrText xml:space="preserve"> PAGEREF _Toc21984 \h </w:instrText>
        </w:r>
        <w:r>
          <w:fldChar w:fldCharType="separate"/>
        </w:r>
        <w:r>
          <w:t>53</w:t>
        </w:r>
        <w:r>
          <w:fldChar w:fldCharType="end"/>
        </w:r>
      </w:hyperlink>
    </w:p>
    <w:p>
      <w:pPr>
        <w:pStyle w:val="TOC2"/>
        <w:tabs>
          <w:tab w:val="right" w:leader="dot" w:pos="8306"/>
        </w:tabs>
      </w:pPr>
      <w:hyperlink w:anchor="_Toc8935" w:history="1">
        <w:r>
          <w:rPr>
            <w:rFonts w:ascii="仿宋" w:eastAsia="仿宋" w:hAnsi="仿宋" w:cs="仿宋" w:hint="eastAsia"/>
            <w:lang w:eastAsia="zh-CN"/>
          </w:rPr>
          <w:t>(二)、土建工程建设指标</w:t>
        </w:r>
        <w:r>
          <w:tab/>
        </w:r>
        <w:r>
          <w:fldChar w:fldCharType="begin"/>
        </w:r>
        <w:r>
          <w:instrText xml:space="preserve"> PAGEREF _Toc8935 \h </w:instrText>
        </w:r>
        <w:r>
          <w:fldChar w:fldCharType="separate"/>
        </w:r>
        <w:r>
          <w:t>56</w:t>
        </w:r>
        <w:r>
          <w:fldChar w:fldCharType="end"/>
        </w:r>
      </w:hyperlink>
    </w:p>
    <w:p>
      <w:pPr>
        <w:pStyle w:val="TOC1"/>
        <w:tabs>
          <w:tab w:val="right" w:leader="dot" w:pos="8306"/>
        </w:tabs>
      </w:pPr>
      <w:hyperlink w:anchor="_Toc620" w:history="1">
        <w:r>
          <w:rPr>
            <w:rFonts w:ascii="仿宋" w:eastAsia="仿宋" w:hAnsi="仿宋" w:cs="仿宋" w:hint="eastAsia"/>
            <w:lang w:eastAsia="zh-CN"/>
          </w:rPr>
          <w:t>十六、利益相关者分析与沟通计划</w:t>
        </w:r>
        <w:r>
          <w:tab/>
        </w:r>
        <w:r>
          <w:fldChar w:fldCharType="begin"/>
        </w:r>
        <w:r>
          <w:instrText xml:space="preserve"> PAGEREF _Toc620 \h </w:instrText>
        </w:r>
        <w:r>
          <w:fldChar w:fldCharType="separate"/>
        </w:r>
        <w:r>
          <w:t>58</w:t>
        </w:r>
        <w:r>
          <w:fldChar w:fldCharType="end"/>
        </w:r>
      </w:hyperlink>
    </w:p>
    <w:p>
      <w:pPr>
        <w:pStyle w:val="TOC2"/>
        <w:tabs>
          <w:tab w:val="right" w:leader="dot" w:pos="8306"/>
        </w:tabs>
      </w:pPr>
      <w:hyperlink w:anchor="_Toc21376" w:history="1">
        <w:r>
          <w:rPr>
            <w:rFonts w:ascii="仿宋" w:eastAsia="仿宋" w:hAnsi="仿宋" w:cs="仿宋" w:hint="eastAsia"/>
            <w:lang w:eastAsia="zh-CN"/>
          </w:rPr>
          <w:t>(一)、利益相关者分析</w:t>
        </w:r>
        <w:r>
          <w:tab/>
        </w:r>
        <w:r>
          <w:fldChar w:fldCharType="begin"/>
        </w:r>
        <w:r>
          <w:instrText xml:space="preserve"> PAGEREF _Toc21376 \h </w:instrText>
        </w:r>
        <w:r>
          <w:fldChar w:fldCharType="separate"/>
        </w:r>
        <w:r>
          <w:t>58</w:t>
        </w:r>
        <w:r>
          <w:fldChar w:fldCharType="end"/>
        </w:r>
      </w:hyperlink>
    </w:p>
    <w:p>
      <w:pPr>
        <w:pStyle w:val="TOC2"/>
        <w:tabs>
          <w:tab w:val="right" w:leader="dot" w:pos="8306"/>
        </w:tabs>
      </w:pPr>
      <w:hyperlink w:anchor="_Toc1805" w:history="1">
        <w:r>
          <w:rPr>
            <w:rFonts w:ascii="仿宋" w:eastAsia="仿宋" w:hAnsi="仿宋" w:cs="仿宋" w:hint="eastAsia"/>
            <w:lang w:eastAsia="zh-CN"/>
          </w:rPr>
          <w:t>(二)、沟通计划</w:t>
        </w:r>
        <w:r>
          <w:tab/>
        </w:r>
        <w:r>
          <w:fldChar w:fldCharType="begin"/>
        </w:r>
        <w:r>
          <w:instrText xml:space="preserve"> PAGEREF _Toc1805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8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261"/>
      <w:r>
        <w:rPr>
          <w:rFonts w:ascii="仿宋" w:eastAsia="仿宋" w:hAnsi="仿宋" w:cs="仿宋" w:hint="eastAsia"/>
          <w:sz w:val="28"/>
          <w:lang w:eastAsia="zh-CN"/>
        </w:rPr>
        <w:t>一、医疗美容项目绩效评估</w:t>
      </w:r>
      <w:bookmarkEnd w:id="2"/>
    </w:p>
    <w:p>
      <w:pPr>
        <w:pStyle w:val="Heading2"/>
        <w:rPr>
          <w:rFonts w:ascii="仿宋" w:eastAsia="仿宋" w:hAnsi="仿宋" w:cs="仿宋" w:hint="eastAsia"/>
          <w:lang w:eastAsia="zh-CN"/>
        </w:rPr>
      </w:pPr>
      <w:bookmarkStart w:id="3" w:name="_Toc1314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医疗美容项目中，我们设计了一套全面的绩效评估指标，以确保医疗美容项目的可控和成功交付。这些指标跨足医疗美容项目目标、成本、进度和质量等多个维度，为我们提供了全面洞察医疗美容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美容项目目标达成率是我们关注的首要指标。我们设定了明确的目标，并通过定期监测和评估，迅速发现并应对潜在的目标偏差。这为医疗美容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成本绩效是另一个核心关注点。通过实际成本与预算成本的对比分析，我们深入了解成本差异的原因，及时调整资源分配，保持医疗美容项目在经济效益方面的合理水平。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美容项目进度作为关键的绩效指标之一，得到了精心的关注。我们制定了详细的医疗美容项目进度计划，并设立了进度符合度指标，确保实际进度与计划进度保持一致。这使我们能够快速发现和解决潜在的进度问题，保持医疗美容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医疗美容项目绩效的不可或缺的一环。我们引入了一系列的质量标准和客户满意度指标，以确保医疗美容项目交付的成果在质量上达到或超越预期水平。通过持续监测这些指标，我们努力提升医疗美容项目整体质量水平，为医疗美容项目的成功交付提供有力保障。通过这些科学且全面的绩效评估，我们能够更好地引导医疗美容项目的持续改进，确保医疗美容项目目标的顺利达成。</w:t>
      </w:r>
    </w:p>
    <w:p>
      <w:pPr>
        <w:pStyle w:val="Heading2"/>
        <w:ind w:firstLine="560" w:firstLineChars="200"/>
        <w:rPr>
          <w:rFonts w:ascii="仿宋" w:eastAsia="仿宋" w:hAnsi="仿宋" w:cs="仿宋" w:hint="eastAsia"/>
          <w:sz w:val="28"/>
          <w:lang w:eastAsia="zh-CN"/>
        </w:rPr>
      </w:pPr>
      <w:bookmarkStart w:id="4" w:name="_Toc139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绩效评估是医疗美容项目中的关键环节，为确保医疗美容项目达到预期目标，我们采用了多层次、多维度的绩效评估方法。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医疗美容项目的战略目标对齐，确保每个决策和行动都与医疗美容项目整体目标保持一致。团队会定期召开战略对齐会议，审视当前工作与医疗美容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医疗美容项目进度、质量、成本和风险等方面。这些指标通过数据收集和分析，为医疗美容项目管理团队提供了客观的评估依据。例如，我们通过医疗美容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绩效评估不仅仅停留在医疗美容项目内部，还考虑了医疗美容项目对外部环境的影响。我们定期进行干系人满意度调查，以了解各利益相关方对医疗美容项目的期望和满意度，并及时做出调整。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这种多层次、多角度的绩效评估方法，使得我们能够全面了解医疗美容项目的运行状态，及时做出调整，确保医疗美容项目在不断变化的环境中保持稳健前行。</w:t>
      </w:r>
    </w:p>
    <w:p>
      <w:pPr>
        <w:pStyle w:val="Heading2"/>
        <w:ind w:firstLine="560" w:firstLineChars="200"/>
        <w:rPr>
          <w:rFonts w:ascii="仿宋" w:eastAsia="仿宋" w:hAnsi="仿宋" w:cs="仿宋" w:hint="eastAsia"/>
          <w:sz w:val="28"/>
          <w:lang w:eastAsia="zh-CN"/>
        </w:rPr>
      </w:pPr>
      <w:bookmarkStart w:id="5" w:name="_Toc1571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为了确保医疗美容项目的有效管理和不断优化，我们采用了精心设计的绩效评估周期。这个周期旨在实现灵活、实时和全面的评估，以适应医疗美容项目执行中的各种挑战。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医疗美容项目的不同需求，分为短期、中期和长期。短期评估关注每个迭代或工作周期，以及时发现和解决当前任务中的问题。中期评估涵盖几个迭代，深入了解整体医疗美容项目的趋势和性能。长期评估则着眼于整个医疗美容项目阶段，确保医疗美容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医疗美容项目管理工具和协作平台，团队成员能够随时更新和分享医疗美容项目数据。这种实时性的反馈机制使我们能够及时察觉潜在问题，快速调整，保持医疗美容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医疗美容项目的决策制定密不可分。每个周期的医疗美容项目回顾会议成为集体总结经验、识别问题深层次原因并找到创新解决方案的平台。这种定期的反思与调整机制使医疗美容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2735"/>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3237"/>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医疗美容项目的主要产品是XXXX，预计年产值为XXX万元。这一产品在市场中占据着重要的地位，其广泛的应用范围使得该医疗美容项目的市场前景非常广阔。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医疗美容项目的xxx产品作为重要的原材料之一，将在多个领域发挥关键作用。其在建筑、交通、能源等方面的广泛应用将为整个产业链提供强大的支持，形成产业协同效应。医疗美容项目的年产值XXX万XXX万XXX万万元不仅反映了其在市场上的巨大潜力，更预示着它对国民经济的积极贡献。这种关联度高、涉及面广的产业关系，使得该医疗美容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32622"/>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美容项目总征地面积为XXXX平方米，相当于约XX.XX亩，其中净用地面积为XXXX平方米，红线范围内相当于约XX.XX亩。这一用地规模充分考虑了医疗美容项目的建设需求，保障了医疗美容项目在合适的空间内得以充分发展。医疗美容项目规划的总建筑面积为XXXX平方米，其中主体工程建设占XXXX平方米，计容建筑面积达XXXX平方米。预计建筑工程的投资将达到XXXX万元，为医疗美容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美容项目计划购置的设备共计XXXX台（套），设备购置费用为XXXX万元。这一设备购置计划充分考虑到医疗美容项目的生产需求和技术要求，确保了医疗美容项目在生产运营中具备先进的技术装备和高效的生产能力。设备的合理配置将为医疗美容项目的正常运作和未来的产能提升奠定坚实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美容项目计划总投资为XXXX万元，预计年实现营业收入为XXXX万元。这一产能规模的设定旨在确保医疗美容项目能够在投资与回报之间取得平衡，实现长期可持续的发展。医疗美容项目的总投资充分考虑到各个方面的需求，包括用地建设、设备购置等多个环节，以确保医疗美容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3570"/>
      <w:r>
        <w:rPr>
          <w:rFonts w:ascii="仿宋" w:eastAsia="仿宋" w:hAnsi="仿宋" w:cs="仿宋" w:hint="eastAsia"/>
          <w:sz w:val="28"/>
          <w:lang w:eastAsia="zh-CN"/>
        </w:rPr>
        <w:t>三、医疗美容项目可持续发展</w:t>
      </w:r>
      <w:bookmarkEnd w:id="9"/>
    </w:p>
    <w:p>
      <w:pPr>
        <w:pStyle w:val="Heading2"/>
        <w:rPr>
          <w:rFonts w:ascii="仿宋" w:eastAsia="仿宋" w:hAnsi="仿宋" w:cs="仿宋" w:hint="eastAsia"/>
          <w:lang w:eastAsia="zh-CN"/>
        </w:rPr>
      </w:pPr>
      <w:bookmarkStart w:id="10" w:name="_Toc26170"/>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疗美容项目中，医疗美容项目团队着眼于未来，明确了可持续发展的战略方向。制定的具体可持续发展目标包括降低资源使用、采用环保技术、最大化社会效益等。这一步骤不仅有助于医疗美容项目在环保和社会责任方面达到最高标准，也为未来提供了明确的指引，确保医疗美容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可持续实践的融入医疗美容项目管理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医疗美容项目管理周期。从医疗美容项目规划开始，医疗美容项目团队就考虑了环境和社会的因素。在执行阶段，医疗美容项目团队积极推动绿色技术的应用，优化资源利用。此外，关注员工的社会责任，通过培训和沟通活动提高员工对可持续发展的认知，使他们能够在日常工作中践行可持续实践。这些举措不仅为医疗美容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0171"/>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扎根于医疗美容项目的可持续发展理念，我们深信环保与社会责任是医疗美容项目成功的关键支柱。在医疗美容项目的每一步，我们都致力于通过创新和实践，履行对环境和社会的坚定责任。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美容项目团队通过引入先进的环保技术、建立高效的废物处理系统以及推动能源节约措施，积极履行环保责任。定期的环保监测和评估确保医疗美容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美容项目不仅致力于自身可持续发展，还注重对社会的回馈。通过支持社区医疗美容项目、参与慈善事业、提供培训机会等方式，医疗美容项目积极履行社会责任。与当地社区建立积极互动，关注员工的工作与生活平衡，以及员工的身心健康，是医疗美容项目在社会责任层面的关键举措。这样的实践不仅增强了医疗美容项目在社会中的声誉，也促进了社会的共同繁荣。</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2" w:name="_Toc17085"/>
      <w:r>
        <w:rPr>
          <w:rFonts w:ascii="仿宋" w:eastAsia="仿宋" w:hAnsi="仿宋" w:cs="仿宋" w:hint="eastAsia"/>
          <w:sz w:val="28"/>
          <w:lang w:eastAsia="zh-CN"/>
        </w:rPr>
        <w:t>四、医疗美容项目建设背景及必要性分析</w:t>
      </w:r>
      <w:bookmarkEnd w:id="12"/>
    </w:p>
    <w:p>
      <w:pPr>
        <w:pStyle w:val="Heading2"/>
        <w:rPr>
          <w:rFonts w:ascii="仿宋" w:eastAsia="仿宋" w:hAnsi="仿宋" w:cs="仿宋" w:hint="eastAsia"/>
          <w:lang w:eastAsia="zh-CN"/>
        </w:rPr>
      </w:pPr>
      <w:bookmarkStart w:id="13" w:name="_Toc5337"/>
      <w:r>
        <w:rPr>
          <w:rFonts w:ascii="仿宋" w:eastAsia="仿宋" w:hAnsi="仿宋" w:cs="仿宋" w:hint="eastAsia"/>
          <w:lang w:eastAsia="zh-CN"/>
        </w:rPr>
        <w:t>(一)、医疗美容项目背景分析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美容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医疗美容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医疗美容项目在这个潮流中的定位。同时，我们将关注行业内涌现的新兴机遇，以便医疗美容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医疗美容项目提供了强大的发展动力。我们将聚焦于行业内最新的技术发展趋势，包括但不限于人工智能、大数据分析、物联网等领域。通过深度的技术研究，我们将确保医疗美容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医疗美容项目发展的源泉。我们将投入更多的精力对市场需求进行深入剖析，超越表面的需求，深入挖掘潜在的市场痛点和机遇。通过对市场需求的细致了解，医疗美容项目将更有针对性地设计解决方案，满足市场的多样化需求，从而更好地促进医疗美容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医疗美容项目战略至关重要。我们将对竞争态势进行更为深入的分析，包括但不限于市场份额、产品特点、客户满意度等多个维度。通过深度的竞争分析，医疗美容项目将能够更准确地把握市场脉搏，制定具有竞争力的医疗美容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医疗美容项目的发展具有直接的影响。我们将进行更为全面的法规和政策分析，了解行业发展中的潜在法律风险和合规挑战。通过充分了解和遵守相关法规，医疗美容项目将确保在法律框架内合法合规运营，为医疗美容项目的稳健发展提供有力支持。</w:t>
      </w:r>
    </w:p>
    <w:p>
      <w:pPr>
        <w:pStyle w:val="Heading2"/>
        <w:ind w:firstLine="560" w:firstLineChars="200"/>
        <w:rPr>
          <w:rFonts w:ascii="仿宋" w:eastAsia="仿宋" w:hAnsi="仿宋" w:cs="仿宋" w:hint="eastAsia"/>
          <w:sz w:val="28"/>
          <w:lang w:eastAsia="zh-CN"/>
        </w:rPr>
      </w:pPr>
      <w:bookmarkStart w:id="14" w:name="_Toc12303"/>
      <w:r>
        <w:rPr>
          <w:rFonts w:ascii="仿宋" w:eastAsia="仿宋" w:hAnsi="仿宋" w:cs="仿宋" w:hint="eastAsia"/>
          <w:sz w:val="28"/>
          <w:lang w:eastAsia="zh-CN"/>
        </w:rPr>
        <w:t>(二)、医疗美容项目建设必要性分析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医疗美容项目建设的迫切性源于对行业发展趋势的深刻洞察。我们正处于一个行业变革的时代，科技创新、数字化转型成为企业发展的关键动力。医疗美容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美容项目建设不仅仅是为了跟上潮流，更是为了通过技术创新推动企业的持续发展。通过引入先进的技术和解决方案，医疗美容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医疗美容项目的建设成为必然选择，通过提高产品质量、拓展服务领域，从而在竞争中获得更多的机会。医疗美容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医疗美容项目建设的必要性体现在对客户需求更精准的满足。通过医疗美容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医疗美容项目建设的背后是对企业持续创新的追求。只有通过不断创新，企业才能在竞争中立于不败之地。医疗美容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30974"/>
      <w:r>
        <w:rPr>
          <w:rFonts w:ascii="仿宋" w:eastAsia="仿宋" w:hAnsi="仿宋" w:cs="仿宋" w:hint="eastAsia"/>
          <w:sz w:val="28"/>
          <w:lang w:eastAsia="zh-CN"/>
        </w:rPr>
        <w:t>五、医疗美容项目建设单位说明</w:t>
      </w:r>
      <w:bookmarkEnd w:id="15"/>
    </w:p>
    <w:p>
      <w:pPr>
        <w:pStyle w:val="Heading2"/>
        <w:rPr>
          <w:rFonts w:ascii="仿宋" w:eastAsia="仿宋" w:hAnsi="仿宋" w:cs="仿宋" w:hint="eastAsia"/>
          <w:lang w:eastAsia="zh-CN"/>
        </w:rPr>
      </w:pPr>
      <w:bookmarkStart w:id="16" w:name="_Toc8428"/>
      <w:r>
        <w:rPr>
          <w:rFonts w:ascii="仿宋" w:eastAsia="仿宋" w:hAnsi="仿宋" w:cs="仿宋" w:hint="eastAsia"/>
          <w:lang w:eastAsia="zh-CN"/>
        </w:rPr>
        <w:t>(一)、医疗美容项目承办单位基本情况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7042"/>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医疗美容项目承办单位的XXXX，我们着眼于实现可持续的经济效益。通过技术创新和解决方案的提供，公司预计在医疗美容项目执行期间将获得可观的收入增长。这一收入来源主要包括医疗美容项目交付、技术服务和解决方案的销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同时，我们注重成本控制和效率提升，以确保医疗美容项目的可持续盈利。透过精细的管理和资源优化，公司期望实现医疗美容项目利润最大化。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医疗美容项目实施进行全面的投资评估，包括医疗美容项目启动阶段的资金投入和后续运营成本。通过对医疗美容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医疗美容项目实施过程中具备足够的资金流动性，公司将进行详尽的现金流分析。这包括资金需求的合理预测、医疗美容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3294"/>
      <w:r>
        <w:rPr>
          <w:rFonts w:ascii="仿宋" w:eastAsia="仿宋" w:hAnsi="仿宋" w:cs="仿宋" w:hint="eastAsia"/>
          <w:sz w:val="28"/>
          <w:lang w:eastAsia="zh-CN"/>
        </w:rPr>
        <w:t>六、工艺说明</w:t>
      </w:r>
      <w:bookmarkEnd w:id="18"/>
    </w:p>
    <w:p>
      <w:pPr>
        <w:pStyle w:val="Heading2"/>
        <w:rPr>
          <w:rFonts w:ascii="仿宋" w:eastAsia="仿宋" w:hAnsi="仿宋" w:cs="仿宋" w:hint="eastAsia"/>
          <w:lang w:eastAsia="zh-CN"/>
        </w:rPr>
      </w:pPr>
      <w:bookmarkStart w:id="19" w:name="_Toc30192"/>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医疗美容项目的技术管理特点体现在其创新导向。通过引入最先进的技术趋势和解决方案，医疗美容项目致力于提升科技含量、提高质量和效率水平。这意味着我们将采用最新的工具和方法，确保医疗美容项目在技术层面始终走在前沿，从而在竞争激烈的市场中脱颖而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医疗美容项目技术管理的显著特征。通过整合不同领域的技术资源，我们实现了跨学科的协同工作。这有助于优化技术架构，提高整体效能。此外，整合性策略还促进了不同技术团队之间的紧密沟通和高效合作，确保医疗美容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医疗美容项目所采用的技术。通过不断优化技术方案，医疗美容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医疗美容项目团队将在医疗美容项目初期识别可能的技术风险，并采取相应的预防和应对措施。通过建立健全的风险评估机制，医疗美容项目能够在实施过程中及时发现并解决潜在的技术问题，保障医疗美容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医疗美容项目中，技术将成为医疗美容项目成功的有力支持。这一深度剖析揭示了技术管理在医疗美容项目实施中的关键作用，为医疗美容项目的技术基础奠定了坚实的基础。</w:t>
      </w:r>
    </w:p>
    <w:p>
      <w:pPr>
        <w:pStyle w:val="Heading2"/>
        <w:ind w:firstLine="560" w:firstLineChars="200"/>
        <w:rPr>
          <w:rFonts w:ascii="仿宋" w:eastAsia="仿宋" w:hAnsi="仿宋" w:cs="仿宋" w:hint="eastAsia"/>
          <w:sz w:val="28"/>
          <w:lang w:eastAsia="zh-CN"/>
        </w:rPr>
      </w:pPr>
      <w:bookmarkStart w:id="20" w:name="_Toc25256"/>
      <w:r>
        <w:rPr>
          <w:rFonts w:ascii="仿宋" w:eastAsia="仿宋" w:hAnsi="仿宋" w:cs="仿宋" w:hint="eastAsia"/>
          <w:sz w:val="28"/>
          <w:lang w:eastAsia="zh-CN"/>
        </w:rPr>
        <w:t>(二)、医疗美容项目工艺技术设计方案</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医疗美容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医疗美容项目将严格按照相关行业规范要求进行组织。通过有效控制产品质量，医疗美容项目将致力于为顾客提供优质的医疗美容项目产品和良好的服务。这体现了医疗美容项目对于生产活动合规性和质量标准的高度重视，为医疗美容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医疗美容项目注重生态效益和清洁生产原则。医疗美容项目建设将紧密结合地方特色经济发展，与社会经济发展规划和区域环境保护规划方案相协调一致。通过与当地区域自然生态系统的结合，医疗美容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医疗美容项目产品具有多样化的客户需求和个性化的特点。因此，医疗美容项目产品规格品种多样，且单批生产数量较小。为满足这一特点，医疗美容项目承办单位将建设先进的柔性制造生产线。通过广泛应用柔性制造技术，医疗美容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医疗美容项目采用的技术具有较高的技术含量和自动化水平，处于国内先进水平。这一技术选用不仅体现了对生产效率、质量和环境友好性的高标准要求，同时为医疗美容项目的可持续发展奠定了坚实的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https://d.book118.com/977144032053006054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医疗美容项目规划设计纲要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医疗美容项目规划设计纲要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医疗美容项目规划设计纲要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医疗美容项目规划设计纲要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医疗美容项目规划设计纲要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医疗美容项目规划设计纲要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医疗美容项目规划设计纲要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医疗美容项目规划设计纲要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医疗美容项目规划设计纲要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医疗美容项目规划设计纲要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医疗美容项目规划设计纲要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医疗美容项目规划设计纲要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医疗美容项目规划设计纲要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医疗美容项目规划设计纲要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医疗美容项目规划设计纲要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医疗美容项目规划设计纲要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医疗美容项目规划设计纲要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5A93"/>
    <w:rsid w:val="00A95A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7144032053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2024-02-28T01:22:00Z</dcterms:created>
  <dcterms:modified xsi:type="dcterms:W3CDTF">2024-02-28T01:22:53Z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5F73B11F0B3F499F870F7061FC53A61D_11</vt:lpwstr>
  </property>
  <property fmtid="{D5CDD505-2E9C-101B-9397-08002B2CF9AE}" pid="3" name="KSOProductBuildVer">
    <vt:lpwstr>2052-12.1.0.16388</vt:lpwstr>
  </property>
</Properties>
</file>