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四氢苯酐项目计划设计方案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83" w:history="1">
        <w:r>
          <w:rPr>
            <w:rFonts w:ascii="仿宋" w:eastAsia="仿宋" w:hAnsi="仿宋" w:cs="仿宋" w:hint="eastAsia"/>
            <w:lang w:eastAsia="zh-CN"/>
          </w:rPr>
          <w:t>前言</w:t>
        </w:r>
        <w:r>
          <w:tab/>
        </w:r>
        <w:r>
          <w:fldChar w:fldCharType="begin"/>
        </w:r>
        <w:r>
          <w:instrText xml:space="preserve"> PAGEREF _Toc19183 \h </w:instrText>
        </w:r>
        <w:r>
          <w:fldChar w:fldCharType="separate"/>
        </w:r>
        <w:r>
          <w:t>3</w:t>
        </w:r>
        <w:r>
          <w:fldChar w:fldCharType="end"/>
        </w:r>
      </w:hyperlink>
    </w:p>
    <w:p>
      <w:pPr>
        <w:pStyle w:val="TOC1"/>
        <w:tabs>
          <w:tab w:val="right" w:leader="dot" w:pos="8306"/>
        </w:tabs>
      </w:pPr>
      <w:hyperlink w:anchor="_Toc30967" w:history="1">
        <w:r>
          <w:rPr>
            <w:rFonts w:ascii="仿宋" w:eastAsia="仿宋" w:hAnsi="仿宋" w:cs="仿宋" w:hint="eastAsia"/>
            <w:lang w:eastAsia="zh-CN"/>
          </w:rPr>
          <w:t>一、四氢苯酐项目选址可行性分析</w:t>
        </w:r>
        <w:r>
          <w:tab/>
        </w:r>
        <w:r>
          <w:fldChar w:fldCharType="begin"/>
        </w:r>
        <w:r>
          <w:instrText xml:space="preserve"> PAGEREF _Toc30967 \h </w:instrText>
        </w:r>
        <w:r>
          <w:fldChar w:fldCharType="separate"/>
        </w:r>
        <w:r>
          <w:t>3</w:t>
        </w:r>
        <w:r>
          <w:fldChar w:fldCharType="end"/>
        </w:r>
      </w:hyperlink>
    </w:p>
    <w:p>
      <w:pPr>
        <w:pStyle w:val="TOC2"/>
        <w:tabs>
          <w:tab w:val="right" w:leader="dot" w:pos="8306"/>
        </w:tabs>
      </w:pPr>
      <w:hyperlink w:anchor="_Toc32649" w:history="1">
        <w:r>
          <w:rPr>
            <w:rFonts w:ascii="仿宋" w:eastAsia="仿宋" w:hAnsi="仿宋" w:cs="仿宋" w:hint="eastAsia"/>
            <w:lang w:eastAsia="zh-CN"/>
          </w:rPr>
          <w:t>(一)、四氢苯酐项目选址</w:t>
        </w:r>
        <w:r>
          <w:tab/>
        </w:r>
        <w:r>
          <w:fldChar w:fldCharType="begin"/>
        </w:r>
        <w:r>
          <w:instrText xml:space="preserve"> PAGEREF _Toc32649 \h </w:instrText>
        </w:r>
        <w:r>
          <w:fldChar w:fldCharType="separate"/>
        </w:r>
        <w:r>
          <w:t>3</w:t>
        </w:r>
        <w:r>
          <w:fldChar w:fldCharType="end"/>
        </w:r>
      </w:hyperlink>
    </w:p>
    <w:p>
      <w:pPr>
        <w:pStyle w:val="TOC2"/>
        <w:tabs>
          <w:tab w:val="right" w:leader="dot" w:pos="8306"/>
        </w:tabs>
      </w:pPr>
      <w:hyperlink w:anchor="_Toc323" w:history="1">
        <w:r>
          <w:rPr>
            <w:rFonts w:ascii="仿宋" w:eastAsia="仿宋" w:hAnsi="仿宋" w:cs="仿宋" w:hint="eastAsia"/>
            <w:lang w:eastAsia="zh-CN"/>
          </w:rPr>
          <w:t>(二)、用地控制指标</w:t>
        </w:r>
        <w:r>
          <w:tab/>
        </w:r>
        <w:r>
          <w:fldChar w:fldCharType="begin"/>
        </w:r>
        <w:r>
          <w:instrText xml:space="preserve"> PAGEREF _Toc323 \h </w:instrText>
        </w:r>
        <w:r>
          <w:fldChar w:fldCharType="separate"/>
        </w:r>
        <w:r>
          <w:t>3</w:t>
        </w:r>
        <w:r>
          <w:fldChar w:fldCharType="end"/>
        </w:r>
      </w:hyperlink>
    </w:p>
    <w:p>
      <w:pPr>
        <w:pStyle w:val="TOC2"/>
        <w:tabs>
          <w:tab w:val="right" w:leader="dot" w:pos="8306"/>
        </w:tabs>
      </w:pPr>
      <w:hyperlink w:anchor="_Toc9591" w:history="1">
        <w:r>
          <w:rPr>
            <w:rFonts w:ascii="仿宋" w:eastAsia="仿宋" w:hAnsi="仿宋" w:cs="仿宋" w:hint="eastAsia"/>
            <w:lang w:eastAsia="zh-CN"/>
          </w:rPr>
          <w:t>(三)、节约用地措施</w:t>
        </w:r>
        <w:r>
          <w:tab/>
        </w:r>
        <w:r>
          <w:fldChar w:fldCharType="begin"/>
        </w:r>
        <w:r>
          <w:instrText xml:space="preserve"> PAGEREF _Toc9591 \h </w:instrText>
        </w:r>
        <w:r>
          <w:fldChar w:fldCharType="separate"/>
        </w:r>
        <w:r>
          <w:t>5</w:t>
        </w:r>
        <w:r>
          <w:fldChar w:fldCharType="end"/>
        </w:r>
      </w:hyperlink>
    </w:p>
    <w:p>
      <w:pPr>
        <w:pStyle w:val="TOC2"/>
        <w:tabs>
          <w:tab w:val="right" w:leader="dot" w:pos="8306"/>
        </w:tabs>
      </w:pPr>
      <w:hyperlink w:anchor="_Toc16287" w:history="1">
        <w:r>
          <w:rPr>
            <w:rFonts w:ascii="仿宋" w:eastAsia="仿宋" w:hAnsi="仿宋" w:cs="仿宋" w:hint="eastAsia"/>
            <w:lang w:eastAsia="zh-CN"/>
          </w:rPr>
          <w:t>(四)、总图布置方案</w:t>
        </w:r>
        <w:r>
          <w:tab/>
        </w:r>
        <w:r>
          <w:fldChar w:fldCharType="begin"/>
        </w:r>
        <w:r>
          <w:instrText xml:space="preserve"> PAGEREF _Toc16287 \h </w:instrText>
        </w:r>
        <w:r>
          <w:fldChar w:fldCharType="separate"/>
        </w:r>
        <w:r>
          <w:t>6</w:t>
        </w:r>
        <w:r>
          <w:fldChar w:fldCharType="end"/>
        </w:r>
      </w:hyperlink>
    </w:p>
    <w:p>
      <w:pPr>
        <w:pStyle w:val="TOC2"/>
        <w:tabs>
          <w:tab w:val="right" w:leader="dot" w:pos="8306"/>
        </w:tabs>
      </w:pPr>
      <w:hyperlink w:anchor="_Toc5130" w:history="1">
        <w:r>
          <w:rPr>
            <w:rFonts w:ascii="仿宋" w:eastAsia="仿宋" w:hAnsi="仿宋" w:cs="仿宋" w:hint="eastAsia"/>
            <w:lang w:eastAsia="zh-CN"/>
          </w:rPr>
          <w:t>(五)、选址综合评价</w:t>
        </w:r>
        <w:r>
          <w:tab/>
        </w:r>
        <w:r>
          <w:fldChar w:fldCharType="begin"/>
        </w:r>
        <w:r>
          <w:instrText xml:space="preserve"> PAGEREF _Toc5130 \h </w:instrText>
        </w:r>
        <w:r>
          <w:fldChar w:fldCharType="separate"/>
        </w:r>
        <w:r>
          <w:t>7</w:t>
        </w:r>
        <w:r>
          <w:fldChar w:fldCharType="end"/>
        </w:r>
      </w:hyperlink>
    </w:p>
    <w:p>
      <w:pPr>
        <w:pStyle w:val="TOC1"/>
        <w:tabs>
          <w:tab w:val="right" w:leader="dot" w:pos="8306"/>
        </w:tabs>
      </w:pPr>
      <w:hyperlink w:anchor="_Toc18574" w:history="1">
        <w:r>
          <w:rPr>
            <w:rFonts w:ascii="仿宋" w:eastAsia="仿宋" w:hAnsi="仿宋" w:cs="仿宋" w:hint="eastAsia"/>
            <w:lang w:eastAsia="zh-CN"/>
          </w:rPr>
          <w:t>二、四氢苯酐项目建设单位说明</w:t>
        </w:r>
        <w:r>
          <w:tab/>
        </w:r>
        <w:r>
          <w:fldChar w:fldCharType="begin"/>
        </w:r>
        <w:r>
          <w:instrText xml:space="preserve"> PAGEREF _Toc18574 \h </w:instrText>
        </w:r>
        <w:r>
          <w:fldChar w:fldCharType="separate"/>
        </w:r>
        <w:r>
          <w:t>8</w:t>
        </w:r>
        <w:r>
          <w:fldChar w:fldCharType="end"/>
        </w:r>
      </w:hyperlink>
    </w:p>
    <w:p>
      <w:pPr>
        <w:pStyle w:val="TOC2"/>
        <w:tabs>
          <w:tab w:val="right" w:leader="dot" w:pos="8306"/>
        </w:tabs>
      </w:pPr>
      <w:hyperlink w:anchor="_Toc1638" w:history="1">
        <w:r>
          <w:rPr>
            <w:rFonts w:ascii="仿宋" w:eastAsia="仿宋" w:hAnsi="仿宋" w:cs="仿宋" w:hint="eastAsia"/>
            <w:lang w:eastAsia="zh-CN"/>
          </w:rPr>
          <w:t>(一)、四氢苯酐项目承办单位基本情况</w:t>
        </w:r>
        <w:r>
          <w:tab/>
        </w:r>
        <w:r>
          <w:fldChar w:fldCharType="begin"/>
        </w:r>
        <w:r>
          <w:instrText xml:space="preserve"> PAGEREF _Toc1638 \h </w:instrText>
        </w:r>
        <w:r>
          <w:fldChar w:fldCharType="separate"/>
        </w:r>
        <w:r>
          <w:t>8</w:t>
        </w:r>
        <w:r>
          <w:fldChar w:fldCharType="end"/>
        </w:r>
      </w:hyperlink>
    </w:p>
    <w:p>
      <w:pPr>
        <w:pStyle w:val="TOC2"/>
        <w:tabs>
          <w:tab w:val="right" w:leader="dot" w:pos="8306"/>
        </w:tabs>
      </w:pPr>
      <w:hyperlink w:anchor="_Toc10406" w:history="1">
        <w:r>
          <w:rPr>
            <w:rFonts w:ascii="仿宋" w:eastAsia="仿宋" w:hAnsi="仿宋" w:cs="仿宋" w:hint="eastAsia"/>
            <w:lang w:eastAsia="zh-CN"/>
          </w:rPr>
          <w:t>(二)、公司经济效益分析</w:t>
        </w:r>
        <w:r>
          <w:tab/>
        </w:r>
        <w:r>
          <w:fldChar w:fldCharType="begin"/>
        </w:r>
        <w:r>
          <w:instrText xml:space="preserve"> PAGEREF _Toc10406 \h </w:instrText>
        </w:r>
        <w:r>
          <w:fldChar w:fldCharType="separate"/>
        </w:r>
        <w:r>
          <w:t>9</w:t>
        </w:r>
        <w:r>
          <w:fldChar w:fldCharType="end"/>
        </w:r>
      </w:hyperlink>
    </w:p>
    <w:p>
      <w:pPr>
        <w:pStyle w:val="TOC1"/>
        <w:tabs>
          <w:tab w:val="right" w:leader="dot" w:pos="8306"/>
        </w:tabs>
      </w:pPr>
      <w:hyperlink w:anchor="_Toc9406" w:history="1">
        <w:r>
          <w:rPr>
            <w:rFonts w:ascii="仿宋" w:eastAsia="仿宋" w:hAnsi="仿宋" w:cs="仿宋" w:hint="eastAsia"/>
            <w:lang w:eastAsia="zh-CN"/>
          </w:rPr>
          <w:t>三、四氢苯酐项目概论</w:t>
        </w:r>
        <w:r>
          <w:tab/>
        </w:r>
        <w:r>
          <w:fldChar w:fldCharType="begin"/>
        </w:r>
        <w:r>
          <w:instrText xml:space="preserve"> PAGEREF _Toc9406 \h </w:instrText>
        </w:r>
        <w:r>
          <w:fldChar w:fldCharType="separate"/>
        </w:r>
        <w:r>
          <w:t>10</w:t>
        </w:r>
        <w:r>
          <w:fldChar w:fldCharType="end"/>
        </w:r>
      </w:hyperlink>
    </w:p>
    <w:p>
      <w:pPr>
        <w:pStyle w:val="TOC2"/>
        <w:tabs>
          <w:tab w:val="right" w:leader="dot" w:pos="8306"/>
        </w:tabs>
      </w:pPr>
      <w:hyperlink w:anchor="_Toc25949" w:history="1">
        <w:r>
          <w:rPr>
            <w:rFonts w:ascii="仿宋" w:eastAsia="仿宋" w:hAnsi="仿宋" w:cs="仿宋" w:hint="eastAsia"/>
            <w:lang w:eastAsia="zh-CN"/>
          </w:rPr>
          <w:t>(一)、四氢苯酐项目概况</w:t>
        </w:r>
        <w:r>
          <w:tab/>
        </w:r>
        <w:r>
          <w:fldChar w:fldCharType="begin"/>
        </w:r>
        <w:r>
          <w:instrText xml:space="preserve"> PAGEREF _Toc25949 \h </w:instrText>
        </w:r>
        <w:r>
          <w:fldChar w:fldCharType="separate"/>
        </w:r>
        <w:r>
          <w:t>10</w:t>
        </w:r>
        <w:r>
          <w:fldChar w:fldCharType="end"/>
        </w:r>
      </w:hyperlink>
    </w:p>
    <w:p>
      <w:pPr>
        <w:pStyle w:val="TOC2"/>
        <w:tabs>
          <w:tab w:val="right" w:leader="dot" w:pos="8306"/>
        </w:tabs>
      </w:pPr>
      <w:hyperlink w:anchor="_Toc11390" w:history="1">
        <w:r>
          <w:rPr>
            <w:rFonts w:ascii="仿宋" w:eastAsia="仿宋" w:hAnsi="仿宋" w:cs="仿宋" w:hint="eastAsia"/>
            <w:lang w:eastAsia="zh-CN"/>
          </w:rPr>
          <w:t>(二)、四氢苯酐项目目标</w:t>
        </w:r>
        <w:r>
          <w:tab/>
        </w:r>
        <w:r>
          <w:fldChar w:fldCharType="begin"/>
        </w:r>
        <w:r>
          <w:instrText xml:space="preserve"> PAGEREF _Toc11390 \h </w:instrText>
        </w:r>
        <w:r>
          <w:fldChar w:fldCharType="separate"/>
        </w:r>
        <w:r>
          <w:t>12</w:t>
        </w:r>
        <w:r>
          <w:fldChar w:fldCharType="end"/>
        </w:r>
      </w:hyperlink>
    </w:p>
    <w:p>
      <w:pPr>
        <w:pStyle w:val="TOC2"/>
        <w:tabs>
          <w:tab w:val="right" w:leader="dot" w:pos="8306"/>
        </w:tabs>
      </w:pPr>
      <w:hyperlink w:anchor="_Toc1298" w:history="1">
        <w:r>
          <w:rPr>
            <w:rFonts w:ascii="仿宋" w:eastAsia="仿宋" w:hAnsi="仿宋" w:cs="仿宋" w:hint="eastAsia"/>
            <w:lang w:eastAsia="zh-CN"/>
          </w:rPr>
          <w:t>(三)、四氢苯酐项目提出的理由</w:t>
        </w:r>
        <w:r>
          <w:tab/>
        </w:r>
        <w:r>
          <w:fldChar w:fldCharType="begin"/>
        </w:r>
        <w:r>
          <w:instrText xml:space="preserve"> PAGEREF _Toc1298 \h </w:instrText>
        </w:r>
        <w:r>
          <w:fldChar w:fldCharType="separate"/>
        </w:r>
        <w:r>
          <w:t>13</w:t>
        </w:r>
        <w:r>
          <w:fldChar w:fldCharType="end"/>
        </w:r>
      </w:hyperlink>
    </w:p>
    <w:p>
      <w:pPr>
        <w:pStyle w:val="TOC2"/>
        <w:tabs>
          <w:tab w:val="right" w:leader="dot" w:pos="8306"/>
        </w:tabs>
      </w:pPr>
      <w:hyperlink w:anchor="_Toc22175" w:history="1">
        <w:r>
          <w:rPr>
            <w:rFonts w:ascii="仿宋" w:eastAsia="仿宋" w:hAnsi="仿宋" w:cs="仿宋" w:hint="eastAsia"/>
            <w:lang w:eastAsia="zh-CN"/>
          </w:rPr>
          <w:t>(四)、四氢苯酐项目意义</w:t>
        </w:r>
        <w:r>
          <w:tab/>
        </w:r>
        <w:r>
          <w:fldChar w:fldCharType="begin"/>
        </w:r>
        <w:r>
          <w:instrText xml:space="preserve"> PAGEREF _Toc22175 \h </w:instrText>
        </w:r>
        <w:r>
          <w:fldChar w:fldCharType="separate"/>
        </w:r>
        <w:r>
          <w:t>14</w:t>
        </w:r>
        <w:r>
          <w:fldChar w:fldCharType="end"/>
        </w:r>
      </w:hyperlink>
    </w:p>
    <w:p>
      <w:pPr>
        <w:pStyle w:val="TOC2"/>
        <w:tabs>
          <w:tab w:val="right" w:leader="dot" w:pos="8306"/>
        </w:tabs>
      </w:pPr>
      <w:hyperlink w:anchor="_Toc24716" w:history="1">
        <w:r>
          <w:rPr>
            <w:rFonts w:ascii="仿宋" w:eastAsia="仿宋" w:hAnsi="仿宋" w:cs="仿宋" w:hint="eastAsia"/>
            <w:lang w:eastAsia="zh-CN"/>
          </w:rPr>
          <w:t>(五)、四氢苯酐项目背景</w:t>
        </w:r>
        <w:r>
          <w:tab/>
        </w:r>
        <w:r>
          <w:fldChar w:fldCharType="begin"/>
        </w:r>
        <w:r>
          <w:instrText xml:space="preserve"> PAGEREF _Toc24716 \h </w:instrText>
        </w:r>
        <w:r>
          <w:fldChar w:fldCharType="separate"/>
        </w:r>
        <w:r>
          <w:t>15</w:t>
        </w:r>
        <w:r>
          <w:fldChar w:fldCharType="end"/>
        </w:r>
      </w:hyperlink>
    </w:p>
    <w:p>
      <w:pPr>
        <w:pStyle w:val="TOC1"/>
        <w:tabs>
          <w:tab w:val="right" w:leader="dot" w:pos="8306"/>
        </w:tabs>
      </w:pPr>
      <w:hyperlink w:anchor="_Toc21944" w:history="1">
        <w:r>
          <w:rPr>
            <w:rFonts w:ascii="仿宋" w:eastAsia="仿宋" w:hAnsi="仿宋" w:cs="仿宋" w:hint="eastAsia"/>
            <w:lang w:eastAsia="zh-CN"/>
          </w:rPr>
          <w:t>四、四氢苯酐项目绩效评估</w:t>
        </w:r>
        <w:r>
          <w:tab/>
        </w:r>
        <w:r>
          <w:fldChar w:fldCharType="begin"/>
        </w:r>
        <w:r>
          <w:instrText xml:space="preserve"> PAGEREF _Toc21944 \h </w:instrText>
        </w:r>
        <w:r>
          <w:fldChar w:fldCharType="separate"/>
        </w:r>
        <w:r>
          <w:t>16</w:t>
        </w:r>
        <w:r>
          <w:fldChar w:fldCharType="end"/>
        </w:r>
      </w:hyperlink>
    </w:p>
    <w:p>
      <w:pPr>
        <w:pStyle w:val="TOC2"/>
        <w:tabs>
          <w:tab w:val="right" w:leader="dot" w:pos="8306"/>
        </w:tabs>
      </w:pPr>
      <w:hyperlink w:anchor="_Toc20807" w:history="1">
        <w:r>
          <w:rPr>
            <w:rFonts w:ascii="仿宋" w:eastAsia="仿宋" w:hAnsi="仿宋" w:cs="仿宋" w:hint="eastAsia"/>
            <w:lang w:eastAsia="zh-CN"/>
          </w:rPr>
          <w:t>(一)、绩效评估指标</w:t>
        </w:r>
        <w:r>
          <w:tab/>
        </w:r>
        <w:r>
          <w:fldChar w:fldCharType="begin"/>
        </w:r>
        <w:r>
          <w:instrText xml:space="preserve"> PAGEREF _Toc20807 \h </w:instrText>
        </w:r>
        <w:r>
          <w:fldChar w:fldCharType="separate"/>
        </w:r>
        <w:r>
          <w:t>16</w:t>
        </w:r>
        <w:r>
          <w:fldChar w:fldCharType="end"/>
        </w:r>
      </w:hyperlink>
    </w:p>
    <w:p>
      <w:pPr>
        <w:pStyle w:val="TOC2"/>
        <w:tabs>
          <w:tab w:val="right" w:leader="dot" w:pos="8306"/>
        </w:tabs>
      </w:pPr>
      <w:hyperlink w:anchor="_Toc20881" w:history="1">
        <w:r>
          <w:rPr>
            <w:rFonts w:ascii="仿宋" w:eastAsia="仿宋" w:hAnsi="仿宋" w:cs="仿宋" w:hint="eastAsia"/>
            <w:lang w:eastAsia="zh-CN"/>
          </w:rPr>
          <w:t>(二)、绩效评估方法</w:t>
        </w:r>
        <w:r>
          <w:tab/>
        </w:r>
        <w:r>
          <w:fldChar w:fldCharType="begin"/>
        </w:r>
        <w:r>
          <w:instrText xml:space="preserve"> PAGEREF _Toc20881 \h </w:instrText>
        </w:r>
        <w:r>
          <w:fldChar w:fldCharType="separate"/>
        </w:r>
        <w:r>
          <w:t>17</w:t>
        </w:r>
        <w:r>
          <w:fldChar w:fldCharType="end"/>
        </w:r>
      </w:hyperlink>
    </w:p>
    <w:p>
      <w:pPr>
        <w:pStyle w:val="TOC2"/>
        <w:tabs>
          <w:tab w:val="right" w:leader="dot" w:pos="8306"/>
        </w:tabs>
      </w:pPr>
      <w:hyperlink w:anchor="_Toc11073" w:history="1">
        <w:r>
          <w:rPr>
            <w:rFonts w:ascii="仿宋" w:eastAsia="仿宋" w:hAnsi="仿宋" w:cs="仿宋" w:hint="eastAsia"/>
            <w:lang w:eastAsia="zh-CN"/>
          </w:rPr>
          <w:t>(三)、绩效评估周期</w:t>
        </w:r>
        <w:r>
          <w:tab/>
        </w:r>
        <w:r>
          <w:fldChar w:fldCharType="begin"/>
        </w:r>
        <w:r>
          <w:instrText xml:space="preserve"> PAGEREF _Toc11073 \h </w:instrText>
        </w:r>
        <w:r>
          <w:fldChar w:fldCharType="separate"/>
        </w:r>
        <w:r>
          <w:t>18</w:t>
        </w:r>
        <w:r>
          <w:fldChar w:fldCharType="end"/>
        </w:r>
      </w:hyperlink>
    </w:p>
    <w:p>
      <w:pPr>
        <w:pStyle w:val="TOC1"/>
        <w:tabs>
          <w:tab w:val="right" w:leader="dot" w:pos="8306"/>
        </w:tabs>
      </w:pPr>
      <w:hyperlink w:anchor="_Toc13369" w:history="1">
        <w:r>
          <w:rPr>
            <w:rFonts w:ascii="仿宋" w:eastAsia="仿宋" w:hAnsi="仿宋" w:cs="仿宋" w:hint="eastAsia"/>
            <w:lang w:eastAsia="zh-CN"/>
          </w:rPr>
          <w:t>五、四氢苯酐项目危机管理</w:t>
        </w:r>
        <w:r>
          <w:tab/>
        </w:r>
        <w:r>
          <w:fldChar w:fldCharType="begin"/>
        </w:r>
        <w:r>
          <w:instrText xml:space="preserve"> PAGEREF _Toc13369 \h </w:instrText>
        </w:r>
        <w:r>
          <w:fldChar w:fldCharType="separate"/>
        </w:r>
        <w:r>
          <w:t>19</w:t>
        </w:r>
        <w:r>
          <w:fldChar w:fldCharType="end"/>
        </w:r>
      </w:hyperlink>
    </w:p>
    <w:p>
      <w:pPr>
        <w:pStyle w:val="TOC2"/>
        <w:tabs>
          <w:tab w:val="right" w:leader="dot" w:pos="8306"/>
        </w:tabs>
      </w:pPr>
      <w:hyperlink w:anchor="_Toc9771" w:history="1">
        <w:r>
          <w:rPr>
            <w:rFonts w:ascii="仿宋" w:eastAsia="仿宋" w:hAnsi="仿宋" w:cs="仿宋" w:hint="eastAsia"/>
            <w:lang w:eastAsia="zh-CN"/>
          </w:rPr>
          <w:t>(一)、危机预警与识别</w:t>
        </w:r>
        <w:r>
          <w:tab/>
        </w:r>
        <w:r>
          <w:fldChar w:fldCharType="begin"/>
        </w:r>
        <w:r>
          <w:instrText xml:space="preserve"> PAGEREF _Toc9771 \h </w:instrText>
        </w:r>
        <w:r>
          <w:fldChar w:fldCharType="separate"/>
        </w:r>
        <w:r>
          <w:t>19</w:t>
        </w:r>
        <w:r>
          <w:fldChar w:fldCharType="end"/>
        </w:r>
      </w:hyperlink>
    </w:p>
    <w:p>
      <w:pPr>
        <w:pStyle w:val="TOC2"/>
        <w:tabs>
          <w:tab w:val="right" w:leader="dot" w:pos="8306"/>
        </w:tabs>
      </w:pPr>
      <w:hyperlink w:anchor="_Toc31989" w:history="1">
        <w:r>
          <w:rPr>
            <w:rFonts w:ascii="仿宋" w:eastAsia="仿宋" w:hAnsi="仿宋" w:cs="仿宋" w:hint="eastAsia"/>
            <w:lang w:eastAsia="zh-CN"/>
          </w:rPr>
          <w:t>(二)、危机应对与恢复</w:t>
        </w:r>
        <w:r>
          <w:tab/>
        </w:r>
        <w:r>
          <w:fldChar w:fldCharType="begin"/>
        </w:r>
        <w:r>
          <w:instrText xml:space="preserve"> PAGEREF _Toc31989 \h </w:instrText>
        </w:r>
        <w:r>
          <w:fldChar w:fldCharType="separate"/>
        </w:r>
        <w:r>
          <w:t>20</w:t>
        </w:r>
        <w:r>
          <w:fldChar w:fldCharType="end"/>
        </w:r>
      </w:hyperlink>
    </w:p>
    <w:p>
      <w:pPr>
        <w:pStyle w:val="TOC1"/>
        <w:tabs>
          <w:tab w:val="right" w:leader="dot" w:pos="8306"/>
        </w:tabs>
      </w:pPr>
      <w:hyperlink w:anchor="_Toc14633" w:history="1">
        <w:r>
          <w:rPr>
            <w:rFonts w:ascii="仿宋" w:eastAsia="仿宋" w:hAnsi="仿宋" w:cs="仿宋" w:hint="eastAsia"/>
            <w:lang w:eastAsia="zh-CN"/>
          </w:rPr>
          <w:t>六、四氢苯酐项目文档管理</w:t>
        </w:r>
        <w:r>
          <w:tab/>
        </w:r>
        <w:r>
          <w:fldChar w:fldCharType="begin"/>
        </w:r>
        <w:r>
          <w:instrText xml:space="preserve"> PAGEREF _Toc14633 \h </w:instrText>
        </w:r>
        <w:r>
          <w:fldChar w:fldCharType="separate"/>
        </w:r>
        <w:r>
          <w:t>22</w:t>
        </w:r>
        <w:r>
          <w:fldChar w:fldCharType="end"/>
        </w:r>
      </w:hyperlink>
    </w:p>
    <w:p>
      <w:pPr>
        <w:pStyle w:val="TOC2"/>
        <w:tabs>
          <w:tab w:val="right" w:leader="dot" w:pos="8306"/>
        </w:tabs>
      </w:pPr>
      <w:hyperlink w:anchor="_Toc12162" w:history="1">
        <w:r>
          <w:rPr>
            <w:rFonts w:ascii="仿宋" w:eastAsia="仿宋" w:hAnsi="仿宋" w:cs="仿宋" w:hint="eastAsia"/>
            <w:lang w:eastAsia="zh-CN"/>
          </w:rPr>
          <w:t>(一)、文档编制与审查</w:t>
        </w:r>
        <w:r>
          <w:tab/>
        </w:r>
        <w:r>
          <w:fldChar w:fldCharType="begin"/>
        </w:r>
        <w:r>
          <w:instrText xml:space="preserve"> PAGEREF _Toc12162 \h </w:instrText>
        </w:r>
        <w:r>
          <w:fldChar w:fldCharType="separate"/>
        </w:r>
        <w:r>
          <w:t>22</w:t>
        </w:r>
        <w:r>
          <w:fldChar w:fldCharType="end"/>
        </w:r>
      </w:hyperlink>
    </w:p>
    <w:p>
      <w:pPr>
        <w:pStyle w:val="TOC2"/>
        <w:tabs>
          <w:tab w:val="right" w:leader="dot" w:pos="8306"/>
        </w:tabs>
      </w:pPr>
      <w:hyperlink w:anchor="_Toc17799" w:history="1">
        <w:r>
          <w:rPr>
            <w:rFonts w:ascii="仿宋" w:eastAsia="仿宋" w:hAnsi="仿宋" w:cs="仿宋" w:hint="eastAsia"/>
            <w:lang w:eastAsia="zh-CN"/>
          </w:rPr>
          <w:t>(二)、文档发布与分发</w:t>
        </w:r>
        <w:r>
          <w:tab/>
        </w:r>
        <w:r>
          <w:fldChar w:fldCharType="begin"/>
        </w:r>
        <w:r>
          <w:instrText xml:space="preserve"> PAGEREF _Toc17799 \h </w:instrText>
        </w:r>
        <w:r>
          <w:fldChar w:fldCharType="separate"/>
        </w:r>
        <w:r>
          <w:t>23</w:t>
        </w:r>
        <w:r>
          <w:fldChar w:fldCharType="end"/>
        </w:r>
      </w:hyperlink>
    </w:p>
    <w:p>
      <w:pPr>
        <w:pStyle w:val="TOC2"/>
        <w:tabs>
          <w:tab w:val="right" w:leader="dot" w:pos="8306"/>
        </w:tabs>
      </w:pPr>
      <w:hyperlink w:anchor="_Toc27259" w:history="1">
        <w:r>
          <w:rPr>
            <w:rFonts w:ascii="仿宋" w:eastAsia="仿宋" w:hAnsi="仿宋" w:cs="仿宋" w:hint="eastAsia"/>
            <w:lang w:eastAsia="zh-CN"/>
          </w:rPr>
          <w:t>(三)、文档存档与归档</w:t>
        </w:r>
        <w:r>
          <w:tab/>
        </w:r>
        <w:r>
          <w:fldChar w:fldCharType="begin"/>
        </w:r>
        <w:r>
          <w:instrText xml:space="preserve"> PAGEREF _Toc27259 \h </w:instrText>
        </w:r>
        <w:r>
          <w:fldChar w:fldCharType="separate"/>
        </w:r>
        <w:r>
          <w:t>24</w:t>
        </w:r>
        <w:r>
          <w:fldChar w:fldCharType="end"/>
        </w:r>
      </w:hyperlink>
    </w:p>
    <w:p>
      <w:pPr>
        <w:pStyle w:val="TOC1"/>
        <w:tabs>
          <w:tab w:val="right" w:leader="dot" w:pos="8306"/>
        </w:tabs>
      </w:pPr>
      <w:hyperlink w:anchor="_Toc4101" w:history="1">
        <w:r>
          <w:rPr>
            <w:rFonts w:ascii="仿宋" w:eastAsia="仿宋" w:hAnsi="仿宋" w:cs="仿宋" w:hint="eastAsia"/>
            <w:lang w:eastAsia="zh-CN"/>
          </w:rPr>
          <w:t>七、四氢苯酐项目经营效益</w:t>
        </w:r>
        <w:r>
          <w:tab/>
        </w:r>
        <w:r>
          <w:fldChar w:fldCharType="begin"/>
        </w:r>
        <w:r>
          <w:instrText xml:space="preserve"> PAGEREF _Toc4101 \h </w:instrText>
        </w:r>
        <w:r>
          <w:fldChar w:fldCharType="separate"/>
        </w:r>
        <w:r>
          <w:t>25</w:t>
        </w:r>
        <w:r>
          <w:fldChar w:fldCharType="end"/>
        </w:r>
      </w:hyperlink>
    </w:p>
    <w:p>
      <w:pPr>
        <w:pStyle w:val="TOC2"/>
        <w:tabs>
          <w:tab w:val="right" w:leader="dot" w:pos="8306"/>
        </w:tabs>
      </w:pPr>
      <w:hyperlink w:anchor="_Toc17895" w:history="1">
        <w:r>
          <w:rPr>
            <w:rFonts w:ascii="仿宋" w:eastAsia="仿宋" w:hAnsi="仿宋" w:cs="仿宋" w:hint="eastAsia"/>
            <w:lang w:eastAsia="zh-CN"/>
          </w:rPr>
          <w:t>(一)、经济评价财务测算</w:t>
        </w:r>
        <w:r>
          <w:tab/>
        </w:r>
        <w:r>
          <w:fldChar w:fldCharType="begin"/>
        </w:r>
        <w:r>
          <w:instrText xml:space="preserve"> PAGEREF _Toc17895 \h </w:instrText>
        </w:r>
        <w:r>
          <w:fldChar w:fldCharType="separate"/>
        </w:r>
        <w:r>
          <w:t>25</w:t>
        </w:r>
        <w:r>
          <w:fldChar w:fldCharType="end"/>
        </w:r>
      </w:hyperlink>
    </w:p>
    <w:p>
      <w:pPr>
        <w:pStyle w:val="TOC2"/>
        <w:tabs>
          <w:tab w:val="right" w:leader="dot" w:pos="8306"/>
        </w:tabs>
      </w:pPr>
      <w:hyperlink w:anchor="_Toc17841" w:history="1">
        <w:r>
          <w:rPr>
            <w:rFonts w:ascii="仿宋" w:eastAsia="仿宋" w:hAnsi="仿宋" w:cs="仿宋" w:hint="eastAsia"/>
            <w:lang w:eastAsia="zh-CN"/>
          </w:rPr>
          <w:t>(二)、四氢苯酐项目盈利能力分析</w:t>
        </w:r>
        <w:r>
          <w:tab/>
        </w:r>
        <w:r>
          <w:fldChar w:fldCharType="begin"/>
        </w:r>
        <w:r>
          <w:instrText xml:space="preserve"> PAGEREF _Toc17841 \h </w:instrText>
        </w:r>
        <w:r>
          <w:fldChar w:fldCharType="separate"/>
        </w:r>
        <w:r>
          <w:t>26</w:t>
        </w:r>
        <w:r>
          <w:fldChar w:fldCharType="end"/>
        </w:r>
      </w:hyperlink>
    </w:p>
    <w:p>
      <w:pPr>
        <w:pStyle w:val="TOC1"/>
        <w:tabs>
          <w:tab w:val="right" w:leader="dot" w:pos="8306"/>
        </w:tabs>
      </w:pPr>
      <w:hyperlink w:anchor="_Toc25399" w:history="1">
        <w:r>
          <w:rPr>
            <w:rFonts w:ascii="仿宋" w:eastAsia="仿宋" w:hAnsi="仿宋" w:cs="仿宋" w:hint="eastAsia"/>
            <w:lang w:eastAsia="zh-CN"/>
          </w:rPr>
          <w:t>八、四氢苯酐项目人力资源培养与发展</w:t>
        </w:r>
        <w:r>
          <w:tab/>
        </w:r>
        <w:r>
          <w:fldChar w:fldCharType="begin"/>
        </w:r>
        <w:r>
          <w:instrText xml:space="preserve"> PAGEREF _Toc25399 \h </w:instrText>
        </w:r>
        <w:r>
          <w:fldChar w:fldCharType="separate"/>
        </w:r>
        <w:r>
          <w:t>27</w:t>
        </w:r>
        <w:r>
          <w:fldChar w:fldCharType="end"/>
        </w:r>
      </w:hyperlink>
    </w:p>
    <w:p>
      <w:pPr>
        <w:pStyle w:val="TOC2"/>
        <w:tabs>
          <w:tab w:val="right" w:leader="dot" w:pos="8306"/>
        </w:tabs>
      </w:pPr>
      <w:hyperlink w:anchor="_Toc28774" w:history="1">
        <w:r>
          <w:rPr>
            <w:rFonts w:ascii="仿宋" w:eastAsia="仿宋" w:hAnsi="仿宋" w:cs="仿宋" w:hint="eastAsia"/>
            <w:lang w:eastAsia="zh-CN"/>
          </w:rPr>
          <w:t>(一)、人才需求与规划</w:t>
        </w:r>
        <w:r>
          <w:tab/>
        </w:r>
        <w:r>
          <w:fldChar w:fldCharType="begin"/>
        </w:r>
        <w:r>
          <w:instrText xml:space="preserve"> PAGEREF _Toc28774 \h </w:instrText>
        </w:r>
        <w:r>
          <w:fldChar w:fldCharType="separate"/>
        </w:r>
        <w:r>
          <w:t>27</w:t>
        </w:r>
        <w:r>
          <w:fldChar w:fldCharType="end"/>
        </w:r>
      </w:hyperlink>
    </w:p>
    <w:p>
      <w:pPr>
        <w:pStyle w:val="TOC2"/>
        <w:tabs>
          <w:tab w:val="right" w:leader="dot" w:pos="8306"/>
        </w:tabs>
      </w:pPr>
      <w:hyperlink w:anchor="_Toc8770" w:history="1">
        <w:r>
          <w:rPr>
            <w:rFonts w:ascii="仿宋" w:eastAsia="仿宋" w:hAnsi="仿宋" w:cs="仿宋" w:hint="eastAsia"/>
            <w:lang w:eastAsia="zh-CN"/>
          </w:rPr>
          <w:t>(二)、培训与发展计划</w:t>
        </w:r>
        <w:r>
          <w:tab/>
        </w:r>
        <w:r>
          <w:fldChar w:fldCharType="begin"/>
        </w:r>
        <w:r>
          <w:instrText xml:space="preserve"> PAGEREF _Toc8770 \h </w:instrText>
        </w:r>
        <w:r>
          <w:fldChar w:fldCharType="separate"/>
        </w:r>
        <w:r>
          <w:t>27</w:t>
        </w:r>
        <w:r>
          <w:fldChar w:fldCharType="end"/>
        </w:r>
      </w:hyperlink>
    </w:p>
    <w:p>
      <w:pPr>
        <w:pStyle w:val="TOC1"/>
        <w:tabs>
          <w:tab w:val="right" w:leader="dot" w:pos="8306"/>
        </w:tabs>
      </w:pPr>
      <w:hyperlink w:anchor="_Toc8296" w:history="1">
        <w:r>
          <w:rPr>
            <w:rFonts w:ascii="仿宋" w:eastAsia="仿宋" w:hAnsi="仿宋" w:cs="仿宋" w:hint="eastAsia"/>
            <w:lang w:eastAsia="zh-CN"/>
          </w:rPr>
          <w:t>九、四氢苯酐项目技术管理</w:t>
        </w:r>
        <w:r>
          <w:tab/>
        </w:r>
        <w:r>
          <w:fldChar w:fldCharType="begin"/>
        </w:r>
        <w:r>
          <w:instrText xml:space="preserve"> PAGEREF _Toc8296 \h </w:instrText>
        </w:r>
        <w:r>
          <w:fldChar w:fldCharType="separate"/>
        </w:r>
        <w:r>
          <w:t>28</w:t>
        </w:r>
        <w:r>
          <w:fldChar w:fldCharType="end"/>
        </w:r>
      </w:hyperlink>
    </w:p>
    <w:p>
      <w:pPr>
        <w:pStyle w:val="TOC2"/>
        <w:tabs>
          <w:tab w:val="right" w:leader="dot" w:pos="8306"/>
        </w:tabs>
      </w:pPr>
      <w:hyperlink w:anchor="_Toc19192" w:history="1">
        <w:r>
          <w:rPr>
            <w:rFonts w:ascii="仿宋" w:eastAsia="仿宋" w:hAnsi="仿宋" w:cs="仿宋" w:hint="eastAsia"/>
            <w:lang w:eastAsia="zh-CN"/>
          </w:rPr>
          <w:t>(一)、技术方案选用方向</w:t>
        </w:r>
        <w:r>
          <w:tab/>
        </w:r>
        <w:r>
          <w:fldChar w:fldCharType="begin"/>
        </w:r>
        <w:r>
          <w:instrText xml:space="preserve"> PAGEREF _Toc19192 \h </w:instrText>
        </w:r>
        <w:r>
          <w:fldChar w:fldCharType="separate"/>
        </w:r>
        <w:r>
          <w:t>28</w:t>
        </w:r>
        <w:r>
          <w:fldChar w:fldCharType="end"/>
        </w:r>
      </w:hyperlink>
    </w:p>
    <w:p>
      <w:pPr>
        <w:pStyle w:val="TOC2"/>
        <w:tabs>
          <w:tab w:val="right" w:leader="dot" w:pos="8306"/>
        </w:tabs>
      </w:pPr>
      <w:hyperlink w:anchor="_Toc31668" w:history="1">
        <w:r>
          <w:rPr>
            <w:rFonts w:ascii="仿宋" w:eastAsia="仿宋" w:hAnsi="仿宋" w:cs="仿宋" w:hint="eastAsia"/>
            <w:lang w:eastAsia="zh-CN"/>
          </w:rPr>
          <w:t>(二)、工艺技术方案选用原则</w:t>
        </w:r>
        <w:r>
          <w:tab/>
        </w:r>
        <w:r>
          <w:fldChar w:fldCharType="begin"/>
        </w:r>
        <w:r>
          <w:instrText xml:space="preserve"> PAGEREF _Toc31668 \h </w:instrText>
        </w:r>
        <w:r>
          <w:fldChar w:fldCharType="separate"/>
        </w:r>
        <w:r>
          <w:t>30</w:t>
        </w:r>
        <w:r>
          <w:fldChar w:fldCharType="end"/>
        </w:r>
      </w:hyperlink>
    </w:p>
    <w:p>
      <w:pPr>
        <w:pStyle w:val="TOC2"/>
        <w:tabs>
          <w:tab w:val="right" w:leader="dot" w:pos="8306"/>
        </w:tabs>
      </w:pPr>
      <w:hyperlink w:anchor="_Toc14824" w:history="1">
        <w:r>
          <w:rPr>
            <w:rFonts w:ascii="仿宋" w:eastAsia="仿宋" w:hAnsi="仿宋" w:cs="仿宋" w:hint="eastAsia"/>
            <w:lang w:eastAsia="zh-CN"/>
          </w:rPr>
          <w:t>(三)、工艺技术方案要求</w:t>
        </w:r>
        <w:r>
          <w:tab/>
        </w:r>
        <w:r>
          <w:fldChar w:fldCharType="begin"/>
        </w:r>
        <w:r>
          <w:instrText xml:space="preserve"> PAGEREF _Toc14824 \h </w:instrText>
        </w:r>
        <w:r>
          <w:fldChar w:fldCharType="separate"/>
        </w:r>
        <w:r>
          <w:t>32</w:t>
        </w:r>
        <w:r>
          <w:fldChar w:fldCharType="end"/>
        </w:r>
      </w:hyperlink>
    </w:p>
    <w:p>
      <w:pPr>
        <w:pStyle w:val="TOC1"/>
        <w:tabs>
          <w:tab w:val="right" w:leader="dot" w:pos="8306"/>
        </w:tabs>
      </w:pPr>
      <w:hyperlink w:anchor="_Toc10495" w:history="1">
        <w:r>
          <w:rPr>
            <w:rFonts w:ascii="仿宋" w:eastAsia="仿宋" w:hAnsi="仿宋" w:cs="仿宋" w:hint="eastAsia"/>
            <w:lang w:eastAsia="zh-CN"/>
          </w:rPr>
          <w:t>十、四氢苯酐项目人力资源管理</w:t>
        </w:r>
        <w:r>
          <w:tab/>
        </w:r>
        <w:r>
          <w:fldChar w:fldCharType="begin"/>
        </w:r>
        <w:r>
          <w:instrText xml:space="preserve"> PAGEREF _Toc10495 \h </w:instrText>
        </w:r>
        <w:r>
          <w:fldChar w:fldCharType="separate"/>
        </w:r>
        <w:r>
          <w:t>34</w:t>
        </w:r>
        <w:r>
          <w:fldChar w:fldCharType="end"/>
        </w:r>
      </w:hyperlink>
    </w:p>
    <w:p>
      <w:pPr>
        <w:pStyle w:val="TOC2"/>
        <w:tabs>
          <w:tab w:val="right" w:leader="dot" w:pos="8306"/>
        </w:tabs>
      </w:pPr>
      <w:hyperlink w:anchor="_Toc19925" w:history="1">
        <w:r>
          <w:rPr>
            <w:rFonts w:ascii="仿宋" w:eastAsia="仿宋" w:hAnsi="仿宋" w:cs="仿宋" w:hint="eastAsia"/>
            <w:lang w:eastAsia="zh-CN"/>
          </w:rPr>
          <w:t>(一)、建立健全的预算管理制度</w:t>
        </w:r>
        <w:r>
          <w:tab/>
        </w:r>
        <w:r>
          <w:fldChar w:fldCharType="begin"/>
        </w:r>
        <w:r>
          <w:instrText xml:space="preserve"> PAGEREF _Toc19925 \h </w:instrText>
        </w:r>
        <w:r>
          <w:fldChar w:fldCharType="separate"/>
        </w:r>
        <w:r>
          <w:t>34</w:t>
        </w:r>
        <w:r>
          <w:fldChar w:fldCharType="end"/>
        </w:r>
      </w:hyperlink>
    </w:p>
    <w:p>
      <w:pPr>
        <w:pStyle w:val="TOC2"/>
        <w:tabs>
          <w:tab w:val="right" w:leader="dot" w:pos="8306"/>
        </w:tabs>
      </w:pPr>
      <w:hyperlink w:anchor="_Toc31605" w:history="1">
        <w:r>
          <w:rPr>
            <w:rFonts w:ascii="仿宋" w:eastAsia="仿宋" w:hAnsi="仿宋" w:cs="仿宋" w:hint="eastAsia"/>
            <w:lang w:eastAsia="zh-CN"/>
          </w:rPr>
          <w:t>(二)、加强资金流动监控</w:t>
        </w:r>
        <w:r>
          <w:tab/>
        </w:r>
        <w:r>
          <w:fldChar w:fldCharType="begin"/>
        </w:r>
        <w:r>
          <w:instrText xml:space="preserve"> PAGEREF _Toc31605 \h </w:instrText>
        </w:r>
        <w:r>
          <w:fldChar w:fldCharType="separate"/>
        </w:r>
        <w:r>
          <w:t>36</w:t>
        </w:r>
        <w:r>
          <w:fldChar w:fldCharType="end"/>
        </w:r>
      </w:hyperlink>
    </w:p>
    <w:p>
      <w:pPr>
        <w:pStyle w:val="TOC2"/>
        <w:tabs>
          <w:tab w:val="right" w:leader="dot" w:pos="8306"/>
        </w:tabs>
      </w:pPr>
      <w:hyperlink w:anchor="_Toc1756" w:history="1">
        <w:r>
          <w:rPr>
            <w:rFonts w:ascii="仿宋" w:eastAsia="仿宋" w:hAnsi="仿宋" w:cs="仿宋" w:hint="eastAsia"/>
            <w:lang w:eastAsia="zh-CN"/>
          </w:rPr>
          <w:t>(三)、制定完善的风险控制机制</w:t>
        </w:r>
        <w:r>
          <w:tab/>
        </w:r>
        <w:r>
          <w:fldChar w:fldCharType="begin"/>
        </w:r>
        <w:r>
          <w:instrText xml:space="preserve"> PAGEREF _Toc1756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10" w:history="1">
        <w:r>
          <w:rPr>
            <w:rFonts w:ascii="仿宋" w:eastAsia="仿宋" w:hAnsi="仿宋" w:cs="仿宋" w:hint="eastAsia"/>
            <w:lang w:eastAsia="zh-CN"/>
          </w:rPr>
          <w:t>(四)、优化成本管理</w:t>
        </w:r>
        <w:r>
          <w:tab/>
        </w:r>
        <w:r>
          <w:fldChar w:fldCharType="begin"/>
        </w:r>
        <w:r>
          <w:instrText xml:space="preserve"> PAGEREF _Toc11710 \h </w:instrText>
        </w:r>
        <w:r>
          <w:fldChar w:fldCharType="separate"/>
        </w:r>
        <w:r>
          <w:t>38</w:t>
        </w:r>
        <w:r>
          <w:fldChar w:fldCharType="end"/>
        </w:r>
      </w:hyperlink>
    </w:p>
    <w:p>
      <w:pPr>
        <w:pStyle w:val="TOC1"/>
        <w:tabs>
          <w:tab w:val="right" w:leader="dot" w:pos="8306"/>
        </w:tabs>
      </w:pPr>
      <w:hyperlink w:anchor="_Toc3080" w:history="1">
        <w:r>
          <w:rPr>
            <w:rFonts w:ascii="仿宋" w:eastAsia="仿宋" w:hAnsi="仿宋" w:cs="仿宋" w:hint="eastAsia"/>
            <w:lang w:eastAsia="zh-CN"/>
          </w:rPr>
          <w:t>十一、四氢苯酐项目财务管理</w:t>
        </w:r>
        <w:r>
          <w:tab/>
        </w:r>
        <w:r>
          <w:fldChar w:fldCharType="begin"/>
        </w:r>
        <w:r>
          <w:instrText xml:space="preserve"> PAGEREF _Toc3080 \h </w:instrText>
        </w:r>
        <w:r>
          <w:fldChar w:fldCharType="separate"/>
        </w:r>
        <w:r>
          <w:t>40</w:t>
        </w:r>
        <w:r>
          <w:fldChar w:fldCharType="end"/>
        </w:r>
      </w:hyperlink>
    </w:p>
    <w:p>
      <w:pPr>
        <w:pStyle w:val="TOC2"/>
        <w:tabs>
          <w:tab w:val="right" w:leader="dot" w:pos="8306"/>
        </w:tabs>
      </w:pPr>
      <w:hyperlink w:anchor="_Toc11724" w:history="1">
        <w:r>
          <w:rPr>
            <w:rFonts w:ascii="仿宋" w:eastAsia="仿宋" w:hAnsi="仿宋" w:cs="仿宋" w:hint="eastAsia"/>
            <w:lang w:eastAsia="zh-CN"/>
          </w:rPr>
          <w:t>(一)、资金需求大</w:t>
        </w:r>
        <w:r>
          <w:tab/>
        </w:r>
        <w:r>
          <w:fldChar w:fldCharType="begin"/>
        </w:r>
        <w:r>
          <w:instrText xml:space="preserve"> PAGEREF _Toc11724 \h </w:instrText>
        </w:r>
        <w:r>
          <w:fldChar w:fldCharType="separate"/>
        </w:r>
        <w:r>
          <w:t>40</w:t>
        </w:r>
        <w:r>
          <w:fldChar w:fldCharType="end"/>
        </w:r>
      </w:hyperlink>
    </w:p>
    <w:p>
      <w:pPr>
        <w:pStyle w:val="TOC2"/>
        <w:tabs>
          <w:tab w:val="right" w:leader="dot" w:pos="8306"/>
        </w:tabs>
      </w:pPr>
      <w:hyperlink w:anchor="_Toc12867" w:history="1">
        <w:r>
          <w:rPr>
            <w:rFonts w:ascii="仿宋" w:eastAsia="仿宋" w:hAnsi="仿宋" w:cs="仿宋" w:hint="eastAsia"/>
            <w:lang w:eastAsia="zh-CN"/>
          </w:rPr>
          <w:t>(二)、研发周期长</w:t>
        </w:r>
        <w:r>
          <w:tab/>
        </w:r>
        <w:r>
          <w:fldChar w:fldCharType="begin"/>
        </w:r>
        <w:r>
          <w:instrText xml:space="preserve"> PAGEREF _Toc12867 \h </w:instrText>
        </w:r>
        <w:r>
          <w:fldChar w:fldCharType="separate"/>
        </w:r>
        <w:r>
          <w:t>41</w:t>
        </w:r>
        <w:r>
          <w:fldChar w:fldCharType="end"/>
        </w:r>
      </w:hyperlink>
    </w:p>
    <w:p>
      <w:pPr>
        <w:pStyle w:val="TOC2"/>
        <w:tabs>
          <w:tab w:val="right" w:leader="dot" w:pos="8306"/>
        </w:tabs>
      </w:pPr>
      <w:hyperlink w:anchor="_Toc18565" w:history="1">
        <w:r>
          <w:rPr>
            <w:rFonts w:ascii="仿宋" w:eastAsia="仿宋" w:hAnsi="仿宋" w:cs="仿宋" w:hint="eastAsia"/>
            <w:lang w:eastAsia="zh-CN"/>
          </w:rPr>
          <w:t>(三)、市场风险大</w:t>
        </w:r>
        <w:r>
          <w:tab/>
        </w:r>
        <w:r>
          <w:fldChar w:fldCharType="begin"/>
        </w:r>
        <w:r>
          <w:instrText xml:space="preserve"> PAGEREF _Toc18565 \h </w:instrText>
        </w:r>
        <w:r>
          <w:fldChar w:fldCharType="separate"/>
        </w:r>
        <w:r>
          <w:t>42</w:t>
        </w:r>
        <w:r>
          <w:fldChar w:fldCharType="end"/>
        </w:r>
      </w:hyperlink>
    </w:p>
    <w:p>
      <w:pPr>
        <w:pStyle w:val="TOC2"/>
        <w:tabs>
          <w:tab w:val="right" w:leader="dot" w:pos="8306"/>
        </w:tabs>
      </w:pPr>
      <w:hyperlink w:anchor="_Toc14336" w:history="1">
        <w:r>
          <w:rPr>
            <w:rFonts w:ascii="仿宋" w:eastAsia="仿宋" w:hAnsi="仿宋" w:cs="仿宋" w:hint="eastAsia"/>
            <w:lang w:eastAsia="zh-CN"/>
          </w:rPr>
          <w:t>(四)、利润率高</w:t>
        </w:r>
        <w:r>
          <w:tab/>
        </w:r>
        <w:r>
          <w:fldChar w:fldCharType="begin"/>
        </w:r>
        <w:r>
          <w:instrText xml:space="preserve"> PAGEREF _Toc14336 \h </w:instrText>
        </w:r>
        <w:r>
          <w:fldChar w:fldCharType="separate"/>
        </w:r>
        <w:r>
          <w:t>45</w:t>
        </w:r>
        <w:r>
          <w:fldChar w:fldCharType="end"/>
        </w:r>
      </w:hyperlink>
    </w:p>
    <w:p>
      <w:pPr>
        <w:pStyle w:val="TOC1"/>
        <w:tabs>
          <w:tab w:val="right" w:leader="dot" w:pos="8306"/>
        </w:tabs>
      </w:pPr>
      <w:hyperlink w:anchor="_Toc15168" w:history="1">
        <w:r>
          <w:rPr>
            <w:rFonts w:ascii="仿宋" w:eastAsia="仿宋" w:hAnsi="仿宋" w:cs="仿宋" w:hint="eastAsia"/>
            <w:lang w:eastAsia="zh-CN"/>
          </w:rPr>
          <w:t>十二、四氢苯酐项目创新与研发</w:t>
        </w:r>
        <w:r>
          <w:tab/>
        </w:r>
        <w:r>
          <w:fldChar w:fldCharType="begin"/>
        </w:r>
        <w:r>
          <w:instrText xml:space="preserve"> PAGEREF _Toc15168 \h </w:instrText>
        </w:r>
        <w:r>
          <w:fldChar w:fldCharType="separate"/>
        </w:r>
        <w:r>
          <w:t>47</w:t>
        </w:r>
        <w:r>
          <w:fldChar w:fldCharType="end"/>
        </w:r>
      </w:hyperlink>
    </w:p>
    <w:p>
      <w:pPr>
        <w:pStyle w:val="TOC2"/>
        <w:tabs>
          <w:tab w:val="right" w:leader="dot" w:pos="8306"/>
        </w:tabs>
      </w:pPr>
      <w:hyperlink w:anchor="_Toc17176" w:history="1">
        <w:r>
          <w:rPr>
            <w:rFonts w:ascii="仿宋" w:eastAsia="仿宋" w:hAnsi="仿宋" w:cs="仿宋" w:hint="eastAsia"/>
            <w:lang w:eastAsia="zh-CN"/>
          </w:rPr>
          <w:t>(一)、创新策略与方向</w:t>
        </w:r>
        <w:r>
          <w:tab/>
        </w:r>
        <w:r>
          <w:fldChar w:fldCharType="begin"/>
        </w:r>
        <w:r>
          <w:instrText xml:space="preserve"> PAGEREF _Toc17176 \h </w:instrText>
        </w:r>
        <w:r>
          <w:fldChar w:fldCharType="separate"/>
        </w:r>
        <w:r>
          <w:t>47</w:t>
        </w:r>
        <w:r>
          <w:fldChar w:fldCharType="end"/>
        </w:r>
      </w:hyperlink>
    </w:p>
    <w:p>
      <w:pPr>
        <w:pStyle w:val="TOC2"/>
        <w:tabs>
          <w:tab w:val="right" w:leader="dot" w:pos="8306"/>
        </w:tabs>
      </w:pPr>
      <w:hyperlink w:anchor="_Toc8882" w:history="1">
        <w:r>
          <w:rPr>
            <w:rFonts w:ascii="仿宋" w:eastAsia="仿宋" w:hAnsi="仿宋" w:cs="仿宋" w:hint="eastAsia"/>
            <w:lang w:eastAsia="zh-CN"/>
          </w:rPr>
          <w:t>(二)、研发规划与投入</w:t>
        </w:r>
        <w:r>
          <w:tab/>
        </w:r>
        <w:r>
          <w:fldChar w:fldCharType="begin"/>
        </w:r>
        <w:r>
          <w:instrText xml:space="preserve"> PAGEREF _Toc8882 \h </w:instrText>
        </w:r>
        <w:r>
          <w:fldChar w:fldCharType="separate"/>
        </w:r>
        <w:r>
          <w:t>48</w:t>
        </w:r>
        <w:r>
          <w:fldChar w:fldCharType="end"/>
        </w:r>
      </w:hyperlink>
    </w:p>
    <w:p>
      <w:pPr>
        <w:pStyle w:val="TOC1"/>
        <w:tabs>
          <w:tab w:val="right" w:leader="dot" w:pos="8306"/>
        </w:tabs>
      </w:pPr>
      <w:hyperlink w:anchor="_Toc23217" w:history="1">
        <w:r>
          <w:rPr>
            <w:rFonts w:ascii="仿宋" w:eastAsia="仿宋" w:hAnsi="仿宋" w:cs="仿宋" w:hint="eastAsia"/>
            <w:lang w:eastAsia="zh-CN"/>
          </w:rPr>
          <w:t>十三、供应链管理</w:t>
        </w:r>
        <w:r>
          <w:tab/>
        </w:r>
        <w:r>
          <w:fldChar w:fldCharType="begin"/>
        </w:r>
        <w:r>
          <w:instrText xml:space="preserve"> PAGEREF _Toc23217 \h </w:instrText>
        </w:r>
        <w:r>
          <w:fldChar w:fldCharType="separate"/>
        </w:r>
        <w:r>
          <w:t>50</w:t>
        </w:r>
        <w:r>
          <w:fldChar w:fldCharType="end"/>
        </w:r>
      </w:hyperlink>
    </w:p>
    <w:p>
      <w:pPr>
        <w:pStyle w:val="TOC2"/>
        <w:tabs>
          <w:tab w:val="right" w:leader="dot" w:pos="8306"/>
        </w:tabs>
      </w:pPr>
      <w:hyperlink w:anchor="_Toc14783" w:history="1">
        <w:r>
          <w:rPr>
            <w:rFonts w:ascii="仿宋" w:eastAsia="仿宋" w:hAnsi="仿宋" w:cs="仿宋" w:hint="eastAsia"/>
            <w:lang w:eastAsia="zh-CN"/>
          </w:rPr>
          <w:t>(一)、供应链战略规划</w:t>
        </w:r>
        <w:r>
          <w:tab/>
        </w:r>
        <w:r>
          <w:fldChar w:fldCharType="begin"/>
        </w:r>
        <w:r>
          <w:instrText xml:space="preserve"> PAGEREF _Toc14783 \h </w:instrText>
        </w:r>
        <w:r>
          <w:fldChar w:fldCharType="separate"/>
        </w:r>
        <w:r>
          <w:t>50</w:t>
        </w:r>
        <w:r>
          <w:fldChar w:fldCharType="end"/>
        </w:r>
      </w:hyperlink>
    </w:p>
    <w:p>
      <w:pPr>
        <w:pStyle w:val="TOC2"/>
        <w:tabs>
          <w:tab w:val="right" w:leader="dot" w:pos="8306"/>
        </w:tabs>
      </w:pPr>
      <w:hyperlink w:anchor="_Toc9505" w:history="1">
        <w:r>
          <w:rPr>
            <w:rFonts w:ascii="仿宋" w:eastAsia="仿宋" w:hAnsi="仿宋" w:cs="仿宋" w:hint="eastAsia"/>
            <w:lang w:eastAsia="zh-CN"/>
          </w:rPr>
          <w:t>(二)、供应商选择与合作</w:t>
        </w:r>
        <w:r>
          <w:tab/>
        </w:r>
        <w:r>
          <w:fldChar w:fldCharType="begin"/>
        </w:r>
        <w:r>
          <w:instrText xml:space="preserve"> PAGEREF _Toc9505 \h </w:instrText>
        </w:r>
        <w:r>
          <w:fldChar w:fldCharType="separate"/>
        </w:r>
        <w:r>
          <w:t>51</w:t>
        </w:r>
        <w:r>
          <w:fldChar w:fldCharType="end"/>
        </w:r>
      </w:hyperlink>
    </w:p>
    <w:p>
      <w:pPr>
        <w:pStyle w:val="TOC2"/>
        <w:tabs>
          <w:tab w:val="right" w:leader="dot" w:pos="8306"/>
        </w:tabs>
      </w:pPr>
      <w:hyperlink w:anchor="_Toc12357" w:history="1">
        <w:r>
          <w:rPr>
            <w:rFonts w:ascii="仿宋" w:eastAsia="仿宋" w:hAnsi="仿宋" w:cs="仿宋" w:hint="eastAsia"/>
            <w:lang w:eastAsia="zh-CN"/>
          </w:rPr>
          <w:t>(三)、物流与库存管理</w:t>
        </w:r>
        <w:r>
          <w:tab/>
        </w:r>
        <w:r>
          <w:fldChar w:fldCharType="begin"/>
        </w:r>
        <w:r>
          <w:instrText xml:space="preserve"> PAGEREF _Toc12357 \h </w:instrText>
        </w:r>
        <w:r>
          <w:fldChar w:fldCharType="separate"/>
        </w:r>
        <w:r>
          <w:t>52</w:t>
        </w:r>
        <w:r>
          <w:fldChar w:fldCharType="end"/>
        </w:r>
      </w:hyperlink>
    </w:p>
    <w:p>
      <w:pPr>
        <w:pStyle w:val="TOC1"/>
        <w:tabs>
          <w:tab w:val="right" w:leader="dot" w:pos="8306"/>
        </w:tabs>
      </w:pPr>
      <w:hyperlink w:anchor="_Toc12847" w:history="1">
        <w:r>
          <w:rPr>
            <w:rFonts w:ascii="仿宋" w:eastAsia="仿宋" w:hAnsi="仿宋" w:cs="仿宋" w:hint="eastAsia"/>
            <w:lang w:eastAsia="zh-CN"/>
          </w:rPr>
          <w:t>十四、四氢苯酐项目实施时间节点</w:t>
        </w:r>
        <w:r>
          <w:tab/>
        </w:r>
        <w:r>
          <w:fldChar w:fldCharType="begin"/>
        </w:r>
        <w:r>
          <w:instrText xml:space="preserve"> PAGEREF _Toc12847 \h </w:instrText>
        </w:r>
        <w:r>
          <w:fldChar w:fldCharType="separate"/>
        </w:r>
        <w:r>
          <w:t>54</w:t>
        </w:r>
        <w:r>
          <w:fldChar w:fldCharType="end"/>
        </w:r>
      </w:hyperlink>
    </w:p>
    <w:p>
      <w:pPr>
        <w:pStyle w:val="TOC2"/>
        <w:tabs>
          <w:tab w:val="right" w:leader="dot" w:pos="8306"/>
        </w:tabs>
      </w:pPr>
      <w:hyperlink w:anchor="_Toc24803" w:history="1">
        <w:r>
          <w:rPr>
            <w:rFonts w:ascii="仿宋" w:eastAsia="仿宋" w:hAnsi="仿宋" w:cs="仿宋" w:hint="eastAsia"/>
            <w:lang w:eastAsia="zh-CN"/>
          </w:rPr>
          <w:t>(一)、四氢苯酐项目启动阶段时间节点</w:t>
        </w:r>
        <w:r>
          <w:tab/>
        </w:r>
        <w:r>
          <w:fldChar w:fldCharType="begin"/>
        </w:r>
        <w:r>
          <w:instrText xml:space="preserve"> PAGEREF _Toc24803 \h </w:instrText>
        </w:r>
        <w:r>
          <w:fldChar w:fldCharType="separate"/>
        </w:r>
        <w:r>
          <w:t>54</w:t>
        </w:r>
        <w:r>
          <w:fldChar w:fldCharType="end"/>
        </w:r>
      </w:hyperlink>
    </w:p>
    <w:p>
      <w:pPr>
        <w:pStyle w:val="TOC2"/>
        <w:tabs>
          <w:tab w:val="right" w:leader="dot" w:pos="8306"/>
        </w:tabs>
      </w:pPr>
      <w:hyperlink w:anchor="_Toc7202" w:history="1">
        <w:r>
          <w:rPr>
            <w:rFonts w:ascii="仿宋" w:eastAsia="仿宋" w:hAnsi="仿宋" w:cs="仿宋" w:hint="eastAsia"/>
            <w:lang w:eastAsia="zh-CN"/>
          </w:rPr>
          <w:t>(二)、四氢苯酐项目执行阶段时间节点</w:t>
        </w:r>
        <w:r>
          <w:tab/>
        </w:r>
        <w:r>
          <w:fldChar w:fldCharType="begin"/>
        </w:r>
        <w:r>
          <w:instrText xml:space="preserve"> PAGEREF _Toc7202 \h </w:instrText>
        </w:r>
        <w:r>
          <w:fldChar w:fldCharType="separate"/>
        </w:r>
        <w:r>
          <w:t>55</w:t>
        </w:r>
        <w:r>
          <w:fldChar w:fldCharType="end"/>
        </w:r>
      </w:hyperlink>
    </w:p>
    <w:p>
      <w:pPr>
        <w:pStyle w:val="TOC2"/>
        <w:tabs>
          <w:tab w:val="right" w:leader="dot" w:pos="8306"/>
        </w:tabs>
      </w:pPr>
      <w:hyperlink w:anchor="_Toc9794" w:history="1">
        <w:r>
          <w:rPr>
            <w:rFonts w:ascii="仿宋" w:eastAsia="仿宋" w:hAnsi="仿宋" w:cs="仿宋" w:hint="eastAsia"/>
            <w:lang w:eastAsia="zh-CN"/>
          </w:rPr>
          <w:t>(三)、四氢苯酐项目完成阶段时间节点</w:t>
        </w:r>
        <w:r>
          <w:tab/>
        </w:r>
        <w:r>
          <w:fldChar w:fldCharType="begin"/>
        </w:r>
        <w:r>
          <w:instrText xml:space="preserve"> PAGEREF _Toc9794 \h </w:instrText>
        </w:r>
        <w:r>
          <w:fldChar w:fldCharType="separate"/>
        </w:r>
        <w:r>
          <w:t>56</w:t>
        </w:r>
        <w:r>
          <w:fldChar w:fldCharType="end"/>
        </w:r>
      </w:hyperlink>
    </w:p>
    <w:p>
      <w:pPr>
        <w:pStyle w:val="TOC1"/>
        <w:tabs>
          <w:tab w:val="right" w:leader="dot" w:pos="8306"/>
        </w:tabs>
      </w:pPr>
      <w:hyperlink w:anchor="_Toc24187" w:history="1">
        <w:r>
          <w:rPr>
            <w:rFonts w:ascii="仿宋" w:eastAsia="仿宋" w:hAnsi="仿宋" w:cs="仿宋" w:hint="eastAsia"/>
            <w:lang w:eastAsia="zh-CN"/>
          </w:rPr>
          <w:t>十五、四氢苯酐项目实施保障措施</w:t>
        </w:r>
        <w:r>
          <w:tab/>
        </w:r>
        <w:r>
          <w:fldChar w:fldCharType="begin"/>
        </w:r>
        <w:r>
          <w:instrText xml:space="preserve"> PAGEREF _Toc24187 \h </w:instrText>
        </w:r>
        <w:r>
          <w:fldChar w:fldCharType="separate"/>
        </w:r>
        <w:r>
          <w:t>57</w:t>
        </w:r>
        <w:r>
          <w:fldChar w:fldCharType="end"/>
        </w:r>
      </w:hyperlink>
    </w:p>
    <w:p>
      <w:pPr>
        <w:pStyle w:val="TOC2"/>
        <w:tabs>
          <w:tab w:val="right" w:leader="dot" w:pos="8306"/>
        </w:tabs>
      </w:pPr>
      <w:hyperlink w:anchor="_Toc21364" w:history="1">
        <w:r>
          <w:rPr>
            <w:rFonts w:ascii="仿宋" w:eastAsia="仿宋" w:hAnsi="仿宋" w:cs="仿宋" w:hint="eastAsia"/>
            <w:lang w:eastAsia="zh-CN"/>
          </w:rPr>
          <w:t>(一)、四氢苯酐项目实施保障机制</w:t>
        </w:r>
        <w:r>
          <w:tab/>
        </w:r>
        <w:r>
          <w:fldChar w:fldCharType="begin"/>
        </w:r>
        <w:r>
          <w:instrText xml:space="preserve"> PAGEREF _Toc21364 \h </w:instrText>
        </w:r>
        <w:r>
          <w:fldChar w:fldCharType="separate"/>
        </w:r>
        <w:r>
          <w:t>57</w:t>
        </w:r>
        <w:r>
          <w:fldChar w:fldCharType="end"/>
        </w:r>
      </w:hyperlink>
    </w:p>
    <w:p>
      <w:pPr>
        <w:pStyle w:val="TOC2"/>
        <w:tabs>
          <w:tab w:val="right" w:leader="dot" w:pos="8306"/>
        </w:tabs>
      </w:pPr>
      <w:hyperlink w:anchor="_Toc30544" w:history="1">
        <w:r>
          <w:rPr>
            <w:rFonts w:ascii="仿宋" w:eastAsia="仿宋" w:hAnsi="仿宋" w:cs="仿宋" w:hint="eastAsia"/>
            <w:lang w:eastAsia="zh-CN"/>
          </w:rPr>
          <w:t>(二)、四氢苯酐项目法律合规要求</w:t>
        </w:r>
        <w:r>
          <w:tab/>
        </w:r>
        <w:r>
          <w:fldChar w:fldCharType="begin"/>
        </w:r>
        <w:r>
          <w:instrText xml:space="preserve"> PAGEREF _Toc30544 \h </w:instrText>
        </w:r>
        <w:r>
          <w:fldChar w:fldCharType="separate"/>
        </w:r>
        <w:r>
          <w:t>60</w:t>
        </w:r>
        <w:r>
          <w:fldChar w:fldCharType="end"/>
        </w:r>
      </w:hyperlink>
    </w:p>
    <w:p>
      <w:pPr>
        <w:pStyle w:val="TOC2"/>
        <w:tabs>
          <w:tab w:val="right" w:leader="dot" w:pos="8306"/>
        </w:tabs>
      </w:pPr>
      <w:hyperlink w:anchor="_Toc12375" w:history="1">
        <w:r>
          <w:rPr>
            <w:rFonts w:ascii="仿宋" w:eastAsia="仿宋" w:hAnsi="仿宋" w:cs="仿宋" w:hint="eastAsia"/>
            <w:lang w:eastAsia="zh-CN"/>
          </w:rPr>
          <w:t>(三)、四氢苯酐项目合同管理与法律事务</w:t>
        </w:r>
        <w:r>
          <w:tab/>
        </w:r>
        <w:r>
          <w:fldChar w:fldCharType="begin"/>
        </w:r>
        <w:r>
          <w:instrText xml:space="preserve"> PAGEREF _Toc12375 \h </w:instrText>
        </w:r>
        <w:r>
          <w:fldChar w:fldCharType="separate"/>
        </w:r>
        <w:r>
          <w:t>65</w:t>
        </w:r>
        <w:r>
          <w:fldChar w:fldCharType="end"/>
        </w:r>
      </w:hyperlink>
    </w:p>
    <w:p>
      <w:pPr>
        <w:pStyle w:val="TOC2"/>
        <w:tabs>
          <w:tab w:val="right" w:leader="dot" w:pos="8306"/>
        </w:tabs>
      </w:pPr>
      <w:hyperlink w:anchor="_Toc20636" w:history="1">
        <w:r>
          <w:rPr>
            <w:rFonts w:ascii="仿宋" w:eastAsia="仿宋" w:hAnsi="仿宋" w:cs="仿宋" w:hint="eastAsia"/>
            <w:lang w:eastAsia="zh-CN"/>
          </w:rPr>
          <w:t>(四)、四氢苯酐项目知识产权保护策略</w:t>
        </w:r>
        <w:r>
          <w:tab/>
        </w:r>
        <w:r>
          <w:fldChar w:fldCharType="begin"/>
        </w:r>
        <w:r>
          <w:instrText xml:space="preserve"> PAGEREF _Toc20636 \h </w:instrText>
        </w:r>
        <w:r>
          <w:fldChar w:fldCharType="separate"/>
        </w:r>
        <w:r>
          <w:t>71</w:t>
        </w:r>
        <w:r>
          <w:fldChar w:fldCharType="end"/>
        </w:r>
      </w:hyperlink>
    </w:p>
    <w:p>
      <w:pPr>
        <w:pStyle w:val="TOC1"/>
        <w:tabs>
          <w:tab w:val="right" w:leader="dot" w:pos="8306"/>
        </w:tabs>
      </w:pPr>
      <w:hyperlink w:anchor="_Toc8749" w:history="1">
        <w:r>
          <w:rPr>
            <w:rFonts w:ascii="仿宋" w:eastAsia="仿宋" w:hAnsi="仿宋" w:cs="仿宋" w:hint="eastAsia"/>
            <w:lang w:eastAsia="zh-CN"/>
          </w:rPr>
          <w:t>十六、质量管理体系</w:t>
        </w:r>
        <w:r>
          <w:tab/>
        </w:r>
        <w:r>
          <w:fldChar w:fldCharType="begin"/>
        </w:r>
        <w:r>
          <w:instrText xml:space="preserve"> PAGEREF _Toc8749 \h </w:instrText>
        </w:r>
        <w:r>
          <w:fldChar w:fldCharType="separate"/>
        </w:r>
        <w:r>
          <w:t>73</w:t>
        </w:r>
        <w:r>
          <w:fldChar w:fldCharType="end"/>
        </w:r>
      </w:hyperlink>
    </w:p>
    <w:p>
      <w:pPr>
        <w:pStyle w:val="TOC2"/>
        <w:tabs>
          <w:tab w:val="right" w:leader="dot" w:pos="8306"/>
        </w:tabs>
      </w:pPr>
      <w:hyperlink w:anchor="_Toc6408" w:history="1">
        <w:r>
          <w:rPr>
            <w:rFonts w:ascii="仿宋" w:eastAsia="仿宋" w:hAnsi="仿宋" w:cs="仿宋" w:hint="eastAsia"/>
            <w:lang w:eastAsia="zh-CN"/>
          </w:rPr>
          <w:t>(一)、质量目标与方针</w:t>
        </w:r>
        <w:r>
          <w:tab/>
        </w:r>
        <w:r>
          <w:fldChar w:fldCharType="begin"/>
        </w:r>
        <w:r>
          <w:instrText xml:space="preserve"> PAGEREF _Toc6408 \h </w:instrText>
        </w:r>
        <w:r>
          <w:fldChar w:fldCharType="separate"/>
        </w:r>
        <w:r>
          <w:t>73</w:t>
        </w:r>
        <w:r>
          <w:fldChar w:fldCharType="end"/>
        </w:r>
      </w:hyperlink>
    </w:p>
    <w:p>
      <w:pPr>
        <w:pStyle w:val="TOC2"/>
        <w:tabs>
          <w:tab w:val="right" w:leader="dot" w:pos="8306"/>
        </w:tabs>
      </w:pPr>
      <w:hyperlink w:anchor="_Toc10687" w:history="1">
        <w:r>
          <w:rPr>
            <w:rFonts w:ascii="仿宋" w:eastAsia="仿宋" w:hAnsi="仿宋" w:cs="仿宋" w:hint="eastAsia"/>
            <w:lang w:eastAsia="zh-CN"/>
          </w:rPr>
          <w:t>(二)、质量管理责任</w:t>
        </w:r>
        <w:r>
          <w:tab/>
        </w:r>
        <w:r>
          <w:fldChar w:fldCharType="begin"/>
        </w:r>
        <w:r>
          <w:instrText xml:space="preserve"> PAGEREF _Toc10687 \h </w:instrText>
        </w:r>
        <w:r>
          <w:fldChar w:fldCharType="separate"/>
        </w:r>
        <w:r>
          <w:t>74</w:t>
        </w:r>
        <w:r>
          <w:fldChar w:fldCharType="end"/>
        </w:r>
      </w:hyperlink>
    </w:p>
    <w:p>
      <w:pPr>
        <w:pStyle w:val="TOC2"/>
        <w:tabs>
          <w:tab w:val="right" w:leader="dot" w:pos="8306"/>
        </w:tabs>
      </w:pPr>
      <w:hyperlink w:anchor="_Toc12274" w:history="1">
        <w:r>
          <w:rPr>
            <w:rFonts w:ascii="仿宋" w:eastAsia="仿宋" w:hAnsi="仿宋" w:cs="仿宋" w:hint="eastAsia"/>
            <w:lang w:eastAsia="zh-CN"/>
          </w:rPr>
          <w:t>(三)、质量管理体系文件</w:t>
        </w:r>
        <w:r>
          <w:tab/>
        </w:r>
        <w:r>
          <w:fldChar w:fldCharType="begin"/>
        </w:r>
        <w:r>
          <w:instrText xml:space="preserve"> PAGEREF _Toc12274 \h </w:instrText>
        </w:r>
        <w:r>
          <w:fldChar w:fldCharType="separate"/>
        </w:r>
        <w:r>
          <w:t>76</w:t>
        </w:r>
        <w:r>
          <w:fldChar w:fldCharType="end"/>
        </w:r>
      </w:hyperlink>
    </w:p>
    <w:p>
      <w:pPr>
        <w:pStyle w:val="TOC2"/>
        <w:tabs>
          <w:tab w:val="right" w:leader="dot" w:pos="8306"/>
        </w:tabs>
      </w:pPr>
      <w:hyperlink w:anchor="_Toc27587" w:history="1">
        <w:r>
          <w:rPr>
            <w:rFonts w:ascii="仿宋" w:eastAsia="仿宋" w:hAnsi="仿宋" w:cs="仿宋" w:hint="eastAsia"/>
            <w:lang w:eastAsia="zh-CN"/>
          </w:rPr>
          <w:t>(四)、质量培训与教育</w:t>
        </w:r>
        <w:r>
          <w:tab/>
        </w:r>
        <w:r>
          <w:fldChar w:fldCharType="begin"/>
        </w:r>
        <w:r>
          <w:instrText xml:space="preserve"> PAGEREF _Toc27587 \h </w:instrText>
        </w:r>
        <w:r>
          <w:fldChar w:fldCharType="separate"/>
        </w:r>
        <w:r>
          <w:t>78</w:t>
        </w:r>
        <w:r>
          <w:fldChar w:fldCharType="end"/>
        </w:r>
      </w:hyperlink>
    </w:p>
    <w:p>
      <w:pPr>
        <w:pStyle w:val="TOC2"/>
        <w:tabs>
          <w:tab w:val="right" w:leader="dot" w:pos="8306"/>
        </w:tabs>
      </w:pPr>
      <w:hyperlink w:anchor="_Toc9921" w:history="1">
        <w:r>
          <w:rPr>
            <w:rFonts w:ascii="仿宋" w:eastAsia="仿宋" w:hAnsi="仿宋" w:cs="仿宋" w:hint="eastAsia"/>
            <w:lang w:eastAsia="zh-CN"/>
          </w:rPr>
          <w:t>(五)、质量审核与评价</w:t>
        </w:r>
        <w:r>
          <w:tab/>
        </w:r>
        <w:r>
          <w:fldChar w:fldCharType="begin"/>
        </w:r>
        <w:r>
          <w:instrText xml:space="preserve"> PAGEREF _Toc9921 \h </w:instrText>
        </w:r>
        <w:r>
          <w:fldChar w:fldCharType="separate"/>
        </w:r>
        <w:r>
          <w:t>79</w:t>
        </w:r>
        <w:r>
          <w:fldChar w:fldCharType="end"/>
        </w:r>
      </w:hyperlink>
    </w:p>
    <w:p>
      <w:pPr>
        <w:pStyle w:val="TOC2"/>
        <w:tabs>
          <w:tab w:val="right" w:leader="dot" w:pos="8306"/>
        </w:tabs>
      </w:pPr>
      <w:hyperlink w:anchor="_Toc23910" w:history="1">
        <w:r>
          <w:rPr>
            <w:rFonts w:ascii="仿宋" w:eastAsia="仿宋" w:hAnsi="仿宋" w:cs="仿宋" w:hint="eastAsia"/>
            <w:lang w:eastAsia="zh-CN"/>
          </w:rPr>
          <w:t>(六)、不符合与纠正措施</w:t>
        </w:r>
        <w:r>
          <w:tab/>
        </w:r>
        <w:r>
          <w:fldChar w:fldCharType="begin"/>
        </w:r>
        <w:r>
          <w:instrText xml:space="preserve"> PAGEREF _Toc23910 \h </w:instrText>
        </w:r>
        <w:r>
          <w:fldChar w:fldCharType="separate"/>
        </w:r>
        <w:r>
          <w:t>80</w:t>
        </w:r>
        <w:r>
          <w:fldChar w:fldCharType="end"/>
        </w:r>
      </w:hyperlink>
    </w:p>
    <w:p>
      <w:pPr>
        <w:pStyle w:val="TOC1"/>
        <w:tabs>
          <w:tab w:val="right" w:leader="dot" w:pos="8306"/>
        </w:tabs>
      </w:pPr>
      <w:hyperlink w:anchor="_Toc10696" w:history="1">
        <w:r>
          <w:rPr>
            <w:rFonts w:ascii="仿宋" w:eastAsia="仿宋" w:hAnsi="仿宋" w:cs="仿宋" w:hint="eastAsia"/>
            <w:lang w:eastAsia="zh-CN"/>
          </w:rPr>
          <w:t>十七、风险识别与分类</w:t>
        </w:r>
        <w:r>
          <w:tab/>
        </w:r>
        <w:r>
          <w:fldChar w:fldCharType="begin"/>
        </w:r>
        <w:r>
          <w:instrText xml:space="preserve"> PAGEREF _Toc10696 \h </w:instrText>
        </w:r>
        <w:r>
          <w:fldChar w:fldCharType="separate"/>
        </w:r>
        <w:r>
          <w:t>81</w:t>
        </w:r>
        <w:r>
          <w:fldChar w:fldCharType="end"/>
        </w:r>
      </w:hyperlink>
    </w:p>
    <w:p>
      <w:pPr>
        <w:pStyle w:val="TOC2"/>
        <w:tabs>
          <w:tab w:val="right" w:leader="dot" w:pos="8306"/>
        </w:tabs>
      </w:pPr>
      <w:hyperlink w:anchor="_Toc15907" w:history="1">
        <w:r>
          <w:rPr>
            <w:rFonts w:ascii="仿宋" w:eastAsia="仿宋" w:hAnsi="仿宋" w:cs="仿宋" w:hint="eastAsia"/>
            <w:lang w:eastAsia="zh-CN"/>
          </w:rPr>
          <w:t>(一)、风险识别</w:t>
        </w:r>
        <w:r>
          <w:tab/>
        </w:r>
        <w:r>
          <w:fldChar w:fldCharType="begin"/>
        </w:r>
        <w:r>
          <w:instrText xml:space="preserve"> PAGEREF _Toc15907 \h </w:instrText>
        </w:r>
        <w:r>
          <w:fldChar w:fldCharType="separate"/>
        </w:r>
        <w:r>
          <w:t>81</w:t>
        </w:r>
        <w:r>
          <w:fldChar w:fldCharType="end"/>
        </w:r>
      </w:hyperlink>
    </w:p>
    <w:p>
      <w:pPr>
        <w:pStyle w:val="TOC2"/>
        <w:tabs>
          <w:tab w:val="right" w:leader="dot" w:pos="8306"/>
        </w:tabs>
      </w:pPr>
      <w:hyperlink w:anchor="_Toc30016" w:history="1">
        <w:r>
          <w:rPr>
            <w:rFonts w:ascii="仿宋" w:eastAsia="仿宋" w:hAnsi="仿宋" w:cs="仿宋" w:hint="eastAsia"/>
            <w:lang w:eastAsia="zh-CN"/>
          </w:rPr>
          <w:t>(二)、风险分类</w:t>
        </w:r>
        <w:r>
          <w:tab/>
        </w:r>
        <w:r>
          <w:fldChar w:fldCharType="begin"/>
        </w:r>
        <w:r>
          <w:instrText xml:space="preserve"> PAGEREF _Toc30016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67"/>
      <w:r>
        <w:rPr>
          <w:rFonts w:ascii="仿宋" w:eastAsia="仿宋" w:hAnsi="仿宋" w:cs="仿宋" w:hint="eastAsia"/>
          <w:sz w:val="28"/>
          <w:lang w:eastAsia="zh-CN"/>
        </w:rPr>
        <w:t>一、四氢苯酐项目选址可行性分析</w:t>
      </w:r>
      <w:bookmarkEnd w:id="2"/>
    </w:p>
    <w:p>
      <w:pPr>
        <w:pStyle w:val="Heading2"/>
        <w:rPr>
          <w:rFonts w:ascii="仿宋" w:eastAsia="仿宋" w:hAnsi="仿宋" w:cs="仿宋" w:hint="eastAsia"/>
          <w:lang w:eastAsia="zh-CN"/>
        </w:rPr>
      </w:pPr>
      <w:bookmarkStart w:id="3" w:name="_Toc32649"/>
      <w:r>
        <w:rPr>
          <w:rFonts w:ascii="仿宋" w:eastAsia="仿宋" w:hAnsi="仿宋" w:cs="仿宋" w:hint="eastAsia"/>
          <w:lang w:eastAsia="zh-CN"/>
        </w:rPr>
        <w:t>(一)、四氢苯酐项目选址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该四氢苯酐项目选址位于XX省XX市XX区XXX街道</w:t>
      </w:r>
    </w:p>
    <w:p>
      <w:pPr>
        <w:pStyle w:val="Heading2"/>
        <w:ind w:firstLine="560" w:firstLineChars="200"/>
        <w:rPr>
          <w:rFonts w:ascii="仿宋" w:eastAsia="仿宋" w:hAnsi="仿宋" w:cs="仿宋" w:hint="eastAsia"/>
          <w:sz w:val="28"/>
          <w:lang w:eastAsia="zh-CN"/>
        </w:rPr>
      </w:pPr>
      <w:bookmarkStart w:id="4" w:name="_Toc32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四氢苯酐项目的征地面积将根据四氢苯酐项目的实际规模和需求进行精确规划。具体面积XXX平方米，旨在确保四氢苯酐项目不仅能够满足当前的发展需求，还能够预留空间以适应未来的扩展。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净用地面积是在征地面积基础上去除不可利用面积后的实际可开发用地。具体面积XXX平方米，考虑到环保、交通、安全等多方面因素，以确保四氢苯酐项目在整体利用效率上达到最优。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四氢苯酐项目计划建设的建筑总规模具体面积XXX平方米。这一规模的确定综合考虑了四氢苯酐项目的性质、规模，以及城市规划的相关要求，确保建筑布局与周边环境协调一致。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绿地率是四氢苯酐项目用地中被规划为绿地的比例。具体面积XXX平方米，旨在通过合理规划绿地，改善四氢苯酐项目周边环境，提升居民生活质量，并符合城市整体绿化规划。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容积率是用地上可以建设的建筑总体积与用地面积之比。具体面积XXX，通过合理的容积率规划，确保四氢苯酐项目建筑规模与周边环境和谐共生。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确保四氢苯酐项目选址与当地城市规划相一致，具体面积XXX平方米。通过与城市规划部门深入沟通，确保四氢苯酐项目不仅符合城市的整体发展方向，还能够融入城市的发展布局，为城市的长远发展贡献力量。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氢苯酐项目选址符合当地产业政策，具体面积XXX平方米。这包括四氢苯酐项目对当地经济的促进作用，以及对相关产业的带动效应，确保四氢苯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用地总体要求必须符合环保和可持续发展的原则，具体面积XXX平方米。通过采用绿色建筑设计、节能减排等措施，确保四氢苯酐项目在建设和运营过程中对环境的影响最小化，达到可持续发展的要求。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确保四氢苯酐项目选址具备必要的公共设施配套，具体面积XXX平方米。这包括交通便利性、教育、医疗等基础设施，以提高居民生活品质，使得四氢苯酐项目选址更具吸引力。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考虑用地总体要求对当地社会稳定性的影响，具体面积XXX平方米。通过深入了解当地社区反馈，确保四氢苯酐项目的选址和建设过程对当地社会和谐稳定产生积极作用。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四氢苯酐项目选址不仅符合法规和规划，还在实际操作中具有可行性。这一全面规划将为四氢苯酐项目的成功实施提供坚实的基础，确保四氢苯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氢苯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氢苯酐项目的设备规划和空间设计中，我们将采取灵活设备布局的措施。设备布局将根据实际需求进行灵活设计，避免不必要的浪费。通过合理规划设备摆放位置，我们将提高设备的利用率，减少设备间距，以确保四氢苯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氢苯酐项目内部引入共享设施的概念，例如共享会议室、办公区等。通过这种方式，我们可以减少对资源的重复建设，提高资源共享效率，从而减小四氢苯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2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氢苯酐项目的总图布置中，我们将不同功能区域进行明确的规划，以最大程度满足四氢苯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1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氢苯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四氢苯酐项目对环境的影响是综合评价的重要因素之一。我们将详细考虑选址周边的自然环境、生态保护区、水源地等情况，确保四氢苯酐项目的建设和运营对环境影响最小化，并符合当地的环保法规标准。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对选址的评价还需充分考虑当地政府的产业政策和法规。我们将详细了解四氢苯酐项目所在地的相关政策，确保四氢苯酐项目的规划和运营与当地法规相符，降低不必要的法律风险。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考虑到社会稳定性对企业运营的重要性，我们将评估选址地区的社会安全情况、劳工关系、社区反馈等方面，以确保四氢苯酐项目的建设和运营不会受到社会稳定性的负面影响。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最后，我们将综合考虑用地成本，包括土地购置费用、土地开发成本等。通过对用地成本的详细评估，我们能够做出更为精确的经济效益分析，为四氢苯酐项目的投资决策提供有力支持。</w:t>
      </w:r>
    </w:p>
    <w:p>
      <w:pPr>
        <w:pStyle w:val="Heading1"/>
        <w:ind w:firstLine="560" w:firstLineChars="200"/>
        <w:rPr>
          <w:rFonts w:ascii="仿宋" w:eastAsia="仿宋" w:hAnsi="仿宋" w:cs="仿宋" w:hint="eastAsia"/>
          <w:sz w:val="28"/>
          <w:lang w:eastAsia="zh-CN"/>
        </w:rPr>
      </w:pPr>
      <w:bookmarkStart w:id="8" w:name="_Toc18574"/>
      <w:r>
        <w:rPr>
          <w:rFonts w:ascii="仿宋" w:eastAsia="仿宋" w:hAnsi="仿宋" w:cs="仿宋" w:hint="eastAsia"/>
          <w:sz w:val="28"/>
          <w:lang w:eastAsia="zh-CN"/>
        </w:rPr>
        <w:t>二、四氢苯酐项目建设单位说明</w:t>
      </w:r>
      <w:bookmarkEnd w:id="8"/>
    </w:p>
    <w:p>
      <w:pPr>
        <w:pStyle w:val="Heading2"/>
        <w:rPr>
          <w:rFonts w:ascii="仿宋" w:eastAsia="仿宋" w:hAnsi="仿宋" w:cs="仿宋" w:hint="eastAsia"/>
          <w:lang w:eastAsia="zh-CN"/>
        </w:rPr>
      </w:pPr>
      <w:bookmarkStart w:id="9" w:name="_Toc1638"/>
      <w:r>
        <w:rPr>
          <w:rFonts w:ascii="仿宋" w:eastAsia="仿宋" w:hAnsi="仿宋" w:cs="仿宋" w:hint="eastAsia"/>
          <w:lang w:eastAsia="zh-CN"/>
        </w:rPr>
        <w:t>(一)、四氢苯酐项目承办单位基本情况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40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氢苯酐项目承办单位的XXXX，我们着眼于实现可持续的经济效益。通过技术创新和解决方案的提供，公司预计在四氢苯酐项目执行期间将获得可观的收入增长。这一收入来源主要包括四氢苯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同时，我们注重成本控制和效率提升，以确保四氢苯酐项目的可持续盈利。透过精细的管理和资源优化，公司期望实现四氢苯酐项目利润最大化。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氢苯酐项目实施进行全面的投资评估，包括四氢苯酐项目启动阶段的资金投入和后续运营成本。通过对四氢苯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四氢苯酐项目实施过程中具备足够的资金流动性，公司将进行详尽的现金流分析。这包括资金需求的合理预测、四氢苯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406"/>
      <w:r>
        <w:rPr>
          <w:rFonts w:ascii="仿宋" w:eastAsia="仿宋" w:hAnsi="仿宋" w:cs="仿宋" w:hint="eastAsia"/>
          <w:sz w:val="28"/>
          <w:lang w:eastAsia="zh-CN"/>
        </w:rPr>
        <w:t>三、四氢苯酐项目概论</w:t>
      </w:r>
      <w:bookmarkEnd w:id="11"/>
    </w:p>
    <w:p>
      <w:pPr>
        <w:pStyle w:val="Heading2"/>
        <w:rPr>
          <w:rFonts w:ascii="仿宋" w:eastAsia="仿宋" w:hAnsi="仿宋" w:cs="仿宋" w:hint="eastAsia"/>
          <w:lang w:eastAsia="zh-CN"/>
        </w:rPr>
      </w:pPr>
      <w:bookmarkStart w:id="12" w:name="_Toc25949"/>
      <w:r>
        <w:rPr>
          <w:rFonts w:ascii="仿宋" w:eastAsia="仿宋" w:hAnsi="仿宋" w:cs="仿宋" w:hint="eastAsia"/>
          <w:lang w:eastAsia="zh-CN"/>
        </w:rPr>
        <w:t>(一)、四氢苯酐项目概况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起源追溯至对市场的深入洞察。市场的不断演变与变革为四氢苯酐项目提供了难得的机遇。当前市场存在的需求缺口和变革的大环境共同构成了四氢苯酐项目的背景。这个四氢苯酐项目旨在充分利用市场机遇，填补行业中尚未满足的需求，为客户提供全新的解决方案。市场的变革和需求的增长使得这个四氢苯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四氢苯酐项目名称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正式命名为四氢苯酐。这个名称不仅仅是一个标识，更代表了四氢苯酐项目的核心理念和愿景。它蕴含着四氢苯酐项目所要解决问题的关键字，具有强烈的表达和辨识度，为四氢苯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四氢苯酐项目目标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核心目标是提供一种全新、高效的解决方案，满足客户日益增长的需求。四氢苯酐项目追求的不仅仅是满足市场需求，更是在市场中获得卓越的竞争优势。通过不断提升产品或服务的质量和创新水平，四氢苯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四氢苯酐项目范围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全面涵盖了产品研发、制造、市场推广和售后服务，确保从产品设计到最终用户体验的全方位关注。这一全面的四氢苯酐项目范围是为了确保四氢苯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四氢苯酐项目时间表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四氢苯酐项目计划在未来18个月内完成，包括研发、测试、市场试点和正式推出等不同阶段。这个时间表的合理设计是为了确保四氢苯酐项目各个阶段的顺利推进，以便按时交付高质量的成果。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四氢苯酐项目预算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四氢苯酐项目总预算估算为XX百万美元，主要分配在研发、市场推广、人员培训和运营等方面。这一充足的预算为四氢苯酐项目提供了充足的资源，确保四氢苯酐项目在各个方面都能取得优异的表现。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四氢苯酐项目风险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四氢苯酐项目可能面临的风险包括市场接受度低、技术难题、竞争激烈等。四氢苯酐项目团队已经制定了相应的风险应对计划，通过前瞻性的风险管理，确保四氢苯酐项目在面对不确定性时能够迅速做出应对。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四氢苯酐项目团队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四氢苯酐项目汇聚了一支经验丰富、多领域专业素养的核心团队，确保四氢苯酐项目在各个方面都能拥有高水平的执行力。团队的协同作战是四氢苯酐项目成功的关键因素之一。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四氢苯酐项目背景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四氢苯酐项目的背景根植于市场对更高效、创新产品的渴望，同时也受到科技发展对行业格局的深刻改变的影响。这为四氢苯酐项目提供了广阔的发展空间和市场需求。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四氢苯酐项目现状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截至目前，四氢苯酐项目已完成市场调研和技术验证，取得了初步的成功。这为四氢苯酐项目在未来的发展奠定了坚实的基础，为更远大的目标打下了坚实的基石。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390"/>
      <w:r>
        <w:rPr>
          <w:rFonts w:ascii="仿宋" w:eastAsia="仿宋" w:hAnsi="仿宋" w:cs="仿宋" w:hint="eastAsia"/>
          <w:sz w:val="28"/>
          <w:lang w:eastAsia="zh-CN"/>
        </w:rPr>
        <w:t>(二)、四氢苯酐项目目标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keyword》四氢苯酐项目首要业务目标是在市场中占据有利地位，实现产品/服务的成功推广和销售。通过不断提升产品质量、创新性，四氢苯酐项目追求成为行业中的领导者，赢得更多客户的青睐。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在科技迅速发展的时代，四氢苯酐项目着眼于技术创新。通过持续的研发和技术升级，四氢苯酐项目旨在推出更具创新性的产品或服务，以满足市场对新鲜、先进解决方案的需求。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为了建立可持续的客户关系，四氢苯酐项目设定了客户满意度目标。通过提供卓越的产品质量和优质的客户服务，四氢苯酐项目追求赢得客户的信任和忠诚度，确保他们的满意度达到行业领先水平。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四氢苯酐项目注重社会责任和可持续发展。通过实施环保、社会责任四氢苯酐项目，四氢苯酐项目致力于在经济发展的同时保护环境，促进社会公平，实现可持续经营。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四氢苯酐项目的团队是实现目标的核心驱动力。因此，四氢苯酐项目设定了团队发展目标，包括提升团队成员的专业技能、培养领导力，以及搭建协同高效的团队工作氛围。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98"/>
      <w:r>
        <w:rPr>
          <w:rFonts w:ascii="仿宋" w:eastAsia="仿宋" w:hAnsi="仿宋" w:cs="仿宋" w:hint="eastAsia"/>
          <w:sz w:val="28"/>
          <w:lang w:eastAsia="zh-CN"/>
        </w:rPr>
        <w:t>(三)、四氢苯酐项目提出的理由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四氢苯酐项目提出的理由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提出源于对市场机遇的深刻洞察。当前市场中存在的需求缺口和行业发展趋势表明，有巨大的商业机会等待被开发。通过准确捕捉市场机遇，四氢苯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理念基于对技术创新的信仰。通过持续的研发和技术投入，四氢苯酐项目有望推出更具创新性的产品或服务。在科技飞速发展的当下，四氢苯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氢苯酐项目的提出是为了增强企业的行业竞争力。通过提升产品或服务的质量和独特性，四氢苯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响应了消费者需求的变化。随着社会和科技的不断发展，消费者对产品和服务的需求也在发生变化。通过深入了解并及时回应消费者的新需求，四氢苯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四氢苯酐项目的提出是企业战略发展规划的一部分。在面对日益激烈的市场竞争和不断变化的商业环境中，四氢苯酐项目作为企业战略的一环，旨在为企业开辟新的增长领域，巩固企业在行业中的地位。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提出不仅仅是基于商业考量，还注重社会责任。通过推出环保、社会责任等方面的四氢苯酐项目，四氢苯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四氢苯酐项目的提出反映了对利益相关者期望的关注。包括客户、员工、投资者等利益相关者在企业发展中都有着各自的期望，四氢苯酐项目力求在满足这些期望的同时，取得更大的共赢。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175"/>
      <w:r>
        <w:rPr>
          <w:rFonts w:ascii="仿宋" w:eastAsia="仿宋" w:hAnsi="仿宋" w:cs="仿宋" w:hint="eastAsia"/>
          <w:sz w:val="28"/>
          <w:lang w:eastAsia="zh-CN"/>
        </w:rPr>
        <w:t>(四)、四氢苯酐项目意义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在实施四氢苯酐项目的过程中，我们不仅仅是在追逐商业成功，更是为企业和社会的多个层面创造了深远的意义。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氢苯酐项目的首要意义在于提升企业的市场竞争力。通过持续的创新和对产品质量的高标准要求，四氢苯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四氢苯酐项目的推进将促使行业技术水平的提升。通过引入先进技术和创新性解决方案，四氢苯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四氢苯酐项目不仅创造了大量就业机会，提高了就业水平，还注重社会责任和环保。通过参与社会公益事业和推动环保四氢苯酐项目，四氢苯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综合而言，四氢苯酐项目意义重大，不仅推动了企业的发展，也为行业和社会的进步贡献了积极力量。这是一个全面而深刻的影响，将在未来产生可持续的正面效应。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716"/>
      <w:r>
        <w:rPr>
          <w:rFonts w:ascii="仿宋" w:eastAsia="仿宋" w:hAnsi="仿宋" w:cs="仿宋" w:hint="eastAsia"/>
          <w:sz w:val="28"/>
          <w:lang w:eastAsia="zh-CN"/>
        </w:rPr>
        <w:t>(五)、四氢苯酐项目背景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在当今迅猛发展的商业环境中，四氢苯酐项目的动因根植于对多方面因素的审慎考量。这个四氢苯酐项目的提出并非孤立的决策，而是对企业所处背景深入思考的产物。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市场的不断演变是四氢苯酐项目背后的首要原因。科技的迅速发展和全球市场的快速变化使得企业必须灵活应对。四氢苯酐项目应运而生，旨在通过创新性的解决方案迎合市场的多变需求，赢得竞争中的先机。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竞争的激烈程度也是四氢苯酐项目背景中不可忽视的一环。企业需要在激烈竞争中脱颖而出，为此，四氢苯酐项目致力于打破常规，提供独特的价值主张，以吸引客户并确保市场份额的增长。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技术的迅速发展为企业带来了机遇与挑战。作为四氢苯酐项目启动的背景之一，对新兴技术的应用将有助于提升企业的技术水平，使其在不断演进的商业环境中保持竞争优势。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此外，社会对企业责任的期望也在逐渐升高。四氢苯酐项目充分融入了社会责任的理念，通过可持续经营和社会公益四氢苯酐项目，企图为社会贡献一份力量，在商业成功的同时关注社会价值。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944"/>
      <w:r>
        <w:rPr>
          <w:rFonts w:ascii="仿宋" w:eastAsia="仿宋" w:hAnsi="仿宋" w:cs="仿宋" w:hint="eastAsia"/>
          <w:sz w:val="28"/>
          <w:lang w:eastAsia="zh-CN"/>
        </w:rPr>
        <w:t>四、四氢苯酐项目绩效评估</w:t>
      </w:r>
      <w:bookmarkEnd w:id="17"/>
    </w:p>
    <w:p>
      <w:pPr>
        <w:pStyle w:val="Heading2"/>
        <w:rPr>
          <w:rFonts w:ascii="仿宋" w:eastAsia="仿宋" w:hAnsi="仿宋" w:cs="仿宋" w:hint="eastAsia"/>
          <w:lang w:eastAsia="zh-CN"/>
        </w:rPr>
      </w:pPr>
      <w:bookmarkStart w:id="18" w:name="_Toc2080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四氢苯酐项目中，我们设计了一套全面的绩效评估指标，以确保四氢苯酐项目的可控和成功交付。这些指标跨足四氢苯酐项目目标、成本、进度和质量等多个维度，为我们提供了全面洞察四氢苯酐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https://d.book118.com/978004003007006046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四氢苯酐项目计划设计方案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D79FD"/>
    <w:rsid w:val="6CDD7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04003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2024-03-02T14:22:00Z</dcterms:created>
  <dcterms:modified xsi:type="dcterms:W3CDTF">2024-03-02T14:22:21Z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D262A265DEA849F6B34FBDB76A202EBF_11</vt:lpwstr>
  </property>
  <property fmtid="{D5CDD505-2E9C-101B-9397-08002B2CF9AE}" pid="3" name="KSOProductBuildVer">
    <vt:lpwstr>2052-12.1.0.16388</vt:lpwstr>
  </property>
</Properties>
</file>