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7039" w:rsidP="002C7039" w14:paraId="0EA6F0FE" w14:textId="77777777">
      <w:pPr>
        <w:spacing w:before="48" w:beforeLines="20" w:after="360" w:afterLines="150" w:line="360" w:lineRule="auto"/>
        <w:jc w:val="center"/>
        <w:rPr>
          <w:rFonts w:ascii="华文中宋" w:eastAsia="华文中宋" w:hAnsi="华文中宋"/>
          <w:b/>
          <w:sz w:val="30"/>
        </w:rPr>
      </w:pPr>
      <w:r w:rsidRPr="002C7039">
        <w:rPr>
          <w:rFonts w:ascii="华文中宋" w:eastAsia="华文中宋" w:hAnsi="华文中宋"/>
          <w:b/>
          <w:sz w:val="30"/>
        </w:rPr>
        <w:t>2023</w:t>
      </w:r>
      <w:r w:rsidRPr="002C7039">
        <w:rPr>
          <w:rFonts w:ascii="华文中宋" w:eastAsia="华文中宋" w:hAnsi="华文中宋"/>
          <w:b/>
          <w:sz w:val="30"/>
        </w:rPr>
        <w:t>广东广州市榄核咨询服务有限公司招聘</w:t>
      </w:r>
      <w:r w:rsidRPr="002C7039">
        <w:rPr>
          <w:rFonts w:ascii="华文中宋" w:eastAsia="华文中宋" w:hAnsi="华文中宋"/>
          <w:b/>
          <w:sz w:val="30"/>
        </w:rPr>
        <w:t>1</w:t>
      </w:r>
      <w:r w:rsidRPr="002C7039">
        <w:rPr>
          <w:rFonts w:ascii="华文中宋" w:eastAsia="华文中宋" w:hAnsi="华文中宋"/>
          <w:b/>
          <w:sz w:val="30"/>
        </w:rPr>
        <w:t>人笔试备考试题及答案解析</w:t>
      </w:r>
    </w:p>
    <w:p w:rsidR="00A77B3E" w14:paraId="3577F7A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6457B2" w14:textId="77777777">
      <w:pPr>
        <w:spacing w:after="260" w:line="360" w:lineRule="auto"/>
      </w:pPr>
      <w:r>
        <w:rPr>
          <w:rFonts w:ascii="微软雅黑" w:eastAsia="微软雅黑" w:cs="微软雅黑"/>
        </w:rPr>
        <w:t>一、选择题</w:t>
      </w:r>
    </w:p>
    <w:p w:rsidR="00D11858" w14:paraId="628530F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2AB348E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3B004DA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15AF34E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7D8CDE0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202E8C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4C3BDAA"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44FE22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17A398E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7A2DD29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4AF51B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381A1D6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5CE7C88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305768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43A1FB4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3832B16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0BCBD27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2556259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74EC6C6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2D07191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459417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6F317D7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58A66AF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036327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0DDD1D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76BF79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2AA3253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FD793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1C3B1FD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https://d.book118.com/978005105053006033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paraId="64F120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039" w14:paraId="229C44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paraId="116BB045" w14:textId="0A964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7039" w14:paraId="0D36B1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paraId="75B11E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0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textId="0A964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70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70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rsidP="005D4DE0" w14:textId="0A9646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70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paraId="37DB18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paraId="595DEE6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paraId="5C0226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0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703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9380D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C70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7039"/>
    <w:rPr>
      <w:sz w:val="18"/>
      <w:szCs w:val="18"/>
    </w:rPr>
  </w:style>
  <w:style w:type="paragraph" w:styleId="Footer">
    <w:name w:val="footer"/>
    <w:basedOn w:val="Normal"/>
    <w:link w:val="a0"/>
    <w:rsid w:val="002C7039"/>
    <w:pPr>
      <w:tabs>
        <w:tab w:val="center" w:pos="4153"/>
        <w:tab w:val="right" w:pos="8306"/>
      </w:tabs>
      <w:snapToGrid w:val="0"/>
    </w:pPr>
    <w:rPr>
      <w:sz w:val="18"/>
      <w:szCs w:val="18"/>
    </w:rPr>
  </w:style>
  <w:style w:type="character" w:customStyle="1" w:styleId="a0">
    <w:name w:val="页脚 字符"/>
    <w:basedOn w:val="DefaultParagraphFont"/>
    <w:link w:val="Footer"/>
    <w:rsid w:val="002C7039"/>
    <w:rPr>
      <w:sz w:val="18"/>
      <w:szCs w:val="18"/>
    </w:rPr>
  </w:style>
  <w:style w:type="character" w:styleId="PageNumber">
    <w:name w:val="page number"/>
    <w:basedOn w:val="DefaultParagraphFont"/>
    <w:rsid w:val="002C7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05105053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3661</Words>
  <Characters>20873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