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交通管制雷达项目计划设计方案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89" w:history="1">
        <w:r>
          <w:rPr>
            <w:rFonts w:ascii="仿宋" w:eastAsia="仿宋" w:hAnsi="仿宋" w:cs="仿宋" w:hint="eastAsia"/>
            <w:lang w:eastAsia="zh-CN"/>
          </w:rPr>
          <w:t>前言</w:t>
        </w:r>
        <w:r>
          <w:tab/>
        </w:r>
        <w:r>
          <w:fldChar w:fldCharType="begin"/>
        </w:r>
        <w:r>
          <w:instrText xml:space="preserve"> PAGEREF _Toc27689 \h </w:instrText>
        </w:r>
        <w:r>
          <w:fldChar w:fldCharType="separate"/>
        </w:r>
        <w:r>
          <w:t>3</w:t>
        </w:r>
        <w:r>
          <w:fldChar w:fldCharType="end"/>
        </w:r>
      </w:hyperlink>
    </w:p>
    <w:p>
      <w:pPr>
        <w:pStyle w:val="TOC1"/>
        <w:tabs>
          <w:tab w:val="right" w:leader="dot" w:pos="8306"/>
        </w:tabs>
      </w:pPr>
      <w:hyperlink w:anchor="_Toc17476" w:history="1">
        <w:r>
          <w:rPr>
            <w:rFonts w:ascii="仿宋" w:eastAsia="仿宋" w:hAnsi="仿宋" w:cs="仿宋" w:hint="eastAsia"/>
            <w:lang w:eastAsia="zh-CN"/>
          </w:rPr>
          <w:t>一、交通管制雷达项目选址可行性分析</w:t>
        </w:r>
        <w:r>
          <w:tab/>
        </w:r>
        <w:r>
          <w:fldChar w:fldCharType="begin"/>
        </w:r>
        <w:r>
          <w:instrText xml:space="preserve"> PAGEREF _Toc17476 \h </w:instrText>
        </w:r>
        <w:r>
          <w:fldChar w:fldCharType="separate"/>
        </w:r>
        <w:r>
          <w:t>3</w:t>
        </w:r>
        <w:r>
          <w:fldChar w:fldCharType="end"/>
        </w:r>
      </w:hyperlink>
    </w:p>
    <w:p>
      <w:pPr>
        <w:pStyle w:val="TOC2"/>
        <w:tabs>
          <w:tab w:val="right" w:leader="dot" w:pos="8306"/>
        </w:tabs>
      </w:pPr>
      <w:hyperlink w:anchor="_Toc23597" w:history="1">
        <w:r>
          <w:rPr>
            <w:rFonts w:ascii="仿宋" w:eastAsia="仿宋" w:hAnsi="仿宋" w:cs="仿宋" w:hint="eastAsia"/>
            <w:lang w:eastAsia="zh-CN"/>
          </w:rPr>
          <w:t>(一)、交通管制雷达项目选址</w:t>
        </w:r>
        <w:r>
          <w:tab/>
        </w:r>
        <w:r>
          <w:fldChar w:fldCharType="begin"/>
        </w:r>
        <w:r>
          <w:instrText xml:space="preserve"> PAGEREF _Toc23597 \h </w:instrText>
        </w:r>
        <w:r>
          <w:fldChar w:fldCharType="separate"/>
        </w:r>
        <w:r>
          <w:t>3</w:t>
        </w:r>
        <w:r>
          <w:fldChar w:fldCharType="end"/>
        </w:r>
      </w:hyperlink>
    </w:p>
    <w:p>
      <w:pPr>
        <w:pStyle w:val="TOC2"/>
        <w:tabs>
          <w:tab w:val="right" w:leader="dot" w:pos="8306"/>
        </w:tabs>
      </w:pPr>
      <w:hyperlink w:anchor="_Toc19770" w:history="1">
        <w:r>
          <w:rPr>
            <w:rFonts w:ascii="仿宋" w:eastAsia="仿宋" w:hAnsi="仿宋" w:cs="仿宋" w:hint="eastAsia"/>
            <w:lang w:eastAsia="zh-CN"/>
          </w:rPr>
          <w:t>(二)、用地控制指标</w:t>
        </w:r>
        <w:r>
          <w:tab/>
        </w:r>
        <w:r>
          <w:fldChar w:fldCharType="begin"/>
        </w:r>
        <w:r>
          <w:instrText xml:space="preserve"> PAGEREF _Toc19770 \h </w:instrText>
        </w:r>
        <w:r>
          <w:fldChar w:fldCharType="separate"/>
        </w:r>
        <w:r>
          <w:t>3</w:t>
        </w:r>
        <w:r>
          <w:fldChar w:fldCharType="end"/>
        </w:r>
      </w:hyperlink>
    </w:p>
    <w:p>
      <w:pPr>
        <w:pStyle w:val="TOC2"/>
        <w:tabs>
          <w:tab w:val="right" w:leader="dot" w:pos="8306"/>
        </w:tabs>
      </w:pPr>
      <w:hyperlink w:anchor="_Toc17256" w:history="1">
        <w:r>
          <w:rPr>
            <w:rFonts w:ascii="仿宋" w:eastAsia="仿宋" w:hAnsi="仿宋" w:cs="仿宋" w:hint="eastAsia"/>
            <w:lang w:eastAsia="zh-CN"/>
          </w:rPr>
          <w:t>(三)、节约用地措施</w:t>
        </w:r>
        <w:r>
          <w:tab/>
        </w:r>
        <w:r>
          <w:fldChar w:fldCharType="begin"/>
        </w:r>
        <w:r>
          <w:instrText xml:space="preserve"> PAGEREF _Toc17256 \h </w:instrText>
        </w:r>
        <w:r>
          <w:fldChar w:fldCharType="separate"/>
        </w:r>
        <w:r>
          <w:t>5</w:t>
        </w:r>
        <w:r>
          <w:fldChar w:fldCharType="end"/>
        </w:r>
      </w:hyperlink>
    </w:p>
    <w:p>
      <w:pPr>
        <w:pStyle w:val="TOC2"/>
        <w:tabs>
          <w:tab w:val="right" w:leader="dot" w:pos="8306"/>
        </w:tabs>
      </w:pPr>
      <w:hyperlink w:anchor="_Toc27089" w:history="1">
        <w:r>
          <w:rPr>
            <w:rFonts w:ascii="仿宋" w:eastAsia="仿宋" w:hAnsi="仿宋" w:cs="仿宋" w:hint="eastAsia"/>
            <w:lang w:eastAsia="zh-CN"/>
          </w:rPr>
          <w:t>(四)、总图布置方案</w:t>
        </w:r>
        <w:r>
          <w:tab/>
        </w:r>
        <w:r>
          <w:fldChar w:fldCharType="begin"/>
        </w:r>
        <w:r>
          <w:instrText xml:space="preserve"> PAGEREF _Toc27089 \h </w:instrText>
        </w:r>
        <w:r>
          <w:fldChar w:fldCharType="separate"/>
        </w:r>
        <w:r>
          <w:t>6</w:t>
        </w:r>
        <w:r>
          <w:fldChar w:fldCharType="end"/>
        </w:r>
      </w:hyperlink>
    </w:p>
    <w:p>
      <w:pPr>
        <w:pStyle w:val="TOC2"/>
        <w:tabs>
          <w:tab w:val="right" w:leader="dot" w:pos="8306"/>
        </w:tabs>
      </w:pPr>
      <w:hyperlink w:anchor="_Toc27885" w:history="1">
        <w:r>
          <w:rPr>
            <w:rFonts w:ascii="仿宋" w:eastAsia="仿宋" w:hAnsi="仿宋" w:cs="仿宋" w:hint="eastAsia"/>
            <w:lang w:eastAsia="zh-CN"/>
          </w:rPr>
          <w:t>(五)、选址综合评价</w:t>
        </w:r>
        <w:r>
          <w:tab/>
        </w:r>
        <w:r>
          <w:fldChar w:fldCharType="begin"/>
        </w:r>
        <w:r>
          <w:instrText xml:space="preserve"> PAGEREF _Toc27885 \h </w:instrText>
        </w:r>
        <w:r>
          <w:fldChar w:fldCharType="separate"/>
        </w:r>
        <w:r>
          <w:t>7</w:t>
        </w:r>
        <w:r>
          <w:fldChar w:fldCharType="end"/>
        </w:r>
      </w:hyperlink>
    </w:p>
    <w:p>
      <w:pPr>
        <w:pStyle w:val="TOC1"/>
        <w:tabs>
          <w:tab w:val="right" w:leader="dot" w:pos="8306"/>
        </w:tabs>
      </w:pPr>
      <w:hyperlink w:anchor="_Toc3329" w:history="1">
        <w:r>
          <w:rPr>
            <w:rFonts w:ascii="仿宋" w:eastAsia="仿宋" w:hAnsi="仿宋" w:cs="仿宋" w:hint="eastAsia"/>
            <w:lang w:eastAsia="zh-CN"/>
          </w:rPr>
          <w:t>二、交通管制雷达项目土建工程</w:t>
        </w:r>
        <w:r>
          <w:tab/>
        </w:r>
        <w:r>
          <w:fldChar w:fldCharType="begin"/>
        </w:r>
        <w:r>
          <w:instrText xml:space="preserve"> PAGEREF _Toc3329 \h </w:instrText>
        </w:r>
        <w:r>
          <w:fldChar w:fldCharType="separate"/>
        </w:r>
        <w:r>
          <w:t>8</w:t>
        </w:r>
        <w:r>
          <w:fldChar w:fldCharType="end"/>
        </w:r>
      </w:hyperlink>
    </w:p>
    <w:p>
      <w:pPr>
        <w:pStyle w:val="TOC2"/>
        <w:tabs>
          <w:tab w:val="right" w:leader="dot" w:pos="8306"/>
        </w:tabs>
      </w:pPr>
      <w:hyperlink w:anchor="_Toc19263" w:history="1">
        <w:r>
          <w:rPr>
            <w:rFonts w:ascii="仿宋" w:eastAsia="仿宋" w:hAnsi="仿宋" w:cs="仿宋" w:hint="eastAsia"/>
            <w:lang w:eastAsia="zh-CN"/>
          </w:rPr>
          <w:t>(一)、建筑工程设计原则</w:t>
        </w:r>
        <w:r>
          <w:tab/>
        </w:r>
        <w:r>
          <w:fldChar w:fldCharType="begin"/>
        </w:r>
        <w:r>
          <w:instrText xml:space="preserve"> PAGEREF _Toc19263 \h </w:instrText>
        </w:r>
        <w:r>
          <w:fldChar w:fldCharType="separate"/>
        </w:r>
        <w:r>
          <w:t>8</w:t>
        </w:r>
        <w:r>
          <w:fldChar w:fldCharType="end"/>
        </w:r>
      </w:hyperlink>
    </w:p>
    <w:p>
      <w:pPr>
        <w:pStyle w:val="TOC2"/>
        <w:tabs>
          <w:tab w:val="right" w:leader="dot" w:pos="8306"/>
        </w:tabs>
      </w:pPr>
      <w:hyperlink w:anchor="_Toc9476" w:history="1">
        <w:r>
          <w:rPr>
            <w:rFonts w:ascii="仿宋" w:eastAsia="仿宋" w:hAnsi="仿宋" w:cs="仿宋" w:hint="eastAsia"/>
            <w:lang w:eastAsia="zh-CN"/>
          </w:rPr>
          <w:t>(二)、土建工程设计年限及安全等级</w:t>
        </w:r>
        <w:r>
          <w:tab/>
        </w:r>
        <w:r>
          <w:fldChar w:fldCharType="begin"/>
        </w:r>
        <w:r>
          <w:instrText xml:space="preserve"> PAGEREF _Toc9476 \h </w:instrText>
        </w:r>
        <w:r>
          <w:fldChar w:fldCharType="separate"/>
        </w:r>
        <w:r>
          <w:t>10</w:t>
        </w:r>
        <w:r>
          <w:fldChar w:fldCharType="end"/>
        </w:r>
      </w:hyperlink>
    </w:p>
    <w:p>
      <w:pPr>
        <w:pStyle w:val="TOC2"/>
        <w:tabs>
          <w:tab w:val="right" w:leader="dot" w:pos="8306"/>
        </w:tabs>
      </w:pPr>
      <w:hyperlink w:anchor="_Toc19049" w:history="1">
        <w:r>
          <w:rPr>
            <w:rFonts w:ascii="仿宋" w:eastAsia="仿宋" w:hAnsi="仿宋" w:cs="仿宋" w:hint="eastAsia"/>
            <w:lang w:eastAsia="zh-CN"/>
          </w:rPr>
          <w:t>(三)、建筑工程设计总体要求</w:t>
        </w:r>
        <w:r>
          <w:tab/>
        </w:r>
        <w:r>
          <w:fldChar w:fldCharType="begin"/>
        </w:r>
        <w:r>
          <w:instrText xml:space="preserve"> PAGEREF _Toc19049 \h </w:instrText>
        </w:r>
        <w:r>
          <w:fldChar w:fldCharType="separate"/>
        </w:r>
        <w:r>
          <w:t>11</w:t>
        </w:r>
        <w:r>
          <w:fldChar w:fldCharType="end"/>
        </w:r>
      </w:hyperlink>
    </w:p>
    <w:p>
      <w:pPr>
        <w:pStyle w:val="TOC2"/>
        <w:tabs>
          <w:tab w:val="right" w:leader="dot" w:pos="8306"/>
        </w:tabs>
      </w:pPr>
      <w:hyperlink w:anchor="_Toc12684" w:history="1">
        <w:r>
          <w:rPr>
            <w:rFonts w:ascii="仿宋" w:eastAsia="仿宋" w:hAnsi="仿宋" w:cs="仿宋" w:hint="eastAsia"/>
            <w:lang w:eastAsia="zh-CN"/>
          </w:rPr>
          <w:t>(四)、土建工程建设指标</w:t>
        </w:r>
        <w:r>
          <w:tab/>
        </w:r>
        <w:r>
          <w:fldChar w:fldCharType="begin"/>
        </w:r>
        <w:r>
          <w:instrText xml:space="preserve"> PAGEREF _Toc12684 \h </w:instrText>
        </w:r>
        <w:r>
          <w:fldChar w:fldCharType="separate"/>
        </w:r>
        <w:r>
          <w:t>11</w:t>
        </w:r>
        <w:r>
          <w:fldChar w:fldCharType="end"/>
        </w:r>
      </w:hyperlink>
    </w:p>
    <w:p>
      <w:pPr>
        <w:pStyle w:val="TOC1"/>
        <w:tabs>
          <w:tab w:val="right" w:leader="dot" w:pos="8306"/>
        </w:tabs>
      </w:pPr>
      <w:hyperlink w:anchor="_Toc26592" w:history="1">
        <w:r>
          <w:rPr>
            <w:rFonts w:ascii="仿宋" w:eastAsia="仿宋" w:hAnsi="仿宋" w:cs="仿宋" w:hint="eastAsia"/>
            <w:lang w:eastAsia="zh-CN"/>
          </w:rPr>
          <w:t>三、市场分析、调研</w:t>
        </w:r>
        <w:r>
          <w:tab/>
        </w:r>
        <w:r>
          <w:fldChar w:fldCharType="begin"/>
        </w:r>
        <w:r>
          <w:instrText xml:space="preserve"> PAGEREF _Toc26592 \h </w:instrText>
        </w:r>
        <w:r>
          <w:fldChar w:fldCharType="separate"/>
        </w:r>
        <w:r>
          <w:t>12</w:t>
        </w:r>
        <w:r>
          <w:fldChar w:fldCharType="end"/>
        </w:r>
      </w:hyperlink>
    </w:p>
    <w:p>
      <w:pPr>
        <w:pStyle w:val="TOC2"/>
        <w:tabs>
          <w:tab w:val="right" w:leader="dot" w:pos="8306"/>
        </w:tabs>
      </w:pPr>
      <w:hyperlink w:anchor="_Toc27803" w:history="1">
        <w:r>
          <w:rPr>
            <w:rFonts w:ascii="仿宋" w:eastAsia="仿宋" w:hAnsi="仿宋" w:cs="仿宋" w:hint="eastAsia"/>
            <w:lang w:eastAsia="zh-CN"/>
          </w:rPr>
          <w:t>(一)、交通管制雷达行业分析</w:t>
        </w:r>
        <w:r>
          <w:tab/>
        </w:r>
        <w:r>
          <w:fldChar w:fldCharType="begin"/>
        </w:r>
        <w:r>
          <w:instrText xml:space="preserve"> PAGEREF _Toc27803 \h </w:instrText>
        </w:r>
        <w:r>
          <w:fldChar w:fldCharType="separate"/>
        </w:r>
        <w:r>
          <w:t>12</w:t>
        </w:r>
        <w:r>
          <w:fldChar w:fldCharType="end"/>
        </w:r>
      </w:hyperlink>
    </w:p>
    <w:p>
      <w:pPr>
        <w:pStyle w:val="TOC2"/>
        <w:tabs>
          <w:tab w:val="right" w:leader="dot" w:pos="8306"/>
        </w:tabs>
      </w:pPr>
      <w:hyperlink w:anchor="_Toc26230" w:history="1">
        <w:r>
          <w:rPr>
            <w:rFonts w:ascii="仿宋" w:eastAsia="仿宋" w:hAnsi="仿宋" w:cs="仿宋" w:hint="eastAsia"/>
            <w:lang w:eastAsia="zh-CN"/>
          </w:rPr>
          <w:t>(二)、交通管制雷达市场分析预测</w:t>
        </w:r>
        <w:r>
          <w:tab/>
        </w:r>
        <w:r>
          <w:fldChar w:fldCharType="begin"/>
        </w:r>
        <w:r>
          <w:instrText xml:space="preserve"> PAGEREF _Toc26230 \h </w:instrText>
        </w:r>
        <w:r>
          <w:fldChar w:fldCharType="separate"/>
        </w:r>
        <w:r>
          <w:t>12</w:t>
        </w:r>
        <w:r>
          <w:fldChar w:fldCharType="end"/>
        </w:r>
      </w:hyperlink>
    </w:p>
    <w:p>
      <w:pPr>
        <w:pStyle w:val="TOC1"/>
        <w:tabs>
          <w:tab w:val="right" w:leader="dot" w:pos="8306"/>
        </w:tabs>
      </w:pPr>
      <w:hyperlink w:anchor="_Toc9003" w:history="1">
        <w:r>
          <w:rPr>
            <w:rFonts w:ascii="仿宋" w:eastAsia="仿宋" w:hAnsi="仿宋" w:cs="仿宋" w:hint="eastAsia"/>
            <w:lang w:eastAsia="zh-CN"/>
          </w:rPr>
          <w:t>四、产品规划分析</w:t>
        </w:r>
        <w:r>
          <w:tab/>
        </w:r>
        <w:r>
          <w:fldChar w:fldCharType="begin"/>
        </w:r>
        <w:r>
          <w:instrText xml:space="preserve"> PAGEREF _Toc9003 \h </w:instrText>
        </w:r>
        <w:r>
          <w:fldChar w:fldCharType="separate"/>
        </w:r>
        <w:r>
          <w:t>13</w:t>
        </w:r>
        <w:r>
          <w:fldChar w:fldCharType="end"/>
        </w:r>
      </w:hyperlink>
    </w:p>
    <w:p>
      <w:pPr>
        <w:pStyle w:val="TOC2"/>
        <w:tabs>
          <w:tab w:val="right" w:leader="dot" w:pos="8306"/>
        </w:tabs>
      </w:pPr>
      <w:hyperlink w:anchor="_Toc26345" w:history="1">
        <w:r>
          <w:rPr>
            <w:rFonts w:ascii="仿宋" w:eastAsia="仿宋" w:hAnsi="仿宋" w:cs="仿宋" w:hint="eastAsia"/>
            <w:lang w:eastAsia="zh-CN"/>
          </w:rPr>
          <w:t>(一)、产品规划</w:t>
        </w:r>
        <w:r>
          <w:tab/>
        </w:r>
        <w:r>
          <w:fldChar w:fldCharType="begin"/>
        </w:r>
        <w:r>
          <w:instrText xml:space="preserve"> PAGEREF _Toc26345 \h </w:instrText>
        </w:r>
        <w:r>
          <w:fldChar w:fldCharType="separate"/>
        </w:r>
        <w:r>
          <w:t>13</w:t>
        </w:r>
        <w:r>
          <w:fldChar w:fldCharType="end"/>
        </w:r>
      </w:hyperlink>
    </w:p>
    <w:p>
      <w:pPr>
        <w:pStyle w:val="TOC2"/>
        <w:tabs>
          <w:tab w:val="right" w:leader="dot" w:pos="8306"/>
        </w:tabs>
      </w:pPr>
      <w:hyperlink w:anchor="_Toc1034" w:history="1">
        <w:r>
          <w:rPr>
            <w:rFonts w:ascii="仿宋" w:eastAsia="仿宋" w:hAnsi="仿宋" w:cs="仿宋" w:hint="eastAsia"/>
            <w:lang w:eastAsia="zh-CN"/>
          </w:rPr>
          <w:t>(二)、建设规模</w:t>
        </w:r>
        <w:r>
          <w:tab/>
        </w:r>
        <w:r>
          <w:fldChar w:fldCharType="begin"/>
        </w:r>
        <w:r>
          <w:instrText xml:space="preserve"> PAGEREF _Toc1034 \h </w:instrText>
        </w:r>
        <w:r>
          <w:fldChar w:fldCharType="separate"/>
        </w:r>
        <w:r>
          <w:t>14</w:t>
        </w:r>
        <w:r>
          <w:fldChar w:fldCharType="end"/>
        </w:r>
      </w:hyperlink>
    </w:p>
    <w:p>
      <w:pPr>
        <w:pStyle w:val="TOC1"/>
        <w:tabs>
          <w:tab w:val="right" w:leader="dot" w:pos="8306"/>
        </w:tabs>
      </w:pPr>
      <w:hyperlink w:anchor="_Toc12747" w:history="1">
        <w:r>
          <w:rPr>
            <w:rFonts w:ascii="仿宋" w:eastAsia="仿宋" w:hAnsi="仿宋" w:cs="仿宋" w:hint="eastAsia"/>
            <w:lang w:eastAsia="zh-CN"/>
          </w:rPr>
          <w:t>五、交通管制雷达项目文档管理</w:t>
        </w:r>
        <w:r>
          <w:tab/>
        </w:r>
        <w:r>
          <w:fldChar w:fldCharType="begin"/>
        </w:r>
        <w:r>
          <w:instrText xml:space="preserve"> PAGEREF _Toc12747 \h </w:instrText>
        </w:r>
        <w:r>
          <w:fldChar w:fldCharType="separate"/>
        </w:r>
        <w:r>
          <w:t>15</w:t>
        </w:r>
        <w:r>
          <w:fldChar w:fldCharType="end"/>
        </w:r>
      </w:hyperlink>
    </w:p>
    <w:p>
      <w:pPr>
        <w:pStyle w:val="TOC2"/>
        <w:tabs>
          <w:tab w:val="right" w:leader="dot" w:pos="8306"/>
        </w:tabs>
      </w:pPr>
      <w:hyperlink w:anchor="_Toc7822" w:history="1">
        <w:r>
          <w:rPr>
            <w:rFonts w:ascii="仿宋" w:eastAsia="仿宋" w:hAnsi="仿宋" w:cs="仿宋" w:hint="eastAsia"/>
            <w:lang w:eastAsia="zh-CN"/>
          </w:rPr>
          <w:t>(一)、文档编制与审查</w:t>
        </w:r>
        <w:r>
          <w:tab/>
        </w:r>
        <w:r>
          <w:fldChar w:fldCharType="begin"/>
        </w:r>
        <w:r>
          <w:instrText xml:space="preserve"> PAGEREF _Toc7822 \h </w:instrText>
        </w:r>
        <w:r>
          <w:fldChar w:fldCharType="separate"/>
        </w:r>
        <w:r>
          <w:t>15</w:t>
        </w:r>
        <w:r>
          <w:fldChar w:fldCharType="end"/>
        </w:r>
      </w:hyperlink>
    </w:p>
    <w:p>
      <w:pPr>
        <w:pStyle w:val="TOC2"/>
        <w:tabs>
          <w:tab w:val="right" w:leader="dot" w:pos="8306"/>
        </w:tabs>
      </w:pPr>
      <w:hyperlink w:anchor="_Toc9692" w:history="1">
        <w:r>
          <w:rPr>
            <w:rFonts w:ascii="仿宋" w:eastAsia="仿宋" w:hAnsi="仿宋" w:cs="仿宋" w:hint="eastAsia"/>
            <w:lang w:eastAsia="zh-CN"/>
          </w:rPr>
          <w:t>(二)、文档发布与分发</w:t>
        </w:r>
        <w:r>
          <w:tab/>
        </w:r>
        <w:r>
          <w:fldChar w:fldCharType="begin"/>
        </w:r>
        <w:r>
          <w:instrText xml:space="preserve"> PAGEREF _Toc9692 \h </w:instrText>
        </w:r>
        <w:r>
          <w:fldChar w:fldCharType="separate"/>
        </w:r>
        <w:r>
          <w:t>17</w:t>
        </w:r>
        <w:r>
          <w:fldChar w:fldCharType="end"/>
        </w:r>
      </w:hyperlink>
    </w:p>
    <w:p>
      <w:pPr>
        <w:pStyle w:val="TOC2"/>
        <w:tabs>
          <w:tab w:val="right" w:leader="dot" w:pos="8306"/>
        </w:tabs>
      </w:pPr>
      <w:hyperlink w:anchor="_Toc22556" w:history="1">
        <w:r>
          <w:rPr>
            <w:rFonts w:ascii="仿宋" w:eastAsia="仿宋" w:hAnsi="仿宋" w:cs="仿宋" w:hint="eastAsia"/>
            <w:lang w:eastAsia="zh-CN"/>
          </w:rPr>
          <w:t>(三)、文档存档与归档</w:t>
        </w:r>
        <w:r>
          <w:tab/>
        </w:r>
        <w:r>
          <w:fldChar w:fldCharType="begin"/>
        </w:r>
        <w:r>
          <w:instrText xml:space="preserve"> PAGEREF _Toc22556 \h </w:instrText>
        </w:r>
        <w:r>
          <w:fldChar w:fldCharType="separate"/>
        </w:r>
        <w:r>
          <w:t>17</w:t>
        </w:r>
        <w:r>
          <w:fldChar w:fldCharType="end"/>
        </w:r>
      </w:hyperlink>
    </w:p>
    <w:p>
      <w:pPr>
        <w:pStyle w:val="TOC1"/>
        <w:tabs>
          <w:tab w:val="right" w:leader="dot" w:pos="8306"/>
        </w:tabs>
      </w:pPr>
      <w:hyperlink w:anchor="_Toc5649" w:history="1">
        <w:r>
          <w:rPr>
            <w:rFonts w:ascii="仿宋" w:eastAsia="仿宋" w:hAnsi="仿宋" w:cs="仿宋" w:hint="eastAsia"/>
            <w:lang w:eastAsia="zh-CN"/>
          </w:rPr>
          <w:t>六、交通管制雷达项目绩效评估</w:t>
        </w:r>
        <w:r>
          <w:tab/>
        </w:r>
        <w:r>
          <w:fldChar w:fldCharType="begin"/>
        </w:r>
        <w:r>
          <w:instrText xml:space="preserve"> PAGEREF _Toc5649 \h </w:instrText>
        </w:r>
        <w:r>
          <w:fldChar w:fldCharType="separate"/>
        </w:r>
        <w:r>
          <w:t>19</w:t>
        </w:r>
        <w:r>
          <w:fldChar w:fldCharType="end"/>
        </w:r>
      </w:hyperlink>
    </w:p>
    <w:p>
      <w:pPr>
        <w:pStyle w:val="TOC2"/>
        <w:tabs>
          <w:tab w:val="right" w:leader="dot" w:pos="8306"/>
        </w:tabs>
      </w:pPr>
      <w:hyperlink w:anchor="_Toc5768" w:history="1">
        <w:r>
          <w:rPr>
            <w:rFonts w:ascii="仿宋" w:eastAsia="仿宋" w:hAnsi="仿宋" w:cs="仿宋" w:hint="eastAsia"/>
            <w:lang w:eastAsia="zh-CN"/>
          </w:rPr>
          <w:t>(一)、绩效评估指标</w:t>
        </w:r>
        <w:r>
          <w:tab/>
        </w:r>
        <w:r>
          <w:fldChar w:fldCharType="begin"/>
        </w:r>
        <w:r>
          <w:instrText xml:space="preserve"> PAGEREF _Toc5768 \h </w:instrText>
        </w:r>
        <w:r>
          <w:fldChar w:fldCharType="separate"/>
        </w:r>
        <w:r>
          <w:t>19</w:t>
        </w:r>
        <w:r>
          <w:fldChar w:fldCharType="end"/>
        </w:r>
      </w:hyperlink>
    </w:p>
    <w:p>
      <w:pPr>
        <w:pStyle w:val="TOC2"/>
        <w:tabs>
          <w:tab w:val="right" w:leader="dot" w:pos="8306"/>
        </w:tabs>
      </w:pPr>
      <w:hyperlink w:anchor="_Toc31953" w:history="1">
        <w:r>
          <w:rPr>
            <w:rFonts w:ascii="仿宋" w:eastAsia="仿宋" w:hAnsi="仿宋" w:cs="仿宋" w:hint="eastAsia"/>
            <w:lang w:eastAsia="zh-CN"/>
          </w:rPr>
          <w:t>(二)、绩效评估方法</w:t>
        </w:r>
        <w:r>
          <w:tab/>
        </w:r>
        <w:r>
          <w:fldChar w:fldCharType="begin"/>
        </w:r>
        <w:r>
          <w:instrText xml:space="preserve"> PAGEREF _Toc31953 \h </w:instrText>
        </w:r>
        <w:r>
          <w:fldChar w:fldCharType="separate"/>
        </w:r>
        <w:r>
          <w:t>20</w:t>
        </w:r>
        <w:r>
          <w:fldChar w:fldCharType="end"/>
        </w:r>
      </w:hyperlink>
    </w:p>
    <w:p>
      <w:pPr>
        <w:pStyle w:val="TOC2"/>
        <w:tabs>
          <w:tab w:val="right" w:leader="dot" w:pos="8306"/>
        </w:tabs>
      </w:pPr>
      <w:hyperlink w:anchor="_Toc3804" w:history="1">
        <w:r>
          <w:rPr>
            <w:rFonts w:ascii="仿宋" w:eastAsia="仿宋" w:hAnsi="仿宋" w:cs="仿宋" w:hint="eastAsia"/>
            <w:lang w:eastAsia="zh-CN"/>
          </w:rPr>
          <w:t>(三)、绩效评估周期</w:t>
        </w:r>
        <w:r>
          <w:tab/>
        </w:r>
        <w:r>
          <w:fldChar w:fldCharType="begin"/>
        </w:r>
        <w:r>
          <w:instrText xml:space="preserve"> PAGEREF _Toc3804 \h </w:instrText>
        </w:r>
        <w:r>
          <w:fldChar w:fldCharType="separate"/>
        </w:r>
        <w:r>
          <w:t>21</w:t>
        </w:r>
        <w:r>
          <w:fldChar w:fldCharType="end"/>
        </w:r>
      </w:hyperlink>
    </w:p>
    <w:p>
      <w:pPr>
        <w:pStyle w:val="TOC1"/>
        <w:tabs>
          <w:tab w:val="right" w:leader="dot" w:pos="8306"/>
        </w:tabs>
      </w:pPr>
      <w:hyperlink w:anchor="_Toc22073" w:history="1">
        <w:r>
          <w:rPr>
            <w:rFonts w:ascii="仿宋" w:eastAsia="仿宋" w:hAnsi="仿宋" w:cs="仿宋" w:hint="eastAsia"/>
            <w:lang w:eastAsia="zh-CN"/>
          </w:rPr>
          <w:t>七、交通管制雷达项目风险管理</w:t>
        </w:r>
        <w:r>
          <w:tab/>
        </w:r>
        <w:r>
          <w:fldChar w:fldCharType="begin"/>
        </w:r>
        <w:r>
          <w:instrText xml:space="preserve"> PAGEREF _Toc22073 \h </w:instrText>
        </w:r>
        <w:r>
          <w:fldChar w:fldCharType="separate"/>
        </w:r>
        <w:r>
          <w:t>22</w:t>
        </w:r>
        <w:r>
          <w:fldChar w:fldCharType="end"/>
        </w:r>
      </w:hyperlink>
    </w:p>
    <w:p>
      <w:pPr>
        <w:pStyle w:val="TOC2"/>
        <w:tabs>
          <w:tab w:val="right" w:leader="dot" w:pos="8306"/>
        </w:tabs>
      </w:pPr>
      <w:hyperlink w:anchor="_Toc25362" w:history="1">
        <w:r>
          <w:rPr>
            <w:rFonts w:ascii="仿宋" w:eastAsia="仿宋" w:hAnsi="仿宋" w:cs="仿宋" w:hint="eastAsia"/>
            <w:lang w:eastAsia="zh-CN"/>
          </w:rPr>
          <w:t>(一)、风险识别与评估</w:t>
        </w:r>
        <w:r>
          <w:tab/>
        </w:r>
        <w:r>
          <w:fldChar w:fldCharType="begin"/>
        </w:r>
        <w:r>
          <w:instrText xml:space="preserve"> PAGEREF _Toc25362 \h </w:instrText>
        </w:r>
        <w:r>
          <w:fldChar w:fldCharType="separate"/>
        </w:r>
        <w:r>
          <w:t>22</w:t>
        </w:r>
        <w:r>
          <w:fldChar w:fldCharType="end"/>
        </w:r>
      </w:hyperlink>
    </w:p>
    <w:p>
      <w:pPr>
        <w:pStyle w:val="TOC2"/>
        <w:tabs>
          <w:tab w:val="right" w:leader="dot" w:pos="8306"/>
        </w:tabs>
      </w:pPr>
      <w:hyperlink w:anchor="_Toc16743" w:history="1">
        <w:r>
          <w:rPr>
            <w:rFonts w:ascii="仿宋" w:eastAsia="仿宋" w:hAnsi="仿宋" w:cs="仿宋" w:hint="eastAsia"/>
            <w:lang w:eastAsia="zh-CN"/>
          </w:rPr>
          <w:t>(二)、风险应对策略</w:t>
        </w:r>
        <w:r>
          <w:tab/>
        </w:r>
        <w:r>
          <w:fldChar w:fldCharType="begin"/>
        </w:r>
        <w:r>
          <w:instrText xml:space="preserve"> PAGEREF _Toc16743 \h </w:instrText>
        </w:r>
        <w:r>
          <w:fldChar w:fldCharType="separate"/>
        </w:r>
        <w:r>
          <w:t>23</w:t>
        </w:r>
        <w:r>
          <w:fldChar w:fldCharType="end"/>
        </w:r>
      </w:hyperlink>
    </w:p>
    <w:p>
      <w:pPr>
        <w:pStyle w:val="TOC2"/>
        <w:tabs>
          <w:tab w:val="right" w:leader="dot" w:pos="8306"/>
        </w:tabs>
      </w:pPr>
      <w:hyperlink w:anchor="_Toc20150" w:history="1">
        <w:r>
          <w:rPr>
            <w:rFonts w:ascii="仿宋" w:eastAsia="仿宋" w:hAnsi="仿宋" w:cs="仿宋" w:hint="eastAsia"/>
            <w:lang w:eastAsia="zh-CN"/>
          </w:rPr>
          <w:t>(三)、风险监控与控制</w:t>
        </w:r>
        <w:r>
          <w:tab/>
        </w:r>
        <w:r>
          <w:fldChar w:fldCharType="begin"/>
        </w:r>
        <w:r>
          <w:instrText xml:space="preserve"> PAGEREF _Toc20150 \h </w:instrText>
        </w:r>
        <w:r>
          <w:fldChar w:fldCharType="separate"/>
        </w:r>
        <w:r>
          <w:t>25</w:t>
        </w:r>
        <w:r>
          <w:fldChar w:fldCharType="end"/>
        </w:r>
      </w:hyperlink>
    </w:p>
    <w:p>
      <w:pPr>
        <w:pStyle w:val="TOC1"/>
        <w:tabs>
          <w:tab w:val="right" w:leader="dot" w:pos="8306"/>
        </w:tabs>
      </w:pPr>
      <w:hyperlink w:anchor="_Toc18706" w:history="1">
        <w:r>
          <w:rPr>
            <w:rFonts w:ascii="仿宋" w:eastAsia="仿宋" w:hAnsi="仿宋" w:cs="仿宋" w:hint="eastAsia"/>
            <w:lang w:eastAsia="zh-CN"/>
          </w:rPr>
          <w:t>八、交通管制雷达项目社会影响</w:t>
        </w:r>
        <w:r>
          <w:tab/>
        </w:r>
        <w:r>
          <w:fldChar w:fldCharType="begin"/>
        </w:r>
        <w:r>
          <w:instrText xml:space="preserve"> PAGEREF _Toc18706 \h </w:instrText>
        </w:r>
        <w:r>
          <w:fldChar w:fldCharType="separate"/>
        </w:r>
        <w:r>
          <w:t>26</w:t>
        </w:r>
        <w:r>
          <w:fldChar w:fldCharType="end"/>
        </w:r>
      </w:hyperlink>
    </w:p>
    <w:p>
      <w:pPr>
        <w:pStyle w:val="TOC2"/>
        <w:tabs>
          <w:tab w:val="right" w:leader="dot" w:pos="8306"/>
        </w:tabs>
      </w:pPr>
      <w:hyperlink w:anchor="_Toc24979" w:history="1">
        <w:r>
          <w:rPr>
            <w:rFonts w:ascii="仿宋" w:eastAsia="仿宋" w:hAnsi="仿宋" w:cs="仿宋" w:hint="eastAsia"/>
            <w:lang w:eastAsia="zh-CN"/>
          </w:rPr>
          <w:t>(一)、社会责任与义务</w:t>
        </w:r>
        <w:r>
          <w:tab/>
        </w:r>
        <w:r>
          <w:fldChar w:fldCharType="begin"/>
        </w:r>
        <w:r>
          <w:instrText xml:space="preserve"> PAGEREF _Toc24979 \h </w:instrText>
        </w:r>
        <w:r>
          <w:fldChar w:fldCharType="separate"/>
        </w:r>
        <w:r>
          <w:t>26</w:t>
        </w:r>
        <w:r>
          <w:fldChar w:fldCharType="end"/>
        </w:r>
      </w:hyperlink>
    </w:p>
    <w:p>
      <w:pPr>
        <w:pStyle w:val="TOC2"/>
        <w:tabs>
          <w:tab w:val="right" w:leader="dot" w:pos="8306"/>
        </w:tabs>
      </w:pPr>
      <w:hyperlink w:anchor="_Toc30208" w:history="1">
        <w:r>
          <w:rPr>
            <w:rFonts w:ascii="仿宋" w:eastAsia="仿宋" w:hAnsi="仿宋" w:cs="仿宋" w:hint="eastAsia"/>
            <w:lang w:eastAsia="zh-CN"/>
          </w:rPr>
          <w:t>(二)、社会参与与沟通</w:t>
        </w:r>
        <w:r>
          <w:tab/>
        </w:r>
        <w:r>
          <w:fldChar w:fldCharType="begin"/>
        </w:r>
        <w:r>
          <w:instrText xml:space="preserve"> PAGEREF _Toc30208 \h </w:instrText>
        </w:r>
        <w:r>
          <w:fldChar w:fldCharType="separate"/>
        </w:r>
        <w:r>
          <w:t>27</w:t>
        </w:r>
        <w:r>
          <w:fldChar w:fldCharType="end"/>
        </w:r>
      </w:hyperlink>
    </w:p>
    <w:p>
      <w:pPr>
        <w:pStyle w:val="TOC1"/>
        <w:tabs>
          <w:tab w:val="right" w:leader="dot" w:pos="8306"/>
        </w:tabs>
      </w:pPr>
      <w:hyperlink w:anchor="_Toc218" w:history="1">
        <w:r>
          <w:rPr>
            <w:rFonts w:ascii="仿宋" w:eastAsia="仿宋" w:hAnsi="仿宋" w:cs="仿宋" w:hint="eastAsia"/>
            <w:lang w:eastAsia="zh-CN"/>
          </w:rPr>
          <w:t>九、交通管制雷达项目人力资源管理</w:t>
        </w:r>
        <w:r>
          <w:tab/>
        </w:r>
        <w:r>
          <w:fldChar w:fldCharType="begin"/>
        </w:r>
        <w:r>
          <w:instrText xml:space="preserve"> PAGEREF _Toc218 \h </w:instrText>
        </w:r>
        <w:r>
          <w:fldChar w:fldCharType="separate"/>
        </w:r>
        <w:r>
          <w:t>27</w:t>
        </w:r>
        <w:r>
          <w:fldChar w:fldCharType="end"/>
        </w:r>
      </w:hyperlink>
    </w:p>
    <w:p>
      <w:pPr>
        <w:pStyle w:val="TOC2"/>
        <w:tabs>
          <w:tab w:val="right" w:leader="dot" w:pos="8306"/>
        </w:tabs>
      </w:pPr>
      <w:hyperlink w:anchor="_Toc8731" w:history="1">
        <w:r>
          <w:rPr>
            <w:rFonts w:ascii="仿宋" w:eastAsia="仿宋" w:hAnsi="仿宋" w:cs="仿宋" w:hint="eastAsia"/>
            <w:lang w:eastAsia="zh-CN"/>
          </w:rPr>
          <w:t>(一)、建立健全的预算管理制度</w:t>
        </w:r>
        <w:r>
          <w:tab/>
        </w:r>
        <w:r>
          <w:fldChar w:fldCharType="begin"/>
        </w:r>
        <w:r>
          <w:instrText xml:space="preserve"> PAGEREF _Toc8731 \h </w:instrText>
        </w:r>
        <w:r>
          <w:fldChar w:fldCharType="separate"/>
        </w:r>
        <w:r>
          <w:t>27</w:t>
        </w:r>
        <w:r>
          <w:fldChar w:fldCharType="end"/>
        </w:r>
      </w:hyperlink>
    </w:p>
    <w:p>
      <w:pPr>
        <w:pStyle w:val="TOC2"/>
        <w:tabs>
          <w:tab w:val="right" w:leader="dot" w:pos="8306"/>
        </w:tabs>
      </w:pPr>
      <w:hyperlink w:anchor="_Toc27231" w:history="1">
        <w:r>
          <w:rPr>
            <w:rFonts w:ascii="仿宋" w:eastAsia="仿宋" w:hAnsi="仿宋" w:cs="仿宋" w:hint="eastAsia"/>
            <w:lang w:eastAsia="zh-CN"/>
          </w:rPr>
          <w:t>(二)、加强资金流动监控</w:t>
        </w:r>
        <w:r>
          <w:tab/>
        </w:r>
        <w:r>
          <w:fldChar w:fldCharType="begin"/>
        </w:r>
        <w:r>
          <w:instrText xml:space="preserve"> PAGEREF _Toc27231 \h </w:instrText>
        </w:r>
        <w:r>
          <w:fldChar w:fldCharType="separate"/>
        </w:r>
        <w:r>
          <w:t>29</w:t>
        </w:r>
        <w:r>
          <w:fldChar w:fldCharType="end"/>
        </w:r>
      </w:hyperlink>
    </w:p>
    <w:p>
      <w:pPr>
        <w:pStyle w:val="TOC2"/>
        <w:tabs>
          <w:tab w:val="right" w:leader="dot" w:pos="8306"/>
        </w:tabs>
      </w:pPr>
      <w:hyperlink w:anchor="_Toc31022" w:history="1">
        <w:r>
          <w:rPr>
            <w:rFonts w:ascii="仿宋" w:eastAsia="仿宋" w:hAnsi="仿宋" w:cs="仿宋" w:hint="eastAsia"/>
            <w:lang w:eastAsia="zh-CN"/>
          </w:rPr>
          <w:t>(三)、制定完善的风险控制机制</w:t>
        </w:r>
        <w:r>
          <w:tab/>
        </w:r>
        <w:r>
          <w:fldChar w:fldCharType="begin"/>
        </w:r>
        <w:r>
          <w:instrText xml:space="preserve"> PAGEREF _Toc31022 \h </w:instrText>
        </w:r>
        <w:r>
          <w:fldChar w:fldCharType="separate"/>
        </w:r>
        <w:r>
          <w:t>30</w:t>
        </w:r>
        <w:r>
          <w:fldChar w:fldCharType="end"/>
        </w:r>
      </w:hyperlink>
    </w:p>
    <w:p>
      <w:pPr>
        <w:pStyle w:val="TOC2"/>
        <w:tabs>
          <w:tab w:val="right" w:leader="dot" w:pos="8306"/>
        </w:tabs>
      </w:pPr>
      <w:hyperlink w:anchor="_Toc4833" w:history="1">
        <w:r>
          <w:rPr>
            <w:rFonts w:ascii="仿宋" w:eastAsia="仿宋" w:hAnsi="仿宋" w:cs="仿宋" w:hint="eastAsia"/>
            <w:lang w:eastAsia="zh-CN"/>
          </w:rPr>
          <w:t>(四)、优化成本管理</w:t>
        </w:r>
        <w:r>
          <w:tab/>
        </w:r>
        <w:r>
          <w:fldChar w:fldCharType="begin"/>
        </w:r>
        <w:r>
          <w:instrText xml:space="preserve"> PAGEREF _Toc4833 \h </w:instrText>
        </w:r>
        <w:r>
          <w:fldChar w:fldCharType="separate"/>
        </w:r>
        <w:r>
          <w:t>32</w:t>
        </w:r>
        <w:r>
          <w:fldChar w:fldCharType="end"/>
        </w:r>
      </w:hyperlink>
    </w:p>
    <w:p>
      <w:pPr>
        <w:pStyle w:val="TOC1"/>
        <w:tabs>
          <w:tab w:val="right" w:leader="dot" w:pos="8306"/>
        </w:tabs>
      </w:pPr>
      <w:hyperlink w:anchor="_Toc15510" w:history="1">
        <w:r>
          <w:rPr>
            <w:rFonts w:ascii="仿宋" w:eastAsia="仿宋" w:hAnsi="仿宋" w:cs="仿宋" w:hint="eastAsia"/>
            <w:lang w:eastAsia="zh-CN"/>
          </w:rPr>
          <w:t>十、交通管制雷达项目财务管理</w:t>
        </w:r>
        <w:r>
          <w:tab/>
        </w:r>
        <w:r>
          <w:fldChar w:fldCharType="begin"/>
        </w:r>
        <w:r>
          <w:instrText xml:space="preserve"> PAGEREF _Toc15510 \h </w:instrText>
        </w:r>
        <w:r>
          <w:fldChar w:fldCharType="separate"/>
        </w:r>
        <w:r>
          <w:t>33</w:t>
        </w:r>
        <w:r>
          <w:fldChar w:fldCharType="end"/>
        </w:r>
      </w:hyperlink>
    </w:p>
    <w:p>
      <w:pPr>
        <w:pStyle w:val="TOC2"/>
        <w:tabs>
          <w:tab w:val="right" w:leader="dot" w:pos="8306"/>
        </w:tabs>
      </w:pPr>
      <w:hyperlink w:anchor="_Toc16253" w:history="1">
        <w:r>
          <w:rPr>
            <w:rFonts w:ascii="仿宋" w:eastAsia="仿宋" w:hAnsi="仿宋" w:cs="仿宋" w:hint="eastAsia"/>
            <w:lang w:eastAsia="zh-CN"/>
          </w:rPr>
          <w:t>(一)、资金需求大</w:t>
        </w:r>
        <w:r>
          <w:tab/>
        </w:r>
        <w:r>
          <w:fldChar w:fldCharType="begin"/>
        </w:r>
        <w:r>
          <w:instrText xml:space="preserve"> PAGEREF _Toc16253 \h </w:instrText>
        </w:r>
        <w:r>
          <w:fldChar w:fldCharType="separate"/>
        </w:r>
        <w:r>
          <w:t>33</w:t>
        </w:r>
        <w:r>
          <w:fldChar w:fldCharType="end"/>
        </w:r>
      </w:hyperlink>
    </w:p>
    <w:p>
      <w:pPr>
        <w:pStyle w:val="TOC2"/>
        <w:tabs>
          <w:tab w:val="right" w:leader="dot" w:pos="8306"/>
        </w:tabs>
      </w:pPr>
      <w:hyperlink w:anchor="_Toc18792" w:history="1">
        <w:r>
          <w:rPr>
            <w:rFonts w:ascii="仿宋" w:eastAsia="仿宋" w:hAnsi="仿宋" w:cs="仿宋" w:hint="eastAsia"/>
            <w:lang w:eastAsia="zh-CN"/>
          </w:rPr>
          <w:t>(二)、研发周期长</w:t>
        </w:r>
        <w:r>
          <w:tab/>
        </w:r>
        <w:r>
          <w:fldChar w:fldCharType="begin"/>
        </w:r>
        <w:r>
          <w:instrText xml:space="preserve"> PAGEREF _Toc18792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67" w:history="1">
        <w:r>
          <w:rPr>
            <w:rFonts w:ascii="仿宋" w:eastAsia="仿宋" w:hAnsi="仿宋" w:cs="仿宋" w:hint="eastAsia"/>
            <w:lang w:eastAsia="zh-CN"/>
          </w:rPr>
          <w:t>(三)、市场风险大</w:t>
        </w:r>
        <w:r>
          <w:tab/>
        </w:r>
        <w:r>
          <w:fldChar w:fldCharType="begin"/>
        </w:r>
        <w:r>
          <w:instrText xml:space="preserve"> PAGEREF _Toc31667 \h </w:instrText>
        </w:r>
        <w:r>
          <w:fldChar w:fldCharType="separate"/>
        </w:r>
        <w:r>
          <w:t>35</w:t>
        </w:r>
        <w:r>
          <w:fldChar w:fldCharType="end"/>
        </w:r>
      </w:hyperlink>
    </w:p>
    <w:p>
      <w:pPr>
        <w:pStyle w:val="TOC2"/>
        <w:tabs>
          <w:tab w:val="right" w:leader="dot" w:pos="8306"/>
        </w:tabs>
      </w:pPr>
      <w:hyperlink w:anchor="_Toc7389" w:history="1">
        <w:r>
          <w:rPr>
            <w:rFonts w:ascii="仿宋" w:eastAsia="仿宋" w:hAnsi="仿宋" w:cs="仿宋" w:hint="eastAsia"/>
            <w:lang w:eastAsia="zh-CN"/>
          </w:rPr>
          <w:t>(四)、利润率高</w:t>
        </w:r>
        <w:r>
          <w:tab/>
        </w:r>
        <w:r>
          <w:fldChar w:fldCharType="begin"/>
        </w:r>
        <w:r>
          <w:instrText xml:space="preserve"> PAGEREF _Toc7389 \h </w:instrText>
        </w:r>
        <w:r>
          <w:fldChar w:fldCharType="separate"/>
        </w:r>
        <w:r>
          <w:t>38</w:t>
        </w:r>
        <w:r>
          <w:fldChar w:fldCharType="end"/>
        </w:r>
      </w:hyperlink>
    </w:p>
    <w:p>
      <w:pPr>
        <w:pStyle w:val="TOC1"/>
        <w:tabs>
          <w:tab w:val="right" w:leader="dot" w:pos="8306"/>
        </w:tabs>
      </w:pPr>
      <w:hyperlink w:anchor="_Toc22701" w:history="1">
        <w:r>
          <w:rPr>
            <w:rFonts w:ascii="仿宋" w:eastAsia="仿宋" w:hAnsi="仿宋" w:cs="仿宋" w:hint="eastAsia"/>
            <w:lang w:eastAsia="zh-CN"/>
          </w:rPr>
          <w:t>十一、交通管制雷达项目经营效益</w:t>
        </w:r>
        <w:r>
          <w:tab/>
        </w:r>
        <w:r>
          <w:fldChar w:fldCharType="begin"/>
        </w:r>
        <w:r>
          <w:instrText xml:space="preserve"> PAGEREF _Toc22701 \h </w:instrText>
        </w:r>
        <w:r>
          <w:fldChar w:fldCharType="separate"/>
        </w:r>
        <w:r>
          <w:t>40</w:t>
        </w:r>
        <w:r>
          <w:fldChar w:fldCharType="end"/>
        </w:r>
      </w:hyperlink>
    </w:p>
    <w:p>
      <w:pPr>
        <w:pStyle w:val="TOC2"/>
        <w:tabs>
          <w:tab w:val="right" w:leader="dot" w:pos="8306"/>
        </w:tabs>
      </w:pPr>
      <w:hyperlink w:anchor="_Toc12546" w:history="1">
        <w:r>
          <w:rPr>
            <w:rFonts w:ascii="仿宋" w:eastAsia="仿宋" w:hAnsi="仿宋" w:cs="仿宋" w:hint="eastAsia"/>
            <w:lang w:eastAsia="zh-CN"/>
          </w:rPr>
          <w:t>(一)、经济评价财务测算</w:t>
        </w:r>
        <w:r>
          <w:tab/>
        </w:r>
        <w:r>
          <w:fldChar w:fldCharType="begin"/>
        </w:r>
        <w:r>
          <w:instrText xml:space="preserve"> PAGEREF _Toc12546 \h </w:instrText>
        </w:r>
        <w:r>
          <w:fldChar w:fldCharType="separate"/>
        </w:r>
        <w:r>
          <w:t>40</w:t>
        </w:r>
        <w:r>
          <w:fldChar w:fldCharType="end"/>
        </w:r>
      </w:hyperlink>
    </w:p>
    <w:p>
      <w:pPr>
        <w:pStyle w:val="TOC2"/>
        <w:tabs>
          <w:tab w:val="right" w:leader="dot" w:pos="8306"/>
        </w:tabs>
      </w:pPr>
      <w:hyperlink w:anchor="_Toc1960" w:history="1">
        <w:r>
          <w:rPr>
            <w:rFonts w:ascii="仿宋" w:eastAsia="仿宋" w:hAnsi="仿宋" w:cs="仿宋" w:hint="eastAsia"/>
            <w:lang w:eastAsia="zh-CN"/>
          </w:rPr>
          <w:t>(二)、交通管制雷达项目盈利能力分析</w:t>
        </w:r>
        <w:r>
          <w:tab/>
        </w:r>
        <w:r>
          <w:fldChar w:fldCharType="begin"/>
        </w:r>
        <w:r>
          <w:instrText xml:space="preserve"> PAGEREF _Toc1960 \h </w:instrText>
        </w:r>
        <w:r>
          <w:fldChar w:fldCharType="separate"/>
        </w:r>
        <w:r>
          <w:t>41</w:t>
        </w:r>
        <w:r>
          <w:fldChar w:fldCharType="end"/>
        </w:r>
      </w:hyperlink>
    </w:p>
    <w:p>
      <w:pPr>
        <w:pStyle w:val="TOC1"/>
        <w:tabs>
          <w:tab w:val="right" w:leader="dot" w:pos="8306"/>
        </w:tabs>
      </w:pPr>
      <w:hyperlink w:anchor="_Toc7161" w:history="1">
        <w:r>
          <w:rPr>
            <w:rFonts w:ascii="仿宋" w:eastAsia="仿宋" w:hAnsi="仿宋" w:cs="仿宋" w:hint="eastAsia"/>
            <w:lang w:eastAsia="zh-CN"/>
          </w:rPr>
          <w:t>十二、交通管制雷达项目技术管理</w:t>
        </w:r>
        <w:r>
          <w:tab/>
        </w:r>
        <w:r>
          <w:fldChar w:fldCharType="begin"/>
        </w:r>
        <w:r>
          <w:instrText xml:space="preserve"> PAGEREF _Toc7161 \h </w:instrText>
        </w:r>
        <w:r>
          <w:fldChar w:fldCharType="separate"/>
        </w:r>
        <w:r>
          <w:t>42</w:t>
        </w:r>
        <w:r>
          <w:fldChar w:fldCharType="end"/>
        </w:r>
      </w:hyperlink>
    </w:p>
    <w:p>
      <w:pPr>
        <w:pStyle w:val="TOC2"/>
        <w:tabs>
          <w:tab w:val="right" w:leader="dot" w:pos="8306"/>
        </w:tabs>
      </w:pPr>
      <w:hyperlink w:anchor="_Toc12457" w:history="1">
        <w:r>
          <w:rPr>
            <w:rFonts w:ascii="仿宋" w:eastAsia="仿宋" w:hAnsi="仿宋" w:cs="仿宋" w:hint="eastAsia"/>
            <w:lang w:eastAsia="zh-CN"/>
          </w:rPr>
          <w:t>(一)、技术方案选用方向</w:t>
        </w:r>
        <w:r>
          <w:tab/>
        </w:r>
        <w:r>
          <w:fldChar w:fldCharType="begin"/>
        </w:r>
        <w:r>
          <w:instrText xml:space="preserve"> PAGEREF _Toc12457 \h </w:instrText>
        </w:r>
        <w:r>
          <w:fldChar w:fldCharType="separate"/>
        </w:r>
        <w:r>
          <w:t>42</w:t>
        </w:r>
        <w:r>
          <w:fldChar w:fldCharType="end"/>
        </w:r>
      </w:hyperlink>
    </w:p>
    <w:p>
      <w:pPr>
        <w:pStyle w:val="TOC2"/>
        <w:tabs>
          <w:tab w:val="right" w:leader="dot" w:pos="8306"/>
        </w:tabs>
      </w:pPr>
      <w:hyperlink w:anchor="_Toc28252" w:history="1">
        <w:r>
          <w:rPr>
            <w:rFonts w:ascii="仿宋" w:eastAsia="仿宋" w:hAnsi="仿宋" w:cs="仿宋" w:hint="eastAsia"/>
            <w:lang w:eastAsia="zh-CN"/>
          </w:rPr>
          <w:t>(二)、工艺技术方案选用原则</w:t>
        </w:r>
        <w:r>
          <w:tab/>
        </w:r>
        <w:r>
          <w:fldChar w:fldCharType="begin"/>
        </w:r>
        <w:r>
          <w:instrText xml:space="preserve"> PAGEREF _Toc28252 \h </w:instrText>
        </w:r>
        <w:r>
          <w:fldChar w:fldCharType="separate"/>
        </w:r>
        <w:r>
          <w:t>44</w:t>
        </w:r>
        <w:r>
          <w:fldChar w:fldCharType="end"/>
        </w:r>
      </w:hyperlink>
    </w:p>
    <w:p>
      <w:pPr>
        <w:pStyle w:val="TOC2"/>
        <w:tabs>
          <w:tab w:val="right" w:leader="dot" w:pos="8306"/>
        </w:tabs>
      </w:pPr>
      <w:hyperlink w:anchor="_Toc12269" w:history="1">
        <w:r>
          <w:rPr>
            <w:rFonts w:ascii="仿宋" w:eastAsia="仿宋" w:hAnsi="仿宋" w:cs="仿宋" w:hint="eastAsia"/>
            <w:lang w:eastAsia="zh-CN"/>
          </w:rPr>
          <w:t>(三)、工艺技术方案要求</w:t>
        </w:r>
        <w:r>
          <w:tab/>
        </w:r>
        <w:r>
          <w:fldChar w:fldCharType="begin"/>
        </w:r>
        <w:r>
          <w:instrText xml:space="preserve"> PAGEREF _Toc12269 \h </w:instrText>
        </w:r>
        <w:r>
          <w:fldChar w:fldCharType="separate"/>
        </w:r>
        <w:r>
          <w:t>46</w:t>
        </w:r>
        <w:r>
          <w:fldChar w:fldCharType="end"/>
        </w:r>
      </w:hyperlink>
    </w:p>
    <w:p>
      <w:pPr>
        <w:pStyle w:val="TOC1"/>
        <w:tabs>
          <w:tab w:val="right" w:leader="dot" w:pos="8306"/>
        </w:tabs>
      </w:pPr>
      <w:hyperlink w:anchor="_Toc29041" w:history="1">
        <w:r>
          <w:rPr>
            <w:rFonts w:ascii="仿宋" w:eastAsia="仿宋" w:hAnsi="仿宋" w:cs="仿宋" w:hint="eastAsia"/>
            <w:lang w:eastAsia="zh-CN"/>
          </w:rPr>
          <w:t>十三、交通管制雷达项目工程方案分析</w:t>
        </w:r>
        <w:r>
          <w:tab/>
        </w:r>
        <w:r>
          <w:fldChar w:fldCharType="begin"/>
        </w:r>
        <w:r>
          <w:instrText xml:space="preserve"> PAGEREF _Toc29041 \h </w:instrText>
        </w:r>
        <w:r>
          <w:fldChar w:fldCharType="separate"/>
        </w:r>
        <w:r>
          <w:t>48</w:t>
        </w:r>
        <w:r>
          <w:fldChar w:fldCharType="end"/>
        </w:r>
      </w:hyperlink>
    </w:p>
    <w:p>
      <w:pPr>
        <w:pStyle w:val="TOC2"/>
        <w:tabs>
          <w:tab w:val="right" w:leader="dot" w:pos="8306"/>
        </w:tabs>
      </w:pPr>
      <w:hyperlink w:anchor="_Toc30636" w:history="1">
        <w:r>
          <w:rPr>
            <w:rFonts w:ascii="仿宋" w:eastAsia="仿宋" w:hAnsi="仿宋" w:cs="仿宋" w:hint="eastAsia"/>
            <w:lang w:eastAsia="zh-CN"/>
          </w:rPr>
          <w:t>(一)、建筑工程设计原则</w:t>
        </w:r>
        <w:r>
          <w:tab/>
        </w:r>
        <w:r>
          <w:fldChar w:fldCharType="begin"/>
        </w:r>
        <w:r>
          <w:instrText xml:space="preserve"> PAGEREF _Toc30636 \h </w:instrText>
        </w:r>
        <w:r>
          <w:fldChar w:fldCharType="separate"/>
        </w:r>
        <w:r>
          <w:t>48</w:t>
        </w:r>
        <w:r>
          <w:fldChar w:fldCharType="end"/>
        </w:r>
      </w:hyperlink>
    </w:p>
    <w:p>
      <w:pPr>
        <w:pStyle w:val="TOC2"/>
        <w:tabs>
          <w:tab w:val="right" w:leader="dot" w:pos="8306"/>
        </w:tabs>
      </w:pPr>
      <w:hyperlink w:anchor="_Toc11353" w:history="1">
        <w:r>
          <w:rPr>
            <w:rFonts w:ascii="仿宋" w:eastAsia="仿宋" w:hAnsi="仿宋" w:cs="仿宋" w:hint="eastAsia"/>
            <w:lang w:eastAsia="zh-CN"/>
          </w:rPr>
          <w:t>(二)、土建工程建设指标</w:t>
        </w:r>
        <w:r>
          <w:tab/>
        </w:r>
        <w:r>
          <w:fldChar w:fldCharType="begin"/>
        </w:r>
        <w:r>
          <w:instrText xml:space="preserve"> PAGEREF _Toc11353 \h </w:instrText>
        </w:r>
        <w:r>
          <w:fldChar w:fldCharType="separate"/>
        </w:r>
        <w:r>
          <w:t>52</w:t>
        </w:r>
        <w:r>
          <w:fldChar w:fldCharType="end"/>
        </w:r>
      </w:hyperlink>
    </w:p>
    <w:p>
      <w:pPr>
        <w:pStyle w:val="TOC1"/>
        <w:tabs>
          <w:tab w:val="right" w:leader="dot" w:pos="8306"/>
        </w:tabs>
      </w:pPr>
      <w:hyperlink w:anchor="_Toc298" w:history="1">
        <w:r>
          <w:rPr>
            <w:rFonts w:ascii="仿宋" w:eastAsia="仿宋" w:hAnsi="仿宋" w:cs="仿宋" w:hint="eastAsia"/>
            <w:lang w:eastAsia="zh-CN"/>
          </w:rPr>
          <w:t>十四、交通管制雷达项目治理与监督</w:t>
        </w:r>
        <w:r>
          <w:tab/>
        </w:r>
        <w:r>
          <w:fldChar w:fldCharType="begin"/>
        </w:r>
        <w:r>
          <w:instrText xml:space="preserve"> PAGEREF _Toc298 \h </w:instrText>
        </w:r>
        <w:r>
          <w:fldChar w:fldCharType="separate"/>
        </w:r>
        <w:r>
          <w:t>53</w:t>
        </w:r>
        <w:r>
          <w:fldChar w:fldCharType="end"/>
        </w:r>
      </w:hyperlink>
    </w:p>
    <w:p>
      <w:pPr>
        <w:pStyle w:val="TOC2"/>
        <w:tabs>
          <w:tab w:val="right" w:leader="dot" w:pos="8306"/>
        </w:tabs>
      </w:pPr>
      <w:hyperlink w:anchor="_Toc3936" w:history="1">
        <w:r>
          <w:rPr>
            <w:rFonts w:ascii="仿宋" w:eastAsia="仿宋" w:hAnsi="仿宋" w:cs="仿宋" w:hint="eastAsia"/>
            <w:lang w:eastAsia="zh-CN"/>
          </w:rPr>
          <w:t>(一)、交通管制雷达项目治理结构</w:t>
        </w:r>
        <w:r>
          <w:tab/>
        </w:r>
        <w:r>
          <w:fldChar w:fldCharType="begin"/>
        </w:r>
        <w:r>
          <w:instrText xml:space="preserve"> PAGEREF _Toc3936 \h </w:instrText>
        </w:r>
        <w:r>
          <w:fldChar w:fldCharType="separate"/>
        </w:r>
        <w:r>
          <w:t>53</w:t>
        </w:r>
        <w:r>
          <w:fldChar w:fldCharType="end"/>
        </w:r>
      </w:hyperlink>
    </w:p>
    <w:p>
      <w:pPr>
        <w:pStyle w:val="TOC2"/>
        <w:tabs>
          <w:tab w:val="right" w:leader="dot" w:pos="8306"/>
        </w:tabs>
      </w:pPr>
      <w:hyperlink w:anchor="_Toc20273" w:history="1">
        <w:r>
          <w:rPr>
            <w:rFonts w:ascii="仿宋" w:eastAsia="仿宋" w:hAnsi="仿宋" w:cs="仿宋" w:hint="eastAsia"/>
            <w:lang w:eastAsia="zh-CN"/>
          </w:rPr>
          <w:t>(二)、监督与审计</w:t>
        </w:r>
        <w:r>
          <w:tab/>
        </w:r>
        <w:r>
          <w:fldChar w:fldCharType="begin"/>
        </w:r>
        <w:r>
          <w:instrText xml:space="preserve"> PAGEREF _Toc20273 \h </w:instrText>
        </w:r>
        <w:r>
          <w:fldChar w:fldCharType="separate"/>
        </w:r>
        <w:r>
          <w:t>55</w:t>
        </w:r>
        <w:r>
          <w:fldChar w:fldCharType="end"/>
        </w:r>
      </w:hyperlink>
    </w:p>
    <w:p>
      <w:pPr>
        <w:pStyle w:val="TOC1"/>
        <w:tabs>
          <w:tab w:val="right" w:leader="dot" w:pos="8306"/>
        </w:tabs>
      </w:pPr>
      <w:hyperlink w:anchor="_Toc24338" w:history="1">
        <w:r>
          <w:rPr>
            <w:rFonts w:ascii="仿宋" w:eastAsia="仿宋" w:hAnsi="仿宋" w:cs="仿宋" w:hint="eastAsia"/>
            <w:lang w:eastAsia="zh-CN"/>
          </w:rPr>
          <w:t>十五、质量管理体系</w:t>
        </w:r>
        <w:r>
          <w:tab/>
        </w:r>
        <w:r>
          <w:fldChar w:fldCharType="begin"/>
        </w:r>
        <w:r>
          <w:instrText xml:space="preserve"> PAGEREF _Toc24338 \h </w:instrText>
        </w:r>
        <w:r>
          <w:fldChar w:fldCharType="separate"/>
        </w:r>
        <w:r>
          <w:t>56</w:t>
        </w:r>
        <w:r>
          <w:fldChar w:fldCharType="end"/>
        </w:r>
      </w:hyperlink>
    </w:p>
    <w:p>
      <w:pPr>
        <w:pStyle w:val="TOC2"/>
        <w:tabs>
          <w:tab w:val="right" w:leader="dot" w:pos="8306"/>
        </w:tabs>
      </w:pPr>
      <w:hyperlink w:anchor="_Toc21857" w:history="1">
        <w:r>
          <w:rPr>
            <w:rFonts w:ascii="仿宋" w:eastAsia="仿宋" w:hAnsi="仿宋" w:cs="仿宋" w:hint="eastAsia"/>
            <w:lang w:eastAsia="zh-CN"/>
          </w:rPr>
          <w:t>(一)、质量目标与方针</w:t>
        </w:r>
        <w:r>
          <w:tab/>
        </w:r>
        <w:r>
          <w:fldChar w:fldCharType="begin"/>
        </w:r>
        <w:r>
          <w:instrText xml:space="preserve"> PAGEREF _Toc21857 \h </w:instrText>
        </w:r>
        <w:r>
          <w:fldChar w:fldCharType="separate"/>
        </w:r>
        <w:r>
          <w:t>56</w:t>
        </w:r>
        <w:r>
          <w:fldChar w:fldCharType="end"/>
        </w:r>
      </w:hyperlink>
    </w:p>
    <w:p>
      <w:pPr>
        <w:pStyle w:val="TOC2"/>
        <w:tabs>
          <w:tab w:val="right" w:leader="dot" w:pos="8306"/>
        </w:tabs>
      </w:pPr>
      <w:hyperlink w:anchor="_Toc1226" w:history="1">
        <w:r>
          <w:rPr>
            <w:rFonts w:ascii="仿宋" w:eastAsia="仿宋" w:hAnsi="仿宋" w:cs="仿宋" w:hint="eastAsia"/>
            <w:lang w:eastAsia="zh-CN"/>
          </w:rPr>
          <w:t>(二)、质量管理责任</w:t>
        </w:r>
        <w:r>
          <w:tab/>
        </w:r>
        <w:r>
          <w:fldChar w:fldCharType="begin"/>
        </w:r>
        <w:r>
          <w:instrText xml:space="preserve"> PAGEREF _Toc1226 \h </w:instrText>
        </w:r>
        <w:r>
          <w:fldChar w:fldCharType="separate"/>
        </w:r>
        <w:r>
          <w:t>57</w:t>
        </w:r>
        <w:r>
          <w:fldChar w:fldCharType="end"/>
        </w:r>
      </w:hyperlink>
    </w:p>
    <w:p>
      <w:pPr>
        <w:pStyle w:val="TOC2"/>
        <w:tabs>
          <w:tab w:val="right" w:leader="dot" w:pos="8306"/>
        </w:tabs>
      </w:pPr>
      <w:hyperlink w:anchor="_Toc29437" w:history="1">
        <w:r>
          <w:rPr>
            <w:rFonts w:ascii="仿宋" w:eastAsia="仿宋" w:hAnsi="仿宋" w:cs="仿宋" w:hint="eastAsia"/>
            <w:lang w:eastAsia="zh-CN"/>
          </w:rPr>
          <w:t>(三)、质量管理体系文件</w:t>
        </w:r>
        <w:r>
          <w:tab/>
        </w:r>
        <w:r>
          <w:fldChar w:fldCharType="begin"/>
        </w:r>
        <w:r>
          <w:instrText xml:space="preserve"> PAGEREF _Toc29437 \h </w:instrText>
        </w:r>
        <w:r>
          <w:fldChar w:fldCharType="separate"/>
        </w:r>
        <w:r>
          <w:t>59</w:t>
        </w:r>
        <w:r>
          <w:fldChar w:fldCharType="end"/>
        </w:r>
      </w:hyperlink>
    </w:p>
    <w:p>
      <w:pPr>
        <w:pStyle w:val="TOC2"/>
        <w:tabs>
          <w:tab w:val="right" w:leader="dot" w:pos="8306"/>
        </w:tabs>
      </w:pPr>
      <w:hyperlink w:anchor="_Toc22732" w:history="1">
        <w:r>
          <w:rPr>
            <w:rFonts w:ascii="仿宋" w:eastAsia="仿宋" w:hAnsi="仿宋" w:cs="仿宋" w:hint="eastAsia"/>
            <w:lang w:eastAsia="zh-CN"/>
          </w:rPr>
          <w:t>(四)、质量培训与教育</w:t>
        </w:r>
        <w:r>
          <w:tab/>
        </w:r>
        <w:r>
          <w:fldChar w:fldCharType="begin"/>
        </w:r>
        <w:r>
          <w:instrText xml:space="preserve"> PAGEREF _Toc22732 \h </w:instrText>
        </w:r>
        <w:r>
          <w:fldChar w:fldCharType="separate"/>
        </w:r>
        <w:r>
          <w:t>61</w:t>
        </w:r>
        <w:r>
          <w:fldChar w:fldCharType="end"/>
        </w:r>
      </w:hyperlink>
    </w:p>
    <w:p>
      <w:pPr>
        <w:pStyle w:val="TOC2"/>
        <w:tabs>
          <w:tab w:val="right" w:leader="dot" w:pos="8306"/>
        </w:tabs>
      </w:pPr>
      <w:hyperlink w:anchor="_Toc25882" w:history="1">
        <w:r>
          <w:rPr>
            <w:rFonts w:ascii="仿宋" w:eastAsia="仿宋" w:hAnsi="仿宋" w:cs="仿宋" w:hint="eastAsia"/>
            <w:lang w:eastAsia="zh-CN"/>
          </w:rPr>
          <w:t>(五)、质量审核与评价</w:t>
        </w:r>
        <w:r>
          <w:tab/>
        </w:r>
        <w:r>
          <w:fldChar w:fldCharType="begin"/>
        </w:r>
        <w:r>
          <w:instrText xml:space="preserve"> PAGEREF _Toc25882 \h </w:instrText>
        </w:r>
        <w:r>
          <w:fldChar w:fldCharType="separate"/>
        </w:r>
        <w:r>
          <w:t>62</w:t>
        </w:r>
        <w:r>
          <w:fldChar w:fldCharType="end"/>
        </w:r>
      </w:hyperlink>
    </w:p>
    <w:p>
      <w:pPr>
        <w:pStyle w:val="TOC2"/>
        <w:tabs>
          <w:tab w:val="right" w:leader="dot" w:pos="8306"/>
        </w:tabs>
      </w:pPr>
      <w:hyperlink w:anchor="_Toc23088" w:history="1">
        <w:r>
          <w:rPr>
            <w:rFonts w:ascii="仿宋" w:eastAsia="仿宋" w:hAnsi="仿宋" w:cs="仿宋" w:hint="eastAsia"/>
            <w:lang w:eastAsia="zh-CN"/>
          </w:rPr>
          <w:t>(六)、不符合与纠正措施</w:t>
        </w:r>
        <w:r>
          <w:tab/>
        </w:r>
        <w:r>
          <w:fldChar w:fldCharType="begin"/>
        </w:r>
        <w:r>
          <w:instrText xml:space="preserve"> PAGEREF _Toc23088 \h </w:instrText>
        </w:r>
        <w:r>
          <w:fldChar w:fldCharType="separate"/>
        </w:r>
        <w:r>
          <w:t>63</w:t>
        </w:r>
        <w:r>
          <w:fldChar w:fldCharType="end"/>
        </w:r>
      </w:hyperlink>
    </w:p>
    <w:p>
      <w:pPr>
        <w:pStyle w:val="TOC1"/>
        <w:tabs>
          <w:tab w:val="right" w:leader="dot" w:pos="8306"/>
        </w:tabs>
      </w:pPr>
      <w:hyperlink w:anchor="_Toc29535" w:history="1">
        <w:r>
          <w:rPr>
            <w:rFonts w:ascii="仿宋" w:eastAsia="仿宋" w:hAnsi="仿宋" w:cs="仿宋" w:hint="eastAsia"/>
            <w:lang w:eastAsia="zh-CN"/>
          </w:rPr>
          <w:t>十六、营销与推广策略</w:t>
        </w:r>
        <w:r>
          <w:tab/>
        </w:r>
        <w:r>
          <w:fldChar w:fldCharType="begin"/>
        </w:r>
        <w:r>
          <w:instrText xml:space="preserve"> PAGEREF _Toc29535 \h </w:instrText>
        </w:r>
        <w:r>
          <w:fldChar w:fldCharType="separate"/>
        </w:r>
        <w:r>
          <w:t>64</w:t>
        </w:r>
        <w:r>
          <w:fldChar w:fldCharType="end"/>
        </w:r>
      </w:hyperlink>
    </w:p>
    <w:p>
      <w:pPr>
        <w:pStyle w:val="TOC2"/>
        <w:tabs>
          <w:tab w:val="right" w:leader="dot" w:pos="8306"/>
        </w:tabs>
      </w:pPr>
      <w:hyperlink w:anchor="_Toc11048" w:history="1">
        <w:r>
          <w:rPr>
            <w:rFonts w:ascii="仿宋" w:eastAsia="仿宋" w:hAnsi="仿宋" w:cs="仿宋" w:hint="eastAsia"/>
            <w:lang w:eastAsia="zh-CN"/>
          </w:rPr>
          <w:t>(一)、产品/服务定位与特点</w:t>
        </w:r>
        <w:r>
          <w:tab/>
        </w:r>
        <w:r>
          <w:fldChar w:fldCharType="begin"/>
        </w:r>
        <w:r>
          <w:instrText xml:space="preserve"> PAGEREF _Toc11048 \h </w:instrText>
        </w:r>
        <w:r>
          <w:fldChar w:fldCharType="separate"/>
        </w:r>
        <w:r>
          <w:t>64</w:t>
        </w:r>
        <w:r>
          <w:fldChar w:fldCharType="end"/>
        </w:r>
      </w:hyperlink>
    </w:p>
    <w:p>
      <w:pPr>
        <w:pStyle w:val="TOC2"/>
        <w:tabs>
          <w:tab w:val="right" w:leader="dot" w:pos="8306"/>
        </w:tabs>
      </w:pPr>
      <w:hyperlink w:anchor="_Toc29629" w:history="1">
        <w:r>
          <w:rPr>
            <w:rFonts w:ascii="仿宋" w:eastAsia="仿宋" w:hAnsi="仿宋" w:cs="仿宋" w:hint="eastAsia"/>
            <w:lang w:eastAsia="zh-CN"/>
          </w:rPr>
          <w:t>(二)、市场定位与竞争分析</w:t>
        </w:r>
        <w:r>
          <w:tab/>
        </w:r>
        <w:r>
          <w:fldChar w:fldCharType="begin"/>
        </w:r>
        <w:r>
          <w:instrText xml:space="preserve"> PAGEREF _Toc29629 \h </w:instrText>
        </w:r>
        <w:r>
          <w:fldChar w:fldCharType="separate"/>
        </w:r>
        <w:r>
          <w:t>66</w:t>
        </w:r>
        <w:r>
          <w:fldChar w:fldCharType="end"/>
        </w:r>
      </w:hyperlink>
    </w:p>
    <w:p>
      <w:pPr>
        <w:pStyle w:val="TOC2"/>
        <w:tabs>
          <w:tab w:val="right" w:leader="dot" w:pos="8306"/>
        </w:tabs>
      </w:pPr>
      <w:hyperlink w:anchor="_Toc7266" w:history="1">
        <w:r>
          <w:rPr>
            <w:rFonts w:ascii="仿宋" w:eastAsia="仿宋" w:hAnsi="仿宋" w:cs="仿宋" w:hint="eastAsia"/>
            <w:lang w:eastAsia="zh-CN"/>
          </w:rPr>
          <w:t>(三)、营销渠道与策略</w:t>
        </w:r>
        <w:r>
          <w:tab/>
        </w:r>
        <w:r>
          <w:fldChar w:fldCharType="begin"/>
        </w:r>
        <w:r>
          <w:instrText xml:space="preserve"> PAGEREF _Toc7266 \h </w:instrText>
        </w:r>
        <w:r>
          <w:fldChar w:fldCharType="separate"/>
        </w:r>
        <w:r>
          <w:t>67</w:t>
        </w:r>
        <w:r>
          <w:fldChar w:fldCharType="end"/>
        </w:r>
      </w:hyperlink>
    </w:p>
    <w:p>
      <w:pPr>
        <w:pStyle w:val="TOC2"/>
        <w:tabs>
          <w:tab w:val="right" w:leader="dot" w:pos="8306"/>
        </w:tabs>
      </w:pPr>
      <w:hyperlink w:anchor="_Toc25783" w:history="1">
        <w:r>
          <w:rPr>
            <w:rFonts w:ascii="仿宋" w:eastAsia="仿宋" w:hAnsi="仿宋" w:cs="仿宋" w:hint="eastAsia"/>
            <w:lang w:eastAsia="zh-CN"/>
          </w:rPr>
          <w:t>(四)、推广与宣传活动</w:t>
        </w:r>
        <w:r>
          <w:tab/>
        </w:r>
        <w:r>
          <w:fldChar w:fldCharType="begin"/>
        </w:r>
        <w:r>
          <w:instrText xml:space="preserve"> PAGEREF _Toc25783 \h </w:instrText>
        </w:r>
        <w:r>
          <w:fldChar w:fldCharType="separate"/>
        </w:r>
        <w:r>
          <w:t>68</w:t>
        </w:r>
        <w:r>
          <w:fldChar w:fldCharType="end"/>
        </w:r>
      </w:hyperlink>
    </w:p>
    <w:p>
      <w:pPr>
        <w:pStyle w:val="TOC1"/>
        <w:tabs>
          <w:tab w:val="right" w:leader="dot" w:pos="8306"/>
        </w:tabs>
      </w:pPr>
      <w:hyperlink w:anchor="_Toc10394" w:history="1">
        <w:r>
          <w:rPr>
            <w:rFonts w:ascii="仿宋" w:eastAsia="仿宋" w:hAnsi="仿宋" w:cs="仿宋" w:hint="eastAsia"/>
            <w:lang w:eastAsia="zh-CN"/>
          </w:rPr>
          <w:t>十七、交通管制雷达项目实施时间节点</w:t>
        </w:r>
        <w:r>
          <w:tab/>
        </w:r>
        <w:r>
          <w:fldChar w:fldCharType="begin"/>
        </w:r>
        <w:r>
          <w:instrText xml:space="preserve"> PAGEREF _Toc10394 \h </w:instrText>
        </w:r>
        <w:r>
          <w:fldChar w:fldCharType="separate"/>
        </w:r>
        <w:r>
          <w:t>73</w:t>
        </w:r>
        <w:r>
          <w:fldChar w:fldCharType="end"/>
        </w:r>
      </w:hyperlink>
    </w:p>
    <w:p>
      <w:pPr>
        <w:pStyle w:val="TOC2"/>
        <w:tabs>
          <w:tab w:val="right" w:leader="dot" w:pos="8306"/>
        </w:tabs>
      </w:pPr>
      <w:hyperlink w:anchor="_Toc6975" w:history="1">
        <w:r>
          <w:rPr>
            <w:rFonts w:ascii="仿宋" w:eastAsia="仿宋" w:hAnsi="仿宋" w:cs="仿宋" w:hint="eastAsia"/>
            <w:lang w:eastAsia="zh-CN"/>
          </w:rPr>
          <w:t>(一)、交通管制雷达项目启动阶段时间节点</w:t>
        </w:r>
        <w:r>
          <w:tab/>
        </w:r>
        <w:r>
          <w:fldChar w:fldCharType="begin"/>
        </w:r>
        <w:r>
          <w:instrText xml:space="preserve"> PAGEREF _Toc6975 \h </w:instrText>
        </w:r>
        <w:r>
          <w:fldChar w:fldCharType="separate"/>
        </w:r>
        <w:r>
          <w:t>73</w:t>
        </w:r>
        <w:r>
          <w:fldChar w:fldCharType="end"/>
        </w:r>
      </w:hyperlink>
    </w:p>
    <w:p>
      <w:pPr>
        <w:pStyle w:val="TOC2"/>
        <w:tabs>
          <w:tab w:val="right" w:leader="dot" w:pos="8306"/>
        </w:tabs>
      </w:pPr>
      <w:hyperlink w:anchor="_Toc2453" w:history="1">
        <w:r>
          <w:rPr>
            <w:rFonts w:ascii="仿宋" w:eastAsia="仿宋" w:hAnsi="仿宋" w:cs="仿宋" w:hint="eastAsia"/>
            <w:lang w:eastAsia="zh-CN"/>
          </w:rPr>
          <w:t>(二)、交通管制雷达项目执行阶段时间节点</w:t>
        </w:r>
        <w:r>
          <w:tab/>
        </w:r>
        <w:r>
          <w:fldChar w:fldCharType="begin"/>
        </w:r>
        <w:r>
          <w:instrText xml:space="preserve"> PAGEREF _Toc2453 \h </w:instrText>
        </w:r>
        <w:r>
          <w:fldChar w:fldCharType="separate"/>
        </w:r>
        <w:r>
          <w:t>75</w:t>
        </w:r>
        <w:r>
          <w:fldChar w:fldCharType="end"/>
        </w:r>
      </w:hyperlink>
    </w:p>
    <w:p>
      <w:pPr>
        <w:pStyle w:val="TOC2"/>
        <w:tabs>
          <w:tab w:val="right" w:leader="dot" w:pos="8306"/>
        </w:tabs>
      </w:pPr>
      <w:hyperlink w:anchor="_Toc10293" w:history="1">
        <w:r>
          <w:rPr>
            <w:rFonts w:ascii="仿宋" w:eastAsia="仿宋" w:hAnsi="仿宋" w:cs="仿宋" w:hint="eastAsia"/>
            <w:lang w:eastAsia="zh-CN"/>
          </w:rPr>
          <w:t>(三)、交通管制雷达项目完成阶段时间节点</w:t>
        </w:r>
        <w:r>
          <w:tab/>
        </w:r>
        <w:r>
          <w:fldChar w:fldCharType="begin"/>
        </w:r>
        <w:r>
          <w:instrText xml:space="preserve"> PAGEREF _Toc10293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76"/>
      <w:r>
        <w:rPr>
          <w:rFonts w:ascii="仿宋" w:eastAsia="仿宋" w:hAnsi="仿宋" w:cs="仿宋" w:hint="eastAsia"/>
          <w:sz w:val="28"/>
          <w:lang w:eastAsia="zh-CN"/>
        </w:rPr>
        <w:t>一、交通管制雷达项目选址可行性分析</w:t>
      </w:r>
      <w:bookmarkEnd w:id="2"/>
    </w:p>
    <w:p>
      <w:pPr>
        <w:pStyle w:val="Heading2"/>
        <w:rPr>
          <w:rFonts w:ascii="仿宋" w:eastAsia="仿宋" w:hAnsi="仿宋" w:cs="仿宋" w:hint="eastAsia"/>
          <w:lang w:eastAsia="zh-CN"/>
        </w:rPr>
      </w:pPr>
      <w:bookmarkStart w:id="3" w:name="_Toc23597"/>
      <w:r>
        <w:rPr>
          <w:rFonts w:ascii="仿宋" w:eastAsia="仿宋" w:hAnsi="仿宋" w:cs="仿宋" w:hint="eastAsia"/>
          <w:lang w:eastAsia="zh-CN"/>
        </w:rPr>
        <w:t>(一)、交通管制雷达项目选址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该交通管制雷达项目选址位于XX省XX市XX区XXX街道</w:t>
      </w:r>
    </w:p>
    <w:p>
      <w:pPr>
        <w:pStyle w:val="Heading2"/>
        <w:ind w:firstLine="560" w:firstLineChars="200"/>
        <w:rPr>
          <w:rFonts w:ascii="仿宋" w:eastAsia="仿宋" w:hAnsi="仿宋" w:cs="仿宋" w:hint="eastAsia"/>
          <w:sz w:val="28"/>
          <w:lang w:eastAsia="zh-CN"/>
        </w:rPr>
      </w:pPr>
      <w:bookmarkStart w:id="4" w:name="_Toc1977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交通管制雷达项目的征地面积将根据交通管制雷达项目的实际规模和需求进行精确规划。具体面积XXX平方米，旨在确保交通管制雷达项目不仅能够满足当前的发展需求，还能够预留空间以适应未来的扩展。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净用地面积是在征地面积基础上去除不可利用面积后的实际可开发用地。具体面积XXX平方米，考虑到环保、交通、安全等多方面因素，以确保交通管制雷达项目在整体利用效率上达到最优。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交通管制雷达项目计划建设的建筑总规模具体面积XXX平方米。这一规模的确定综合考虑了交通管制雷达项目的性质、规模，以及城市规划的相关要求，确保建筑布局与周边环境协调一致。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绿地率是交通管制雷达项目用地中被规划为绿地的比例。具体面积XXX平方米，旨在通过合理规划绿地，改善交通管制雷达项目周边环境，提升居民生活质量，并符合城市整体绿化规划。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容积率是用地上可以建设的建筑总体积与用地面积之比。具体面积XXX，通过合理的容积率规划，确保交通管制雷达项目建筑规模与周边环境和谐共生。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交通管制雷达项目选址与当地城市规划相一致，具体面积XXX平方米。通过与城市规划部门深入沟通，确保交通管制雷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交通管制雷达项目选址符合当地产业政策，具体面积XXX平方米。这包括交通管制雷达项目对当地经济的促进作用，以及对相关产业的带动效应，确保交通管制雷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用地总体要求必须符合环保和可持续发展的原则，具体面积XXX平方米。通过采用绿色建筑设计、节能减排等措施，确保交通管制雷达项目在建设和运营过程中对环境的影响最小化，达到可持续发展的要求。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确保交通管制雷达项目选址具备必要的公共设施配套，具体面积XXX平方米。这包括交通便利性、教育、医疗等基础设施，以提高居民生活品质，使得交通管制雷达项目选址更具吸引力。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考虑用地总体要求对当地社会稳定性的影响，具体面积XXX平方米。通过深入了解当地社区反馈，确保交通管制雷达项目的选址和建设过程对当地社会和谐稳定产生积极作用。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交通管制雷达项目选址不仅符合法规和规划，还在实际操作中具有可行性。这一全面规划将为交通管制雷达项目的成功实施提供坚实的基础，确保交通管制雷达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25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管制雷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交通管制雷达项目的设备规划和空间设计中，我们将采取灵活设备布局的措施。设备布局将根据实际需求进行灵活设计，避免不必要的浪费。通过合理规划设备摆放位置，我们将提高设备的利用率，减少设备间距，以确保交通管制雷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交通管制雷达项目内部引入共享设施的概念，例如共享会议室、办公区等。通过这种方式，我们可以减少对资源的重复建设，提高资源共享效率，从而减小交通管制雷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0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交通管制雷达项目的总图布置中，我们将不同功能区域进行明确的规划，以最大程度满足交通管制雷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8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交通管制雷达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交通管制雷达项目对环境的影响是综合评价的重要因素之一。我们将详细考虑选址周边的自然环境、生态保护区、水源地等情况，确保交通管制雷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对选址的评价还需充分考虑当地政府的产业政策和法规。我们将详细了解交通管制雷达项目所在地的相关政策，确保交通管制雷达项目的规划和运营与当地法规相符，降低不必要的法律风险。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考虑到社会稳定性对企业运营的重要性，我们将评估选址地区的社会安全情况、劳工关系、社区反馈等方面，以确保交通管制雷达项目的建设和运营不会受到社会稳定性的负面影响。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最后，我们将综合考虑用地成本，包括土地购置费用、土地开发成本等。通过对用地成本的详细评估，我们能够做出更为精确的经济效益分析，为交通管制雷达项目的投资决策提供有力支持。</w:t>
      </w:r>
    </w:p>
    <w:p>
      <w:pPr>
        <w:pStyle w:val="Heading1"/>
        <w:ind w:firstLine="560" w:firstLineChars="200"/>
        <w:rPr>
          <w:rFonts w:ascii="仿宋" w:eastAsia="仿宋" w:hAnsi="仿宋" w:cs="仿宋" w:hint="eastAsia"/>
          <w:sz w:val="28"/>
          <w:lang w:eastAsia="zh-CN"/>
        </w:rPr>
      </w:pPr>
      <w:bookmarkStart w:id="8" w:name="_Toc3329"/>
      <w:r>
        <w:rPr>
          <w:rFonts w:ascii="仿宋" w:eastAsia="仿宋" w:hAnsi="仿宋" w:cs="仿宋" w:hint="eastAsia"/>
          <w:sz w:val="28"/>
          <w:lang w:eastAsia="zh-CN"/>
        </w:rPr>
        <w:t>二、交通管制雷达项目土建工程</w:t>
      </w:r>
      <w:bookmarkEnd w:id="8"/>
    </w:p>
    <w:p>
      <w:pPr>
        <w:pStyle w:val="Heading2"/>
        <w:rPr>
          <w:rFonts w:ascii="仿宋" w:eastAsia="仿宋" w:hAnsi="仿宋" w:cs="仿宋" w:hint="eastAsia"/>
          <w:lang w:eastAsia="zh-CN"/>
        </w:rPr>
      </w:pPr>
      <w:bookmarkStart w:id="9" w:name="_Toc1926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在交通管制雷达项目的建筑工程设计中，我们将秉承一系列重要的设计原则，以确保交通管制雷达项目建筑在功能、美观、可持续性等方面达到最佳效果。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首要原则是确保建筑的功能性得到最大化的发挥。我们将充分理解交通管制雷达项目的实际需求，合理布局各个功能区域，保证建筑在满足业务需求的同时，提供高效的工作环境。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在建筑设计中，我们将综合考虑建设和运营成本。通过精细的经济效益分析，确保设计方案在高效利用资源的同时，对交通管制雷达项目的长期盈利能力有积极的贡献。</w:t>
      </w:r>
    </w:p>
    <w:p>
      <w:pPr>
        <w:pStyle w:val="Heading2"/>
        <w:ind w:firstLine="560" w:firstLineChars="200"/>
        <w:rPr>
          <w:rFonts w:ascii="仿宋" w:eastAsia="仿宋" w:hAnsi="仿宋" w:cs="仿宋" w:hint="eastAsia"/>
          <w:sz w:val="28"/>
          <w:lang w:eastAsia="zh-CN"/>
        </w:rPr>
      </w:pPr>
      <w:bookmarkStart w:id="10" w:name="_Toc947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管制雷达项目的土建工程设计中，我们将精准设定设计年限，结合交通管制雷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交通管制雷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904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交通管制雷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交通管制雷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交通管制雷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268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本期工程交通管制雷达项目预计总建筑面积XXX平方米，其中：计容建筑面积XXX平方米，计划建筑工程投资XX万元，占交通管制雷达项目总投资的XX%。</w:t>
      </w:r>
    </w:p>
    <w:p>
      <w:pPr>
        <w:pStyle w:val="Heading1"/>
        <w:ind w:firstLine="560" w:firstLineChars="200"/>
        <w:rPr>
          <w:rFonts w:ascii="仿宋" w:eastAsia="仿宋" w:hAnsi="仿宋" w:cs="仿宋" w:hint="eastAsia"/>
          <w:sz w:val="28"/>
          <w:lang w:eastAsia="zh-CN"/>
        </w:rPr>
      </w:pPr>
      <w:bookmarkStart w:id="13" w:name="_Toc26592"/>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7803"/>
      <w:r>
        <w:rPr>
          <w:rFonts w:ascii="仿宋" w:eastAsia="仿宋" w:hAnsi="仿宋" w:cs="仿宋" w:hint="eastAsia"/>
          <w:lang w:eastAsia="zh-CN"/>
        </w:rPr>
        <w:t>(一)、交通管制雷达行业分析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行业一直以来都是市场的关注焦点。行业内的发展趋势、竞争态势以及潜在机会都对交通管制雷达项目的推进产生深远的影响。通过深入研究行业的整体概貌，我们将更好地理解行业的核心特征，为交通管制雷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管制雷达行业，技术一直是推动创新和发展的关键因素。我们将对当前技术趋势进行详尽分析，包括但不限于人工智能、大数据应用、先进制造技术等。这有助于交通管制雷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交通管制雷达项目成功的基础。我们将对主要竞争对手进行深入研究，包括其市场份额、产品特点、市场定位等。通过全面了解竞争对手的优势和劣势，交通管制雷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6230"/>
      <w:r>
        <w:rPr>
          <w:rFonts w:ascii="仿宋" w:eastAsia="仿宋" w:hAnsi="仿宋" w:cs="仿宋" w:hint="eastAsia"/>
          <w:sz w:val="28"/>
          <w:lang w:eastAsia="zh-CN"/>
        </w:rPr>
        <w:t>(二)、交通管制雷达市场分析预测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交通管制雷达市场未来的增长趋势。这包括市场的整体规模、各细分领域的发展趋势等。交通管制雷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交通管制雷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交通管制雷达项目实施过程中需要充分考虑的因素。我们将对市场风险进行全面评估，包括但不限于政策法规风险、市场竞争风险、技术变革风险等。通过对潜在风险的深入分析，交通管制雷达项目可以制定相应的风险缓解策略，降低不确定性对交通管制雷达项目的影响。</w:t>
      </w:r>
    </w:p>
    <w:p>
      <w:pPr>
        <w:pStyle w:val="Heading1"/>
        <w:ind w:firstLine="560" w:firstLineChars="200"/>
        <w:rPr>
          <w:rFonts w:ascii="仿宋" w:eastAsia="仿宋" w:hAnsi="仿宋" w:cs="仿宋" w:hint="eastAsia"/>
          <w:sz w:val="28"/>
          <w:lang w:eastAsia="zh-CN"/>
        </w:rPr>
      </w:pPr>
      <w:bookmarkStart w:id="16" w:name="_Toc9003"/>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634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交通管制雷达项目的主要产品是XXXX，预计年产值为XXX万元。这一产品在市场中占据着重要的地位，其广泛的应用范围使得该交通管制雷达项目的市场前景非常广阔。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交通管制雷达项目的xxx产品作为重要的原材料之一，将在多个领域发挥关键作用。其在建筑、交通、能源等方面的广泛应用将为整个产业链提供强大的支持，形成产业协同效应。交通管制雷达项目的年产值XXX万XXX万XXX万万元不仅反映了其在市场上的巨大潜力，更预示着它对国民经济的积极贡献。这种关联度高、涉及面广的产业关系，使得该交通管制雷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034"/>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总征地面积为XXXX平方米，相当于约XX.XX亩，其中净用地面积为XXXX平方米，红线范围内相当于约XX.XX亩。这一用地规模充分考虑了交通管制雷达项目的建设需求，保障了交通管制雷达项目在合适的空间内得以充分发展。交通管制雷达项目规划的总建筑面积为XXXX平方米，其中主体工程建设占XXXX平方米，计容建筑面积达XXXX平方米。预计建筑工程的投资将达到XXXX万元，为交通管制雷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计划购置的设备共计XXXX台（套），设备购置费用为XXXX万元。这一设备购置计划充分考虑到交通管制雷达项目的生产需求和技术要求，确保了交通管制雷达项目在生产运营中具备先进的技术装备和高效的生产能力。设备的合理配置将为交通管制雷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计划总投资为XXXX万元，预计年实现营业收入为XXXX万元。这一产能规模的设定旨在确保交通管制雷达项目能够在投资与回报之间取得平衡，实现长期可持续的发展。交通管制雷达项目的总投资充分考虑到各个方面的需求，包括用地建设、设备购置等多个环节，以确保交通管制雷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2747"/>
      <w:r>
        <w:rPr>
          <w:rFonts w:ascii="仿宋" w:eastAsia="仿宋" w:hAnsi="仿宋" w:cs="仿宋" w:hint="eastAsia"/>
          <w:sz w:val="28"/>
          <w:lang w:eastAsia="zh-CN"/>
        </w:rPr>
        <w:t>五、交通管制雷达项目文档管理</w:t>
      </w:r>
      <w:bookmarkEnd w:id="19"/>
    </w:p>
    <w:p>
      <w:pPr>
        <w:pStyle w:val="Heading2"/>
        <w:rPr>
          <w:rFonts w:ascii="仿宋" w:eastAsia="仿宋" w:hAnsi="仿宋" w:cs="仿宋" w:hint="eastAsia"/>
          <w:lang w:eastAsia="zh-CN"/>
        </w:rPr>
      </w:pPr>
      <w:bookmarkStart w:id="20" w:name="_Toc7822"/>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交通管制雷达项目高度重视文档的质量和准确性，以支持交通管制雷达项目的各项活动和决策。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文档的编制始于交通管制雷达项目计划的初期，我们制定了详细的文档编制计划，明确了每个文档的内容、格式和编写责任人。在交通管制雷达项目启动阶段，我们首先编制了交通管制雷达项目章程，明确定义了交通管制雷达项目的目标、范围、风险等关键要素。随后，交通管制雷达项目团队根据计划陆续编制了需求文档、设计文档、测试文档等各类文档，确保交通管制雷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交通管制雷达项目管理中的重要环节，旨在确保交通管制雷达项目文档符合质量标准和交通管制雷达项目需求。在交通管制雷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交通管制雷达项目相关利益方和专业领域的专家对文档进行独立审查。这有助于获取更全面、客观的反馈，确保交通管制雷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交通管制雷达项目在文档编制与审查方面建立了严格的管理机制，通过规范的流程和多维度的审查，确保交通管制雷达项目文档的质量、准确性和可靠性，为交通管制雷达项目的顺利推进提供了有力支持。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https://d.book118.com/978013025135006034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9566B"/>
    <w:rsid w:val="2BE956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1302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2024-02-06T04:40:00Z</dcterms:created>
  <dcterms:modified xsi:type="dcterms:W3CDTF">2024-02-06T04:40:18Z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05A9E5B524AC4F3781D80511F7668EF9_11</vt:lpwstr>
  </property>
  <property fmtid="{D5CDD505-2E9C-101B-9397-08002B2CF9AE}" pid="3" name="KSOProductBuildVer">
    <vt:lpwstr>2052-12.1.0.16250</vt:lpwstr>
  </property>
</Properties>
</file>