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NDC-4长链烷烃脱氢催化剂项目可行性建设方案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385" w:history="1">
        <w:r>
          <w:rPr>
            <w:rFonts w:ascii="仿宋" w:eastAsia="仿宋" w:hAnsi="仿宋" w:cs="仿宋" w:hint="eastAsia"/>
            <w:lang w:eastAsia="zh-CN"/>
          </w:rPr>
          <w:t>序言</w:t>
        </w:r>
        <w:r>
          <w:tab/>
        </w:r>
        <w:r>
          <w:fldChar w:fldCharType="begin"/>
        </w:r>
        <w:r>
          <w:instrText xml:space="preserve"> PAGEREF _Toc21385 \h </w:instrText>
        </w:r>
        <w:r>
          <w:fldChar w:fldCharType="separate"/>
        </w:r>
        <w:r>
          <w:t>3</w:t>
        </w:r>
        <w:r>
          <w:fldChar w:fldCharType="end"/>
        </w:r>
      </w:hyperlink>
    </w:p>
    <w:p>
      <w:pPr>
        <w:pStyle w:val="TOC1"/>
        <w:tabs>
          <w:tab w:val="right" w:leader="dot" w:pos="8306"/>
        </w:tabs>
      </w:pPr>
      <w:hyperlink w:anchor="_Toc29755" w:history="1">
        <w:r>
          <w:rPr>
            <w:rFonts w:ascii="仿宋" w:eastAsia="仿宋" w:hAnsi="仿宋" w:cs="仿宋" w:hint="eastAsia"/>
            <w:lang w:eastAsia="zh-CN"/>
          </w:rPr>
          <w:t>一、建设风险评估分析</w:t>
        </w:r>
        <w:r>
          <w:tab/>
        </w:r>
        <w:r>
          <w:fldChar w:fldCharType="begin"/>
        </w:r>
        <w:r>
          <w:instrText xml:space="preserve"> PAGEREF _Toc29755 \h </w:instrText>
        </w:r>
        <w:r>
          <w:fldChar w:fldCharType="separate"/>
        </w:r>
        <w:r>
          <w:t>3</w:t>
        </w:r>
        <w:r>
          <w:fldChar w:fldCharType="end"/>
        </w:r>
      </w:hyperlink>
    </w:p>
    <w:p>
      <w:pPr>
        <w:pStyle w:val="TOC2"/>
        <w:tabs>
          <w:tab w:val="right" w:leader="dot" w:pos="8306"/>
        </w:tabs>
      </w:pPr>
      <w:hyperlink w:anchor="_Toc17826" w:history="1">
        <w:r>
          <w:rPr>
            <w:rFonts w:ascii="仿宋" w:eastAsia="仿宋" w:hAnsi="仿宋" w:cs="仿宋" w:hint="eastAsia"/>
            <w:lang w:eastAsia="zh-CN"/>
          </w:rPr>
          <w:t>(一)、政策风险分析</w:t>
        </w:r>
        <w:r>
          <w:tab/>
        </w:r>
        <w:r>
          <w:fldChar w:fldCharType="begin"/>
        </w:r>
        <w:r>
          <w:instrText xml:space="preserve"> PAGEREF _Toc17826 \h </w:instrText>
        </w:r>
        <w:r>
          <w:fldChar w:fldCharType="separate"/>
        </w:r>
        <w:r>
          <w:t>3</w:t>
        </w:r>
        <w:r>
          <w:fldChar w:fldCharType="end"/>
        </w:r>
      </w:hyperlink>
    </w:p>
    <w:p>
      <w:pPr>
        <w:pStyle w:val="TOC2"/>
        <w:tabs>
          <w:tab w:val="right" w:leader="dot" w:pos="8306"/>
        </w:tabs>
      </w:pPr>
      <w:hyperlink w:anchor="_Toc8676" w:history="1">
        <w:r>
          <w:rPr>
            <w:rFonts w:ascii="仿宋" w:eastAsia="仿宋" w:hAnsi="仿宋" w:cs="仿宋" w:hint="eastAsia"/>
            <w:lang w:eastAsia="zh-CN"/>
          </w:rPr>
          <w:t>(二)、社会风险分析</w:t>
        </w:r>
        <w:r>
          <w:tab/>
        </w:r>
        <w:r>
          <w:fldChar w:fldCharType="begin"/>
        </w:r>
        <w:r>
          <w:instrText xml:space="preserve"> PAGEREF _Toc8676 \h </w:instrText>
        </w:r>
        <w:r>
          <w:fldChar w:fldCharType="separate"/>
        </w:r>
        <w:r>
          <w:t>4</w:t>
        </w:r>
        <w:r>
          <w:fldChar w:fldCharType="end"/>
        </w:r>
      </w:hyperlink>
    </w:p>
    <w:p>
      <w:pPr>
        <w:pStyle w:val="TOC2"/>
        <w:tabs>
          <w:tab w:val="right" w:leader="dot" w:pos="8306"/>
        </w:tabs>
      </w:pPr>
      <w:hyperlink w:anchor="_Toc6892" w:history="1">
        <w:r>
          <w:rPr>
            <w:rFonts w:ascii="仿宋" w:eastAsia="仿宋" w:hAnsi="仿宋" w:cs="仿宋" w:hint="eastAsia"/>
            <w:lang w:eastAsia="zh-CN"/>
          </w:rPr>
          <w:t>(三)、市场风险分析</w:t>
        </w:r>
        <w:r>
          <w:tab/>
        </w:r>
        <w:r>
          <w:fldChar w:fldCharType="begin"/>
        </w:r>
        <w:r>
          <w:instrText xml:space="preserve"> PAGEREF _Toc6892 \h </w:instrText>
        </w:r>
        <w:r>
          <w:fldChar w:fldCharType="separate"/>
        </w:r>
        <w:r>
          <w:t>6</w:t>
        </w:r>
        <w:r>
          <w:fldChar w:fldCharType="end"/>
        </w:r>
      </w:hyperlink>
    </w:p>
    <w:p>
      <w:pPr>
        <w:pStyle w:val="TOC2"/>
        <w:tabs>
          <w:tab w:val="right" w:leader="dot" w:pos="8306"/>
        </w:tabs>
      </w:pPr>
      <w:hyperlink w:anchor="_Toc18651" w:history="1">
        <w:r>
          <w:rPr>
            <w:rFonts w:ascii="仿宋" w:eastAsia="仿宋" w:hAnsi="仿宋" w:cs="仿宋" w:hint="eastAsia"/>
            <w:lang w:eastAsia="zh-CN"/>
          </w:rPr>
          <w:t>(四)、资金风险分析</w:t>
        </w:r>
        <w:r>
          <w:tab/>
        </w:r>
        <w:r>
          <w:fldChar w:fldCharType="begin"/>
        </w:r>
        <w:r>
          <w:instrText xml:space="preserve"> PAGEREF _Toc18651 \h </w:instrText>
        </w:r>
        <w:r>
          <w:fldChar w:fldCharType="separate"/>
        </w:r>
        <w:r>
          <w:t>6</w:t>
        </w:r>
        <w:r>
          <w:fldChar w:fldCharType="end"/>
        </w:r>
      </w:hyperlink>
    </w:p>
    <w:p>
      <w:pPr>
        <w:pStyle w:val="TOC2"/>
        <w:tabs>
          <w:tab w:val="right" w:leader="dot" w:pos="8306"/>
        </w:tabs>
      </w:pPr>
      <w:hyperlink w:anchor="_Toc27819" w:history="1">
        <w:r>
          <w:rPr>
            <w:rFonts w:ascii="仿宋" w:eastAsia="仿宋" w:hAnsi="仿宋" w:cs="仿宋" w:hint="eastAsia"/>
            <w:lang w:eastAsia="zh-CN"/>
          </w:rPr>
          <w:t>(五)、技术风险分析</w:t>
        </w:r>
        <w:r>
          <w:tab/>
        </w:r>
        <w:r>
          <w:fldChar w:fldCharType="begin"/>
        </w:r>
        <w:r>
          <w:instrText xml:space="preserve"> PAGEREF _Toc27819 \h </w:instrText>
        </w:r>
        <w:r>
          <w:fldChar w:fldCharType="separate"/>
        </w:r>
        <w:r>
          <w:t>8</w:t>
        </w:r>
        <w:r>
          <w:fldChar w:fldCharType="end"/>
        </w:r>
      </w:hyperlink>
    </w:p>
    <w:p>
      <w:pPr>
        <w:pStyle w:val="TOC2"/>
        <w:tabs>
          <w:tab w:val="right" w:leader="dot" w:pos="8306"/>
        </w:tabs>
      </w:pPr>
      <w:hyperlink w:anchor="_Toc20053" w:history="1">
        <w:r>
          <w:rPr>
            <w:rFonts w:ascii="仿宋" w:eastAsia="仿宋" w:hAnsi="仿宋" w:cs="仿宋" w:hint="eastAsia"/>
            <w:lang w:eastAsia="zh-CN"/>
          </w:rPr>
          <w:t>(六)、财务风险分析</w:t>
        </w:r>
        <w:r>
          <w:tab/>
        </w:r>
        <w:r>
          <w:fldChar w:fldCharType="begin"/>
        </w:r>
        <w:r>
          <w:instrText xml:space="preserve"> PAGEREF _Toc20053 \h </w:instrText>
        </w:r>
        <w:r>
          <w:fldChar w:fldCharType="separate"/>
        </w:r>
        <w:r>
          <w:t>9</w:t>
        </w:r>
        <w:r>
          <w:fldChar w:fldCharType="end"/>
        </w:r>
      </w:hyperlink>
    </w:p>
    <w:p>
      <w:pPr>
        <w:pStyle w:val="TOC2"/>
        <w:tabs>
          <w:tab w:val="right" w:leader="dot" w:pos="8306"/>
        </w:tabs>
      </w:pPr>
      <w:hyperlink w:anchor="_Toc58" w:history="1">
        <w:r>
          <w:rPr>
            <w:rFonts w:ascii="仿宋" w:eastAsia="仿宋" w:hAnsi="仿宋" w:cs="仿宋" w:hint="eastAsia"/>
            <w:lang w:eastAsia="zh-CN"/>
          </w:rPr>
          <w:t>(七)、管理风险分析</w:t>
        </w:r>
        <w:r>
          <w:tab/>
        </w:r>
        <w:r>
          <w:fldChar w:fldCharType="begin"/>
        </w:r>
        <w:r>
          <w:instrText xml:space="preserve"> PAGEREF _Toc58 \h </w:instrText>
        </w:r>
        <w:r>
          <w:fldChar w:fldCharType="separate"/>
        </w:r>
        <w:r>
          <w:t>11</w:t>
        </w:r>
        <w:r>
          <w:fldChar w:fldCharType="end"/>
        </w:r>
      </w:hyperlink>
    </w:p>
    <w:p>
      <w:pPr>
        <w:pStyle w:val="TOC2"/>
        <w:tabs>
          <w:tab w:val="right" w:leader="dot" w:pos="8306"/>
        </w:tabs>
      </w:pPr>
      <w:hyperlink w:anchor="_Toc27474" w:history="1">
        <w:r>
          <w:rPr>
            <w:rFonts w:ascii="仿宋" w:eastAsia="仿宋" w:hAnsi="仿宋" w:cs="仿宋" w:hint="eastAsia"/>
            <w:lang w:eastAsia="zh-CN"/>
          </w:rPr>
          <w:t>(八)、其它风险分析</w:t>
        </w:r>
        <w:r>
          <w:tab/>
        </w:r>
        <w:r>
          <w:fldChar w:fldCharType="begin"/>
        </w:r>
        <w:r>
          <w:instrText xml:space="preserve"> PAGEREF _Toc27474 \h </w:instrText>
        </w:r>
        <w:r>
          <w:fldChar w:fldCharType="separate"/>
        </w:r>
        <w:r>
          <w:t>12</w:t>
        </w:r>
        <w:r>
          <w:fldChar w:fldCharType="end"/>
        </w:r>
      </w:hyperlink>
    </w:p>
    <w:p>
      <w:pPr>
        <w:pStyle w:val="TOC2"/>
        <w:tabs>
          <w:tab w:val="right" w:leader="dot" w:pos="8306"/>
        </w:tabs>
      </w:pPr>
      <w:hyperlink w:anchor="_Toc22369" w:history="1">
        <w:r>
          <w:rPr>
            <w:rFonts w:ascii="仿宋" w:eastAsia="仿宋" w:hAnsi="仿宋" w:cs="仿宋" w:hint="eastAsia"/>
            <w:lang w:eastAsia="zh-CN"/>
          </w:rPr>
          <w:t>(九)、社会影响评估</w:t>
        </w:r>
        <w:r>
          <w:tab/>
        </w:r>
        <w:r>
          <w:fldChar w:fldCharType="begin"/>
        </w:r>
        <w:r>
          <w:instrText xml:space="preserve"> PAGEREF _Toc22369 \h </w:instrText>
        </w:r>
        <w:r>
          <w:fldChar w:fldCharType="separate"/>
        </w:r>
        <w:r>
          <w:t>13</w:t>
        </w:r>
        <w:r>
          <w:fldChar w:fldCharType="end"/>
        </w:r>
      </w:hyperlink>
    </w:p>
    <w:p>
      <w:pPr>
        <w:pStyle w:val="TOC1"/>
        <w:tabs>
          <w:tab w:val="right" w:leader="dot" w:pos="8306"/>
        </w:tabs>
      </w:pPr>
      <w:hyperlink w:anchor="_Toc15389" w:history="1">
        <w:r>
          <w:rPr>
            <w:rFonts w:ascii="仿宋" w:eastAsia="仿宋" w:hAnsi="仿宋" w:cs="仿宋" w:hint="eastAsia"/>
            <w:lang w:eastAsia="zh-CN"/>
          </w:rPr>
          <w:t>二、资源开发及综合利用分析</w:t>
        </w:r>
        <w:r>
          <w:tab/>
        </w:r>
        <w:r>
          <w:fldChar w:fldCharType="begin"/>
        </w:r>
        <w:r>
          <w:instrText xml:space="preserve"> PAGEREF _Toc15389 \h </w:instrText>
        </w:r>
        <w:r>
          <w:fldChar w:fldCharType="separate"/>
        </w:r>
        <w:r>
          <w:t>15</w:t>
        </w:r>
        <w:r>
          <w:fldChar w:fldCharType="end"/>
        </w:r>
      </w:hyperlink>
    </w:p>
    <w:p>
      <w:pPr>
        <w:pStyle w:val="TOC2"/>
        <w:tabs>
          <w:tab w:val="right" w:leader="dot" w:pos="8306"/>
        </w:tabs>
      </w:pPr>
      <w:hyperlink w:anchor="_Toc16477" w:history="1">
        <w:r>
          <w:rPr>
            <w:rFonts w:ascii="仿宋" w:eastAsia="仿宋" w:hAnsi="仿宋" w:cs="仿宋" w:hint="eastAsia"/>
            <w:lang w:eastAsia="zh-CN"/>
          </w:rPr>
          <w:t>(一)、资源开发方案</w:t>
        </w:r>
        <w:r>
          <w:tab/>
        </w:r>
        <w:r>
          <w:fldChar w:fldCharType="begin"/>
        </w:r>
        <w:r>
          <w:instrText xml:space="preserve"> PAGEREF _Toc16477 \h </w:instrText>
        </w:r>
        <w:r>
          <w:fldChar w:fldCharType="separate"/>
        </w:r>
        <w:r>
          <w:t>15</w:t>
        </w:r>
        <w:r>
          <w:fldChar w:fldCharType="end"/>
        </w:r>
      </w:hyperlink>
    </w:p>
    <w:p>
      <w:pPr>
        <w:pStyle w:val="TOC2"/>
        <w:tabs>
          <w:tab w:val="right" w:leader="dot" w:pos="8306"/>
        </w:tabs>
      </w:pPr>
      <w:hyperlink w:anchor="_Toc21684" w:history="1">
        <w:r>
          <w:rPr>
            <w:rFonts w:ascii="仿宋" w:eastAsia="仿宋" w:hAnsi="仿宋" w:cs="仿宋" w:hint="eastAsia"/>
            <w:lang w:eastAsia="zh-CN"/>
          </w:rPr>
          <w:t>(二)、资源利用方案</w:t>
        </w:r>
        <w:r>
          <w:tab/>
        </w:r>
        <w:r>
          <w:fldChar w:fldCharType="begin"/>
        </w:r>
        <w:r>
          <w:instrText xml:space="preserve"> PAGEREF _Toc21684 \h </w:instrText>
        </w:r>
        <w:r>
          <w:fldChar w:fldCharType="separate"/>
        </w:r>
        <w:r>
          <w:t>17</w:t>
        </w:r>
        <w:r>
          <w:fldChar w:fldCharType="end"/>
        </w:r>
      </w:hyperlink>
    </w:p>
    <w:p>
      <w:pPr>
        <w:pStyle w:val="TOC2"/>
        <w:tabs>
          <w:tab w:val="right" w:leader="dot" w:pos="8306"/>
        </w:tabs>
      </w:pPr>
      <w:hyperlink w:anchor="_Toc19229" w:history="1">
        <w:r>
          <w:rPr>
            <w:rFonts w:ascii="仿宋" w:eastAsia="仿宋" w:hAnsi="仿宋" w:cs="仿宋" w:hint="eastAsia"/>
            <w:lang w:eastAsia="zh-CN"/>
          </w:rPr>
          <w:t>(三)、资源节约措施</w:t>
        </w:r>
        <w:r>
          <w:tab/>
        </w:r>
        <w:r>
          <w:fldChar w:fldCharType="begin"/>
        </w:r>
        <w:r>
          <w:instrText xml:space="preserve"> PAGEREF _Toc19229 \h </w:instrText>
        </w:r>
        <w:r>
          <w:fldChar w:fldCharType="separate"/>
        </w:r>
        <w:r>
          <w:t>18</w:t>
        </w:r>
        <w:r>
          <w:fldChar w:fldCharType="end"/>
        </w:r>
      </w:hyperlink>
    </w:p>
    <w:p>
      <w:pPr>
        <w:pStyle w:val="TOC1"/>
        <w:tabs>
          <w:tab w:val="right" w:leader="dot" w:pos="8306"/>
        </w:tabs>
      </w:pPr>
      <w:hyperlink w:anchor="_Toc18824" w:history="1">
        <w:r>
          <w:rPr>
            <w:rFonts w:ascii="仿宋" w:eastAsia="仿宋" w:hAnsi="仿宋" w:cs="仿宋" w:hint="eastAsia"/>
            <w:lang w:eastAsia="zh-CN"/>
          </w:rPr>
          <w:t>三、环境和生态影响分析</w:t>
        </w:r>
        <w:r>
          <w:tab/>
        </w:r>
        <w:r>
          <w:fldChar w:fldCharType="begin"/>
        </w:r>
        <w:r>
          <w:instrText xml:space="preserve"> PAGEREF _Toc18824 \h </w:instrText>
        </w:r>
        <w:r>
          <w:fldChar w:fldCharType="separate"/>
        </w:r>
        <w:r>
          <w:t>19</w:t>
        </w:r>
        <w:r>
          <w:fldChar w:fldCharType="end"/>
        </w:r>
      </w:hyperlink>
    </w:p>
    <w:p>
      <w:pPr>
        <w:pStyle w:val="TOC2"/>
        <w:tabs>
          <w:tab w:val="right" w:leader="dot" w:pos="8306"/>
        </w:tabs>
      </w:pPr>
      <w:hyperlink w:anchor="_Toc30086" w:history="1">
        <w:r>
          <w:rPr>
            <w:rFonts w:ascii="仿宋" w:eastAsia="仿宋" w:hAnsi="仿宋" w:cs="仿宋" w:hint="eastAsia"/>
            <w:lang w:eastAsia="zh-CN"/>
          </w:rPr>
          <w:t>(一)、环境和生态现状</w:t>
        </w:r>
        <w:r>
          <w:tab/>
        </w:r>
        <w:r>
          <w:fldChar w:fldCharType="begin"/>
        </w:r>
        <w:r>
          <w:instrText xml:space="preserve"> PAGEREF _Toc30086 \h </w:instrText>
        </w:r>
        <w:r>
          <w:fldChar w:fldCharType="separate"/>
        </w:r>
        <w:r>
          <w:t>19</w:t>
        </w:r>
        <w:r>
          <w:fldChar w:fldCharType="end"/>
        </w:r>
      </w:hyperlink>
    </w:p>
    <w:p>
      <w:pPr>
        <w:pStyle w:val="TOC2"/>
        <w:tabs>
          <w:tab w:val="right" w:leader="dot" w:pos="8306"/>
        </w:tabs>
      </w:pPr>
      <w:hyperlink w:anchor="_Toc22331" w:history="1">
        <w:r>
          <w:rPr>
            <w:rFonts w:ascii="仿宋" w:eastAsia="仿宋" w:hAnsi="仿宋" w:cs="仿宋" w:hint="eastAsia"/>
            <w:lang w:eastAsia="zh-CN"/>
          </w:rPr>
          <w:t>(二)、生态环境影响分析</w:t>
        </w:r>
        <w:r>
          <w:tab/>
        </w:r>
        <w:r>
          <w:fldChar w:fldCharType="begin"/>
        </w:r>
        <w:r>
          <w:instrText xml:space="preserve"> PAGEREF _Toc22331 \h </w:instrText>
        </w:r>
        <w:r>
          <w:fldChar w:fldCharType="separate"/>
        </w:r>
        <w:r>
          <w:t>20</w:t>
        </w:r>
        <w:r>
          <w:fldChar w:fldCharType="end"/>
        </w:r>
      </w:hyperlink>
    </w:p>
    <w:p>
      <w:pPr>
        <w:pStyle w:val="TOC2"/>
        <w:tabs>
          <w:tab w:val="right" w:leader="dot" w:pos="8306"/>
        </w:tabs>
      </w:pPr>
      <w:hyperlink w:anchor="_Toc11967" w:history="1">
        <w:r>
          <w:rPr>
            <w:rFonts w:ascii="仿宋" w:eastAsia="仿宋" w:hAnsi="仿宋" w:cs="仿宋" w:hint="eastAsia"/>
            <w:lang w:eastAsia="zh-CN"/>
          </w:rPr>
          <w:t>(三)、生态环境保护措施</w:t>
        </w:r>
        <w:r>
          <w:tab/>
        </w:r>
        <w:r>
          <w:fldChar w:fldCharType="begin"/>
        </w:r>
        <w:r>
          <w:instrText xml:space="preserve"> PAGEREF _Toc11967 \h </w:instrText>
        </w:r>
        <w:r>
          <w:fldChar w:fldCharType="separate"/>
        </w:r>
        <w:r>
          <w:t>22</w:t>
        </w:r>
        <w:r>
          <w:fldChar w:fldCharType="end"/>
        </w:r>
      </w:hyperlink>
    </w:p>
    <w:p>
      <w:pPr>
        <w:pStyle w:val="TOC2"/>
        <w:tabs>
          <w:tab w:val="right" w:leader="dot" w:pos="8306"/>
        </w:tabs>
      </w:pPr>
      <w:hyperlink w:anchor="_Toc26944" w:history="1">
        <w:r>
          <w:rPr>
            <w:rFonts w:ascii="仿宋" w:eastAsia="仿宋" w:hAnsi="仿宋" w:cs="仿宋" w:hint="eastAsia"/>
            <w:lang w:eastAsia="zh-CN"/>
          </w:rPr>
          <w:t>(四)、地质灾害影响分析</w:t>
        </w:r>
        <w:r>
          <w:tab/>
        </w:r>
        <w:r>
          <w:fldChar w:fldCharType="begin"/>
        </w:r>
        <w:r>
          <w:instrText xml:space="preserve"> PAGEREF _Toc26944 \h </w:instrText>
        </w:r>
        <w:r>
          <w:fldChar w:fldCharType="separate"/>
        </w:r>
        <w:r>
          <w:t>23</w:t>
        </w:r>
        <w:r>
          <w:fldChar w:fldCharType="end"/>
        </w:r>
      </w:hyperlink>
    </w:p>
    <w:p>
      <w:pPr>
        <w:pStyle w:val="TOC2"/>
        <w:tabs>
          <w:tab w:val="right" w:leader="dot" w:pos="8306"/>
        </w:tabs>
      </w:pPr>
      <w:hyperlink w:anchor="_Toc4549" w:history="1">
        <w:r>
          <w:rPr>
            <w:rFonts w:ascii="仿宋" w:eastAsia="仿宋" w:hAnsi="仿宋" w:cs="仿宋" w:hint="eastAsia"/>
            <w:lang w:eastAsia="zh-CN"/>
          </w:rPr>
          <w:t>(五)、特殊环境影响</w:t>
        </w:r>
        <w:r>
          <w:tab/>
        </w:r>
        <w:r>
          <w:fldChar w:fldCharType="begin"/>
        </w:r>
        <w:r>
          <w:instrText xml:space="preserve"> PAGEREF _Toc4549 \h </w:instrText>
        </w:r>
        <w:r>
          <w:fldChar w:fldCharType="separate"/>
        </w:r>
        <w:r>
          <w:t>25</w:t>
        </w:r>
        <w:r>
          <w:fldChar w:fldCharType="end"/>
        </w:r>
      </w:hyperlink>
    </w:p>
    <w:p>
      <w:pPr>
        <w:pStyle w:val="TOC1"/>
        <w:tabs>
          <w:tab w:val="right" w:leader="dot" w:pos="8306"/>
        </w:tabs>
      </w:pPr>
      <w:hyperlink w:anchor="_Toc32396" w:history="1">
        <w:r>
          <w:rPr>
            <w:rFonts w:ascii="仿宋" w:eastAsia="仿宋" w:hAnsi="仿宋" w:cs="仿宋" w:hint="eastAsia"/>
            <w:lang w:eastAsia="zh-CN"/>
          </w:rPr>
          <w:t>四、社会影响分析</w:t>
        </w:r>
        <w:r>
          <w:tab/>
        </w:r>
        <w:r>
          <w:fldChar w:fldCharType="begin"/>
        </w:r>
        <w:r>
          <w:instrText xml:space="preserve"> PAGEREF _Toc32396 \h </w:instrText>
        </w:r>
        <w:r>
          <w:fldChar w:fldCharType="separate"/>
        </w:r>
        <w:r>
          <w:t>26</w:t>
        </w:r>
        <w:r>
          <w:fldChar w:fldCharType="end"/>
        </w:r>
      </w:hyperlink>
    </w:p>
    <w:p>
      <w:pPr>
        <w:pStyle w:val="TOC2"/>
        <w:tabs>
          <w:tab w:val="right" w:leader="dot" w:pos="8306"/>
        </w:tabs>
      </w:pPr>
      <w:hyperlink w:anchor="_Toc31207" w:history="1">
        <w:r>
          <w:rPr>
            <w:rFonts w:ascii="仿宋" w:eastAsia="仿宋" w:hAnsi="仿宋" w:cs="仿宋" w:hint="eastAsia"/>
            <w:lang w:eastAsia="zh-CN"/>
          </w:rPr>
          <w:t>(一)、社会影响效果分析</w:t>
        </w:r>
        <w:r>
          <w:tab/>
        </w:r>
        <w:r>
          <w:fldChar w:fldCharType="begin"/>
        </w:r>
        <w:r>
          <w:instrText xml:space="preserve"> PAGEREF _Toc31207 \h </w:instrText>
        </w:r>
        <w:r>
          <w:fldChar w:fldCharType="separate"/>
        </w:r>
        <w:r>
          <w:t>26</w:t>
        </w:r>
        <w:r>
          <w:fldChar w:fldCharType="end"/>
        </w:r>
      </w:hyperlink>
    </w:p>
    <w:p>
      <w:pPr>
        <w:pStyle w:val="TOC2"/>
        <w:tabs>
          <w:tab w:val="right" w:leader="dot" w:pos="8306"/>
        </w:tabs>
      </w:pPr>
      <w:hyperlink w:anchor="_Toc9398" w:history="1">
        <w:r>
          <w:rPr>
            <w:rFonts w:ascii="仿宋" w:eastAsia="仿宋" w:hAnsi="仿宋" w:cs="仿宋" w:hint="eastAsia"/>
            <w:lang w:eastAsia="zh-CN"/>
          </w:rPr>
          <w:t>(二)、社会适应性分析</w:t>
        </w:r>
        <w:r>
          <w:tab/>
        </w:r>
        <w:r>
          <w:fldChar w:fldCharType="begin"/>
        </w:r>
        <w:r>
          <w:instrText xml:space="preserve"> PAGEREF _Toc9398 \h </w:instrText>
        </w:r>
        <w:r>
          <w:fldChar w:fldCharType="separate"/>
        </w:r>
        <w:r>
          <w:t>29</w:t>
        </w:r>
        <w:r>
          <w:fldChar w:fldCharType="end"/>
        </w:r>
      </w:hyperlink>
    </w:p>
    <w:p>
      <w:pPr>
        <w:pStyle w:val="TOC2"/>
        <w:tabs>
          <w:tab w:val="right" w:leader="dot" w:pos="8306"/>
        </w:tabs>
      </w:pPr>
      <w:hyperlink w:anchor="_Toc26583" w:history="1">
        <w:r>
          <w:rPr>
            <w:rFonts w:ascii="仿宋" w:eastAsia="仿宋" w:hAnsi="仿宋" w:cs="仿宋" w:hint="eastAsia"/>
            <w:lang w:eastAsia="zh-CN"/>
          </w:rPr>
          <w:t>(三)、社会风险及对策分析</w:t>
        </w:r>
        <w:r>
          <w:tab/>
        </w:r>
        <w:r>
          <w:fldChar w:fldCharType="begin"/>
        </w:r>
        <w:r>
          <w:instrText xml:space="preserve"> PAGEREF _Toc26583 \h </w:instrText>
        </w:r>
        <w:r>
          <w:fldChar w:fldCharType="separate"/>
        </w:r>
        <w:r>
          <w:t>30</w:t>
        </w:r>
        <w:r>
          <w:fldChar w:fldCharType="end"/>
        </w:r>
      </w:hyperlink>
    </w:p>
    <w:p>
      <w:pPr>
        <w:pStyle w:val="TOC1"/>
        <w:tabs>
          <w:tab w:val="right" w:leader="dot" w:pos="8306"/>
        </w:tabs>
      </w:pPr>
      <w:hyperlink w:anchor="_Toc17723" w:history="1">
        <w:r>
          <w:rPr>
            <w:rFonts w:ascii="仿宋" w:eastAsia="仿宋" w:hAnsi="仿宋" w:cs="仿宋" w:hint="eastAsia"/>
            <w:lang w:eastAsia="zh-CN"/>
          </w:rPr>
          <w:t>五、背景、必要性分析</w:t>
        </w:r>
        <w:r>
          <w:tab/>
        </w:r>
        <w:r>
          <w:fldChar w:fldCharType="begin"/>
        </w:r>
        <w:r>
          <w:instrText xml:space="preserve"> PAGEREF _Toc17723 \h </w:instrText>
        </w:r>
        <w:r>
          <w:fldChar w:fldCharType="separate"/>
        </w:r>
        <w:r>
          <w:t>34</w:t>
        </w:r>
        <w:r>
          <w:fldChar w:fldCharType="end"/>
        </w:r>
      </w:hyperlink>
    </w:p>
    <w:p>
      <w:pPr>
        <w:pStyle w:val="TOC2"/>
        <w:tabs>
          <w:tab w:val="right" w:leader="dot" w:pos="8306"/>
        </w:tabs>
      </w:pPr>
      <w:hyperlink w:anchor="_Toc9320" w:history="1">
        <w:r>
          <w:rPr>
            <w:rFonts w:ascii="仿宋" w:eastAsia="仿宋" w:hAnsi="仿宋" w:cs="仿宋" w:hint="eastAsia"/>
            <w:lang w:eastAsia="zh-CN"/>
          </w:rPr>
          <w:t>(一)、项目建设背景</w:t>
        </w:r>
        <w:r>
          <w:tab/>
        </w:r>
        <w:r>
          <w:fldChar w:fldCharType="begin"/>
        </w:r>
        <w:r>
          <w:instrText xml:space="preserve"> PAGEREF _Toc9320 \h </w:instrText>
        </w:r>
        <w:r>
          <w:fldChar w:fldCharType="separate"/>
        </w:r>
        <w:r>
          <w:t>34</w:t>
        </w:r>
        <w:r>
          <w:fldChar w:fldCharType="end"/>
        </w:r>
      </w:hyperlink>
    </w:p>
    <w:p>
      <w:pPr>
        <w:pStyle w:val="TOC2"/>
        <w:tabs>
          <w:tab w:val="right" w:leader="dot" w:pos="8306"/>
        </w:tabs>
      </w:pPr>
      <w:hyperlink w:anchor="_Toc7619" w:history="1">
        <w:r>
          <w:rPr>
            <w:rFonts w:ascii="仿宋" w:eastAsia="仿宋" w:hAnsi="仿宋" w:cs="仿宋" w:hint="eastAsia"/>
            <w:lang w:eastAsia="zh-CN"/>
          </w:rPr>
          <w:t>(二)、必要性分析</w:t>
        </w:r>
        <w:r>
          <w:tab/>
        </w:r>
        <w:r>
          <w:fldChar w:fldCharType="begin"/>
        </w:r>
        <w:r>
          <w:instrText xml:space="preserve"> PAGEREF _Toc7619 \h </w:instrText>
        </w:r>
        <w:r>
          <w:fldChar w:fldCharType="separate"/>
        </w:r>
        <w:r>
          <w:t>35</w:t>
        </w:r>
        <w:r>
          <w:fldChar w:fldCharType="end"/>
        </w:r>
      </w:hyperlink>
    </w:p>
    <w:p>
      <w:pPr>
        <w:pStyle w:val="TOC2"/>
        <w:tabs>
          <w:tab w:val="right" w:leader="dot" w:pos="8306"/>
        </w:tabs>
      </w:pPr>
      <w:hyperlink w:anchor="_Toc13887" w:history="1">
        <w:r>
          <w:rPr>
            <w:rFonts w:ascii="仿宋" w:eastAsia="仿宋" w:hAnsi="仿宋" w:cs="仿宋" w:hint="eastAsia"/>
            <w:lang w:eastAsia="zh-CN"/>
          </w:rPr>
          <w:t>(三)、项目建设有利条件</w:t>
        </w:r>
        <w:r>
          <w:tab/>
        </w:r>
        <w:r>
          <w:fldChar w:fldCharType="begin"/>
        </w:r>
        <w:r>
          <w:instrText xml:space="preserve"> PAGEREF _Toc13887 \h </w:instrText>
        </w:r>
        <w:r>
          <w:fldChar w:fldCharType="separate"/>
        </w:r>
        <w:r>
          <w:t>36</w:t>
        </w:r>
        <w:r>
          <w:fldChar w:fldCharType="end"/>
        </w:r>
      </w:hyperlink>
    </w:p>
    <w:p>
      <w:pPr>
        <w:pStyle w:val="TOC1"/>
        <w:tabs>
          <w:tab w:val="right" w:leader="dot" w:pos="8306"/>
        </w:tabs>
      </w:pPr>
      <w:hyperlink w:anchor="_Toc17298" w:history="1">
        <w:r>
          <w:rPr>
            <w:rFonts w:ascii="仿宋" w:eastAsia="仿宋" w:hAnsi="仿宋" w:cs="仿宋" w:hint="eastAsia"/>
            <w:lang w:eastAsia="zh-CN"/>
          </w:rPr>
          <w:t>六、经济影响分析</w:t>
        </w:r>
        <w:r>
          <w:tab/>
        </w:r>
        <w:r>
          <w:fldChar w:fldCharType="begin"/>
        </w:r>
        <w:r>
          <w:instrText xml:space="preserve"> PAGEREF _Toc17298 \h </w:instrText>
        </w:r>
        <w:r>
          <w:fldChar w:fldCharType="separate"/>
        </w:r>
        <w:r>
          <w:t>38</w:t>
        </w:r>
        <w:r>
          <w:fldChar w:fldCharType="end"/>
        </w:r>
      </w:hyperlink>
    </w:p>
    <w:p>
      <w:pPr>
        <w:pStyle w:val="TOC2"/>
        <w:tabs>
          <w:tab w:val="right" w:leader="dot" w:pos="8306"/>
        </w:tabs>
      </w:pPr>
      <w:hyperlink w:anchor="_Toc10745" w:history="1">
        <w:r>
          <w:rPr>
            <w:rFonts w:ascii="仿宋" w:eastAsia="仿宋" w:hAnsi="仿宋" w:cs="仿宋" w:hint="eastAsia"/>
            <w:lang w:eastAsia="zh-CN"/>
          </w:rPr>
          <w:t>(一)、经济费用效益或费用效果分析</w:t>
        </w:r>
        <w:r>
          <w:tab/>
        </w:r>
        <w:r>
          <w:fldChar w:fldCharType="begin"/>
        </w:r>
        <w:r>
          <w:instrText xml:space="preserve"> PAGEREF _Toc10745 \h </w:instrText>
        </w:r>
        <w:r>
          <w:fldChar w:fldCharType="separate"/>
        </w:r>
        <w:r>
          <w:t>38</w:t>
        </w:r>
        <w:r>
          <w:fldChar w:fldCharType="end"/>
        </w:r>
      </w:hyperlink>
    </w:p>
    <w:p>
      <w:pPr>
        <w:pStyle w:val="TOC2"/>
        <w:tabs>
          <w:tab w:val="right" w:leader="dot" w:pos="8306"/>
        </w:tabs>
      </w:pPr>
      <w:hyperlink w:anchor="_Toc21392" w:history="1">
        <w:r>
          <w:rPr>
            <w:rFonts w:ascii="仿宋" w:eastAsia="仿宋" w:hAnsi="仿宋" w:cs="仿宋" w:hint="eastAsia"/>
            <w:lang w:eastAsia="zh-CN"/>
          </w:rPr>
          <w:t>(二)、行业影响分析</w:t>
        </w:r>
        <w:r>
          <w:tab/>
        </w:r>
        <w:r>
          <w:fldChar w:fldCharType="begin"/>
        </w:r>
        <w:r>
          <w:instrText xml:space="preserve"> PAGEREF _Toc21392 \h </w:instrText>
        </w:r>
        <w:r>
          <w:fldChar w:fldCharType="separate"/>
        </w:r>
        <w:r>
          <w:t>40</w:t>
        </w:r>
        <w:r>
          <w:fldChar w:fldCharType="end"/>
        </w:r>
      </w:hyperlink>
    </w:p>
    <w:p>
      <w:pPr>
        <w:pStyle w:val="TOC2"/>
        <w:tabs>
          <w:tab w:val="right" w:leader="dot" w:pos="8306"/>
        </w:tabs>
      </w:pPr>
      <w:hyperlink w:anchor="_Toc26776" w:history="1">
        <w:r>
          <w:rPr>
            <w:rFonts w:ascii="仿宋" w:eastAsia="仿宋" w:hAnsi="仿宋" w:cs="仿宋" w:hint="eastAsia"/>
            <w:lang w:eastAsia="zh-CN"/>
          </w:rPr>
          <w:t>(三)、区域经济影响分析</w:t>
        </w:r>
        <w:r>
          <w:tab/>
        </w:r>
        <w:r>
          <w:fldChar w:fldCharType="begin"/>
        </w:r>
        <w:r>
          <w:instrText xml:space="preserve"> PAGEREF _Toc26776 \h </w:instrText>
        </w:r>
        <w:r>
          <w:fldChar w:fldCharType="separate"/>
        </w:r>
        <w:r>
          <w:t>42</w:t>
        </w:r>
        <w:r>
          <w:fldChar w:fldCharType="end"/>
        </w:r>
      </w:hyperlink>
    </w:p>
    <w:p>
      <w:pPr>
        <w:pStyle w:val="TOC2"/>
        <w:tabs>
          <w:tab w:val="right" w:leader="dot" w:pos="8306"/>
        </w:tabs>
      </w:pPr>
      <w:hyperlink w:anchor="_Toc15246" w:history="1">
        <w:r>
          <w:rPr>
            <w:rFonts w:ascii="仿宋" w:eastAsia="仿宋" w:hAnsi="仿宋" w:cs="仿宋" w:hint="eastAsia"/>
            <w:lang w:eastAsia="zh-CN"/>
          </w:rPr>
          <w:t>(四)、宏观经济影响分析</w:t>
        </w:r>
        <w:r>
          <w:tab/>
        </w:r>
        <w:r>
          <w:fldChar w:fldCharType="begin"/>
        </w:r>
        <w:r>
          <w:instrText xml:space="preserve"> PAGEREF _Toc15246 \h </w:instrText>
        </w:r>
        <w:r>
          <w:fldChar w:fldCharType="separate"/>
        </w:r>
        <w:r>
          <w:t>43</w:t>
        </w:r>
        <w:r>
          <w:fldChar w:fldCharType="end"/>
        </w:r>
      </w:hyperlink>
    </w:p>
    <w:p>
      <w:pPr>
        <w:pStyle w:val="TOC1"/>
        <w:tabs>
          <w:tab w:val="right" w:leader="dot" w:pos="8306"/>
        </w:tabs>
      </w:pPr>
      <w:hyperlink w:anchor="_Toc30254" w:history="1">
        <w:r>
          <w:rPr>
            <w:rFonts w:ascii="仿宋" w:eastAsia="仿宋" w:hAnsi="仿宋" w:cs="仿宋" w:hint="eastAsia"/>
            <w:lang w:eastAsia="zh-CN"/>
          </w:rPr>
          <w:t>七、土地利用与规划方案</w:t>
        </w:r>
        <w:r>
          <w:tab/>
        </w:r>
        <w:r>
          <w:fldChar w:fldCharType="begin"/>
        </w:r>
        <w:r>
          <w:instrText xml:space="preserve"> PAGEREF _Toc30254 \h </w:instrText>
        </w:r>
        <w:r>
          <w:fldChar w:fldCharType="separate"/>
        </w:r>
        <w:r>
          <w:t>44</w:t>
        </w:r>
        <w:r>
          <w:fldChar w:fldCharType="end"/>
        </w:r>
      </w:hyperlink>
    </w:p>
    <w:p>
      <w:pPr>
        <w:pStyle w:val="TOC2"/>
        <w:tabs>
          <w:tab w:val="right" w:leader="dot" w:pos="8306"/>
        </w:tabs>
      </w:pPr>
      <w:hyperlink w:anchor="_Toc11955" w:history="1">
        <w:r>
          <w:rPr>
            <w:rFonts w:ascii="仿宋" w:eastAsia="仿宋" w:hAnsi="仿宋" w:cs="仿宋" w:hint="eastAsia"/>
            <w:lang w:eastAsia="zh-CN"/>
          </w:rPr>
          <w:t>(一)、项目用地情况分析</w:t>
        </w:r>
        <w:r>
          <w:tab/>
        </w:r>
        <w:r>
          <w:fldChar w:fldCharType="begin"/>
        </w:r>
        <w:r>
          <w:instrText xml:space="preserve"> PAGEREF _Toc11955 \h </w:instrText>
        </w:r>
        <w:r>
          <w:fldChar w:fldCharType="separate"/>
        </w:r>
        <w:r>
          <w:t>44</w:t>
        </w:r>
        <w:r>
          <w:fldChar w:fldCharType="end"/>
        </w:r>
      </w:hyperlink>
    </w:p>
    <w:p>
      <w:pPr>
        <w:pStyle w:val="TOC2"/>
        <w:tabs>
          <w:tab w:val="right" w:leader="dot" w:pos="8306"/>
        </w:tabs>
      </w:pPr>
      <w:hyperlink w:anchor="_Toc809" w:history="1">
        <w:r>
          <w:rPr>
            <w:rFonts w:ascii="仿宋" w:eastAsia="仿宋" w:hAnsi="仿宋" w:cs="仿宋" w:hint="eastAsia"/>
            <w:lang w:eastAsia="zh-CN"/>
          </w:rPr>
          <w:t>(二)、土地利用规划方案</w:t>
        </w:r>
        <w:r>
          <w:tab/>
        </w:r>
        <w:r>
          <w:fldChar w:fldCharType="begin"/>
        </w:r>
        <w:r>
          <w:instrText xml:space="preserve"> PAGEREF _Toc809 \h </w:instrText>
        </w:r>
        <w:r>
          <w:fldChar w:fldCharType="separate"/>
        </w:r>
        <w:r>
          <w:t>45</w:t>
        </w:r>
        <w:r>
          <w:fldChar w:fldCharType="end"/>
        </w:r>
      </w:hyperlink>
    </w:p>
    <w:p>
      <w:pPr>
        <w:pStyle w:val="TOC1"/>
        <w:tabs>
          <w:tab w:val="right" w:leader="dot" w:pos="8306"/>
        </w:tabs>
      </w:pPr>
      <w:hyperlink w:anchor="_Toc9771" w:history="1">
        <w:r>
          <w:rPr>
            <w:rFonts w:ascii="仿宋" w:eastAsia="仿宋" w:hAnsi="仿宋" w:cs="仿宋" w:hint="eastAsia"/>
            <w:lang w:eastAsia="zh-CN"/>
          </w:rPr>
          <w:t>八、经济效益与社会效益优化</w:t>
        </w:r>
        <w:r>
          <w:tab/>
        </w:r>
        <w:r>
          <w:fldChar w:fldCharType="begin"/>
        </w:r>
        <w:r>
          <w:instrText xml:space="preserve"> PAGEREF _Toc9771 \h </w:instrText>
        </w:r>
        <w:r>
          <w:fldChar w:fldCharType="separate"/>
        </w:r>
        <w:r>
          <w:t>47</w:t>
        </w:r>
        <w:r>
          <w:fldChar w:fldCharType="end"/>
        </w:r>
      </w:hyperlink>
    </w:p>
    <w:p>
      <w:pPr>
        <w:pStyle w:val="TOC2"/>
        <w:tabs>
          <w:tab w:val="right" w:leader="dot" w:pos="8306"/>
        </w:tabs>
      </w:pPr>
      <w:hyperlink w:anchor="_Toc19623" w:history="1">
        <w:r>
          <w:rPr>
            <w:rFonts w:ascii="仿宋" w:eastAsia="仿宋" w:hAnsi="仿宋" w:cs="仿宋" w:hint="eastAsia"/>
            <w:lang w:eastAsia="zh-CN"/>
          </w:rPr>
          <w:t>(一)、经济效益提升策略</w:t>
        </w:r>
        <w:r>
          <w:tab/>
        </w:r>
        <w:r>
          <w:fldChar w:fldCharType="begin"/>
        </w:r>
        <w:r>
          <w:instrText xml:space="preserve"> PAGEREF _Toc19623 \h </w:instrText>
        </w:r>
        <w:r>
          <w:fldChar w:fldCharType="separate"/>
        </w:r>
        <w:r>
          <w:t>47</w:t>
        </w:r>
        <w:r>
          <w:fldChar w:fldCharType="end"/>
        </w:r>
      </w:hyperlink>
    </w:p>
    <w:p>
      <w:pPr>
        <w:pStyle w:val="TOC2"/>
        <w:tabs>
          <w:tab w:val="right" w:leader="dot" w:pos="8306"/>
        </w:tabs>
      </w:pPr>
      <w:hyperlink w:anchor="_Toc6298" w:history="1">
        <w:r>
          <w:rPr>
            <w:rFonts w:ascii="仿宋" w:eastAsia="仿宋" w:hAnsi="仿宋" w:cs="仿宋" w:hint="eastAsia"/>
            <w:lang w:eastAsia="zh-CN"/>
          </w:rPr>
          <w:t>(二)、社会效益增强方案</w:t>
        </w:r>
        <w:r>
          <w:tab/>
        </w:r>
        <w:r>
          <w:fldChar w:fldCharType="begin"/>
        </w:r>
        <w:r>
          <w:instrText xml:space="preserve"> PAGEREF _Toc6298 \h </w:instrText>
        </w:r>
        <w:r>
          <w:fldChar w:fldCharType="separate"/>
        </w:r>
        <w:r>
          <w:t>48</w:t>
        </w:r>
        <w:r>
          <w:fldChar w:fldCharType="end"/>
        </w:r>
      </w:hyperlink>
    </w:p>
    <w:p>
      <w:pPr>
        <w:pStyle w:val="TOC1"/>
        <w:tabs>
          <w:tab w:val="right" w:leader="dot" w:pos="8306"/>
        </w:tabs>
      </w:pPr>
      <w:hyperlink w:anchor="_Toc27834" w:history="1">
        <w:r>
          <w:rPr>
            <w:rFonts w:ascii="仿宋" w:eastAsia="仿宋" w:hAnsi="仿宋" w:cs="仿宋" w:hint="eastAsia"/>
            <w:lang w:eastAsia="zh-CN"/>
          </w:rPr>
          <w:t>九、技术创新与产业升级</w:t>
        </w:r>
        <w:r>
          <w:tab/>
        </w:r>
        <w:r>
          <w:fldChar w:fldCharType="begin"/>
        </w:r>
        <w:r>
          <w:instrText xml:space="preserve"> PAGEREF _Toc27834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97" w:history="1">
        <w:r>
          <w:rPr>
            <w:rFonts w:ascii="仿宋" w:eastAsia="仿宋" w:hAnsi="仿宋" w:cs="仿宋" w:hint="eastAsia"/>
            <w:lang w:eastAsia="zh-CN"/>
          </w:rPr>
          <w:t>(一)、技术创新方向与目标</w:t>
        </w:r>
        <w:r>
          <w:tab/>
        </w:r>
        <w:r>
          <w:fldChar w:fldCharType="begin"/>
        </w:r>
        <w:r>
          <w:instrText xml:space="preserve"> PAGEREF _Toc9697 \h </w:instrText>
        </w:r>
        <w:r>
          <w:fldChar w:fldCharType="separate"/>
        </w:r>
        <w:r>
          <w:t>49</w:t>
        </w:r>
        <w:r>
          <w:fldChar w:fldCharType="end"/>
        </w:r>
      </w:hyperlink>
    </w:p>
    <w:p>
      <w:pPr>
        <w:pStyle w:val="TOC2"/>
        <w:tabs>
          <w:tab w:val="right" w:leader="dot" w:pos="8306"/>
        </w:tabs>
      </w:pPr>
      <w:hyperlink w:anchor="_Toc392" w:history="1">
        <w:r>
          <w:rPr>
            <w:rFonts w:ascii="仿宋" w:eastAsia="仿宋" w:hAnsi="仿宋" w:cs="仿宋" w:hint="eastAsia"/>
            <w:lang w:eastAsia="zh-CN"/>
          </w:rPr>
          <w:t>(二)、产业升级路径与措施</w:t>
        </w:r>
        <w:r>
          <w:tab/>
        </w:r>
        <w:r>
          <w:fldChar w:fldCharType="begin"/>
        </w:r>
        <w:r>
          <w:instrText xml:space="preserve"> PAGEREF _Toc392 \h </w:instrText>
        </w:r>
        <w:r>
          <w:fldChar w:fldCharType="separate"/>
        </w:r>
        <w:r>
          <w:t>50</w:t>
        </w:r>
        <w:r>
          <w:fldChar w:fldCharType="end"/>
        </w:r>
      </w:hyperlink>
    </w:p>
    <w:p>
      <w:pPr>
        <w:pStyle w:val="TOC1"/>
        <w:tabs>
          <w:tab w:val="right" w:leader="dot" w:pos="8306"/>
        </w:tabs>
      </w:pPr>
      <w:hyperlink w:anchor="_Toc8749" w:history="1">
        <w:r>
          <w:rPr>
            <w:rFonts w:ascii="仿宋" w:eastAsia="仿宋" w:hAnsi="仿宋" w:cs="仿宋" w:hint="eastAsia"/>
            <w:lang w:eastAsia="zh-CN"/>
          </w:rPr>
          <w:t>十、项目质量与标准</w:t>
        </w:r>
        <w:r>
          <w:tab/>
        </w:r>
        <w:r>
          <w:fldChar w:fldCharType="begin"/>
        </w:r>
        <w:r>
          <w:instrText xml:space="preserve"> PAGEREF _Toc8749 \h </w:instrText>
        </w:r>
        <w:r>
          <w:fldChar w:fldCharType="separate"/>
        </w:r>
        <w:r>
          <w:t>51</w:t>
        </w:r>
        <w:r>
          <w:fldChar w:fldCharType="end"/>
        </w:r>
      </w:hyperlink>
    </w:p>
    <w:p>
      <w:pPr>
        <w:pStyle w:val="TOC2"/>
        <w:tabs>
          <w:tab w:val="right" w:leader="dot" w:pos="8306"/>
        </w:tabs>
      </w:pPr>
      <w:hyperlink w:anchor="_Toc2726" w:history="1">
        <w:r>
          <w:rPr>
            <w:rFonts w:ascii="仿宋" w:eastAsia="仿宋" w:hAnsi="仿宋" w:cs="仿宋" w:hint="eastAsia"/>
            <w:lang w:eastAsia="zh-CN"/>
          </w:rPr>
          <w:t>(一)、质量保障体系</w:t>
        </w:r>
        <w:r>
          <w:tab/>
        </w:r>
        <w:r>
          <w:fldChar w:fldCharType="begin"/>
        </w:r>
        <w:r>
          <w:instrText xml:space="preserve"> PAGEREF _Toc2726 \h </w:instrText>
        </w:r>
        <w:r>
          <w:fldChar w:fldCharType="separate"/>
        </w:r>
        <w:r>
          <w:t>51</w:t>
        </w:r>
        <w:r>
          <w:fldChar w:fldCharType="end"/>
        </w:r>
      </w:hyperlink>
    </w:p>
    <w:p>
      <w:pPr>
        <w:pStyle w:val="TOC2"/>
        <w:tabs>
          <w:tab w:val="right" w:leader="dot" w:pos="8306"/>
        </w:tabs>
      </w:pPr>
      <w:hyperlink w:anchor="_Toc623" w:history="1">
        <w:r>
          <w:rPr>
            <w:rFonts w:ascii="仿宋" w:eastAsia="仿宋" w:hAnsi="仿宋" w:cs="仿宋" w:hint="eastAsia"/>
            <w:lang w:eastAsia="zh-CN"/>
          </w:rPr>
          <w:t>(二)、标准化作业流程</w:t>
        </w:r>
        <w:r>
          <w:tab/>
        </w:r>
        <w:r>
          <w:fldChar w:fldCharType="begin"/>
        </w:r>
        <w:r>
          <w:instrText xml:space="preserve"> PAGEREF _Toc623 \h </w:instrText>
        </w:r>
        <w:r>
          <w:fldChar w:fldCharType="separate"/>
        </w:r>
        <w:r>
          <w:t>53</w:t>
        </w:r>
        <w:r>
          <w:fldChar w:fldCharType="end"/>
        </w:r>
      </w:hyperlink>
    </w:p>
    <w:p>
      <w:pPr>
        <w:pStyle w:val="TOC2"/>
        <w:tabs>
          <w:tab w:val="right" w:leader="dot" w:pos="8306"/>
        </w:tabs>
      </w:pPr>
      <w:hyperlink w:anchor="_Toc5672" w:history="1">
        <w:r>
          <w:rPr>
            <w:rFonts w:ascii="仿宋" w:eastAsia="仿宋" w:hAnsi="仿宋" w:cs="仿宋" w:hint="eastAsia"/>
            <w:lang w:eastAsia="zh-CN"/>
          </w:rPr>
          <w:t>(三)、质量监控与评估</w:t>
        </w:r>
        <w:r>
          <w:tab/>
        </w:r>
        <w:r>
          <w:fldChar w:fldCharType="begin"/>
        </w:r>
        <w:r>
          <w:instrText xml:space="preserve"> PAGEREF _Toc5672 \h </w:instrText>
        </w:r>
        <w:r>
          <w:fldChar w:fldCharType="separate"/>
        </w:r>
        <w:r>
          <w:t>54</w:t>
        </w:r>
        <w:r>
          <w:fldChar w:fldCharType="end"/>
        </w:r>
      </w:hyperlink>
    </w:p>
    <w:p>
      <w:pPr>
        <w:pStyle w:val="TOC2"/>
        <w:tabs>
          <w:tab w:val="right" w:leader="dot" w:pos="8306"/>
        </w:tabs>
      </w:pPr>
      <w:hyperlink w:anchor="_Toc32175" w:history="1">
        <w:r>
          <w:rPr>
            <w:rFonts w:ascii="仿宋" w:eastAsia="仿宋" w:hAnsi="仿宋" w:cs="仿宋" w:hint="eastAsia"/>
            <w:lang w:eastAsia="zh-CN"/>
          </w:rPr>
          <w:t>(四)、质量改进计划</w:t>
        </w:r>
        <w:r>
          <w:tab/>
        </w:r>
        <w:r>
          <w:fldChar w:fldCharType="begin"/>
        </w:r>
        <w:r>
          <w:instrText xml:space="preserve"> PAGEREF _Toc32175 \h </w:instrText>
        </w:r>
        <w:r>
          <w:fldChar w:fldCharType="separate"/>
        </w:r>
        <w:r>
          <w:t>55</w:t>
        </w:r>
        <w:r>
          <w:fldChar w:fldCharType="end"/>
        </w:r>
      </w:hyperlink>
    </w:p>
    <w:p>
      <w:pPr>
        <w:pStyle w:val="TOC1"/>
        <w:tabs>
          <w:tab w:val="right" w:leader="dot" w:pos="8306"/>
        </w:tabs>
      </w:pPr>
      <w:hyperlink w:anchor="_Toc25394" w:history="1">
        <w:r>
          <w:rPr>
            <w:rFonts w:ascii="仿宋" w:eastAsia="仿宋" w:hAnsi="仿宋" w:cs="仿宋" w:hint="eastAsia"/>
            <w:lang w:eastAsia="zh-CN"/>
          </w:rPr>
          <w:t>十一、客户关系管理与市场拓展</w:t>
        </w:r>
        <w:r>
          <w:tab/>
        </w:r>
        <w:r>
          <w:fldChar w:fldCharType="begin"/>
        </w:r>
        <w:r>
          <w:instrText xml:space="preserve"> PAGEREF _Toc25394 \h </w:instrText>
        </w:r>
        <w:r>
          <w:fldChar w:fldCharType="separate"/>
        </w:r>
        <w:r>
          <w:t>57</w:t>
        </w:r>
        <w:r>
          <w:fldChar w:fldCharType="end"/>
        </w:r>
      </w:hyperlink>
    </w:p>
    <w:p>
      <w:pPr>
        <w:pStyle w:val="TOC2"/>
        <w:tabs>
          <w:tab w:val="right" w:leader="dot" w:pos="8306"/>
        </w:tabs>
      </w:pPr>
      <w:hyperlink w:anchor="_Toc4567" w:history="1">
        <w:r>
          <w:rPr>
            <w:rFonts w:ascii="仿宋" w:eastAsia="仿宋" w:hAnsi="仿宋" w:cs="仿宋" w:hint="eastAsia"/>
            <w:lang w:eastAsia="zh-CN"/>
          </w:rPr>
          <w:t>(一)、客户关系管理策略</w:t>
        </w:r>
        <w:r>
          <w:tab/>
        </w:r>
        <w:r>
          <w:fldChar w:fldCharType="begin"/>
        </w:r>
        <w:r>
          <w:instrText xml:space="preserve"> PAGEREF _Toc4567 \h </w:instrText>
        </w:r>
        <w:r>
          <w:fldChar w:fldCharType="separate"/>
        </w:r>
        <w:r>
          <w:t>57</w:t>
        </w:r>
        <w:r>
          <w:fldChar w:fldCharType="end"/>
        </w:r>
      </w:hyperlink>
    </w:p>
    <w:p>
      <w:pPr>
        <w:pStyle w:val="TOC2"/>
        <w:tabs>
          <w:tab w:val="right" w:leader="dot" w:pos="8306"/>
        </w:tabs>
      </w:pPr>
      <w:hyperlink w:anchor="_Toc3598" w:history="1">
        <w:r>
          <w:rPr>
            <w:rFonts w:ascii="仿宋" w:eastAsia="仿宋" w:hAnsi="仿宋" w:cs="仿宋" w:hint="eastAsia"/>
            <w:lang w:eastAsia="zh-CN"/>
          </w:rPr>
          <w:t>(二)、市场拓展方案</w:t>
        </w:r>
        <w:r>
          <w:tab/>
        </w:r>
        <w:r>
          <w:fldChar w:fldCharType="begin"/>
        </w:r>
        <w:r>
          <w:instrText xml:space="preserve"> PAGEREF _Toc3598 \h </w:instrText>
        </w:r>
        <w:r>
          <w:fldChar w:fldCharType="separate"/>
        </w:r>
        <w:r>
          <w:t>58</w:t>
        </w:r>
        <w:r>
          <w:fldChar w:fldCharType="end"/>
        </w:r>
      </w:hyperlink>
    </w:p>
    <w:p>
      <w:pPr>
        <w:pStyle w:val="TOC1"/>
        <w:tabs>
          <w:tab w:val="right" w:leader="dot" w:pos="8306"/>
        </w:tabs>
      </w:pPr>
      <w:hyperlink w:anchor="_Toc20453" w:history="1">
        <w:r>
          <w:rPr>
            <w:rFonts w:ascii="仿宋" w:eastAsia="仿宋" w:hAnsi="仿宋" w:cs="仿宋" w:hint="eastAsia"/>
            <w:lang w:eastAsia="zh-CN"/>
          </w:rPr>
          <w:t>十二、环境保护与治理方案</w:t>
        </w:r>
        <w:r>
          <w:tab/>
        </w:r>
        <w:r>
          <w:fldChar w:fldCharType="begin"/>
        </w:r>
        <w:r>
          <w:instrText xml:space="preserve"> PAGEREF _Toc20453 \h </w:instrText>
        </w:r>
        <w:r>
          <w:fldChar w:fldCharType="separate"/>
        </w:r>
        <w:r>
          <w:t>59</w:t>
        </w:r>
        <w:r>
          <w:fldChar w:fldCharType="end"/>
        </w:r>
      </w:hyperlink>
    </w:p>
    <w:p>
      <w:pPr>
        <w:pStyle w:val="TOC2"/>
        <w:tabs>
          <w:tab w:val="right" w:leader="dot" w:pos="8306"/>
        </w:tabs>
      </w:pPr>
      <w:hyperlink w:anchor="_Toc14877" w:history="1">
        <w:r>
          <w:rPr>
            <w:rFonts w:ascii="仿宋" w:eastAsia="仿宋" w:hAnsi="仿宋" w:cs="仿宋" w:hint="eastAsia"/>
            <w:lang w:eastAsia="zh-CN"/>
          </w:rPr>
          <w:t>(一)、项目环境影响评估</w:t>
        </w:r>
        <w:r>
          <w:tab/>
        </w:r>
        <w:r>
          <w:fldChar w:fldCharType="begin"/>
        </w:r>
        <w:r>
          <w:instrText xml:space="preserve"> PAGEREF _Toc14877 \h </w:instrText>
        </w:r>
        <w:r>
          <w:fldChar w:fldCharType="separate"/>
        </w:r>
        <w:r>
          <w:t>59</w:t>
        </w:r>
        <w:r>
          <w:fldChar w:fldCharType="end"/>
        </w:r>
      </w:hyperlink>
    </w:p>
    <w:p>
      <w:pPr>
        <w:pStyle w:val="TOC2"/>
        <w:tabs>
          <w:tab w:val="right" w:leader="dot" w:pos="8306"/>
        </w:tabs>
      </w:pPr>
      <w:hyperlink w:anchor="_Toc12970" w:history="1">
        <w:r>
          <w:rPr>
            <w:rFonts w:ascii="仿宋" w:eastAsia="仿宋" w:hAnsi="仿宋" w:cs="仿宋" w:hint="eastAsia"/>
            <w:lang w:eastAsia="zh-CN"/>
          </w:rPr>
          <w:t>(二)、环境保护措施与治理方案</w:t>
        </w:r>
        <w:r>
          <w:tab/>
        </w:r>
        <w:r>
          <w:fldChar w:fldCharType="begin"/>
        </w:r>
        <w:r>
          <w:instrText xml:space="preserve"> PAGEREF _Toc12970 \h </w:instrText>
        </w:r>
        <w:r>
          <w:fldChar w:fldCharType="separate"/>
        </w:r>
        <w:r>
          <w:t>59</w:t>
        </w:r>
        <w:r>
          <w:fldChar w:fldCharType="end"/>
        </w:r>
      </w:hyperlink>
    </w:p>
    <w:p>
      <w:pPr>
        <w:pStyle w:val="TOC1"/>
        <w:tabs>
          <w:tab w:val="right" w:leader="dot" w:pos="8306"/>
        </w:tabs>
      </w:pPr>
      <w:hyperlink w:anchor="_Toc4121" w:history="1">
        <w:r>
          <w:rPr>
            <w:rFonts w:ascii="仿宋" w:eastAsia="仿宋" w:hAnsi="仿宋" w:cs="仿宋" w:hint="eastAsia"/>
            <w:lang w:eastAsia="zh-CN"/>
          </w:rPr>
          <w:t>十三、创新驱动与持续发展</w:t>
        </w:r>
        <w:r>
          <w:tab/>
        </w:r>
        <w:r>
          <w:fldChar w:fldCharType="begin"/>
        </w:r>
        <w:r>
          <w:instrText xml:space="preserve"> PAGEREF _Toc4121 \h </w:instrText>
        </w:r>
        <w:r>
          <w:fldChar w:fldCharType="separate"/>
        </w:r>
        <w:r>
          <w:t>60</w:t>
        </w:r>
        <w:r>
          <w:fldChar w:fldCharType="end"/>
        </w:r>
      </w:hyperlink>
    </w:p>
    <w:p>
      <w:pPr>
        <w:pStyle w:val="TOC2"/>
        <w:tabs>
          <w:tab w:val="right" w:leader="dot" w:pos="8306"/>
        </w:tabs>
      </w:pPr>
      <w:hyperlink w:anchor="_Toc7291" w:history="1">
        <w:r>
          <w:rPr>
            <w:rFonts w:ascii="仿宋" w:eastAsia="仿宋" w:hAnsi="仿宋" w:cs="仿宋" w:hint="eastAsia"/>
            <w:lang w:eastAsia="zh-CN"/>
          </w:rPr>
          <w:t>(一)、创新驱动战略实施</w:t>
        </w:r>
        <w:r>
          <w:tab/>
        </w:r>
        <w:r>
          <w:fldChar w:fldCharType="begin"/>
        </w:r>
        <w:r>
          <w:instrText xml:space="preserve"> PAGEREF _Toc7291 \h </w:instrText>
        </w:r>
        <w:r>
          <w:fldChar w:fldCharType="separate"/>
        </w:r>
        <w:r>
          <w:t>60</w:t>
        </w:r>
        <w:r>
          <w:fldChar w:fldCharType="end"/>
        </w:r>
      </w:hyperlink>
    </w:p>
    <w:p>
      <w:pPr>
        <w:pStyle w:val="TOC2"/>
        <w:tabs>
          <w:tab w:val="right" w:leader="dot" w:pos="8306"/>
        </w:tabs>
      </w:pPr>
      <w:hyperlink w:anchor="_Toc23416" w:history="1">
        <w:r>
          <w:rPr>
            <w:rFonts w:ascii="仿宋" w:eastAsia="仿宋" w:hAnsi="仿宋" w:cs="仿宋" w:hint="eastAsia"/>
            <w:lang w:eastAsia="zh-CN"/>
          </w:rPr>
          <w:t>(二)、持续发展路径探索</w:t>
        </w:r>
        <w:r>
          <w:tab/>
        </w:r>
        <w:r>
          <w:fldChar w:fldCharType="begin"/>
        </w:r>
        <w:r>
          <w:instrText xml:space="preserve"> PAGEREF _Toc23416 \h </w:instrText>
        </w:r>
        <w:r>
          <w:fldChar w:fldCharType="separate"/>
        </w:r>
        <w:r>
          <w:t>62</w:t>
        </w:r>
        <w:r>
          <w:fldChar w:fldCharType="end"/>
        </w:r>
      </w:hyperlink>
    </w:p>
    <w:p>
      <w:pPr>
        <w:pStyle w:val="TOC1"/>
        <w:tabs>
          <w:tab w:val="right" w:leader="dot" w:pos="8306"/>
        </w:tabs>
      </w:pPr>
      <w:hyperlink w:anchor="_Toc15237" w:history="1">
        <w:r>
          <w:rPr>
            <w:rFonts w:ascii="仿宋" w:eastAsia="仿宋" w:hAnsi="仿宋" w:cs="仿宋" w:hint="eastAsia"/>
            <w:lang w:eastAsia="zh-CN"/>
          </w:rPr>
          <w:t>十四、法律法规与政策遵循</w:t>
        </w:r>
        <w:r>
          <w:tab/>
        </w:r>
        <w:r>
          <w:fldChar w:fldCharType="begin"/>
        </w:r>
        <w:r>
          <w:instrText xml:space="preserve"> PAGEREF _Toc15237 \h </w:instrText>
        </w:r>
        <w:r>
          <w:fldChar w:fldCharType="separate"/>
        </w:r>
        <w:r>
          <w:t>66</w:t>
        </w:r>
        <w:r>
          <w:fldChar w:fldCharType="end"/>
        </w:r>
      </w:hyperlink>
    </w:p>
    <w:p>
      <w:pPr>
        <w:pStyle w:val="TOC2"/>
        <w:tabs>
          <w:tab w:val="right" w:leader="dot" w:pos="8306"/>
        </w:tabs>
      </w:pPr>
      <w:hyperlink w:anchor="_Toc10238" w:history="1">
        <w:r>
          <w:rPr>
            <w:rFonts w:ascii="仿宋" w:eastAsia="仿宋" w:hAnsi="仿宋" w:cs="仿宋" w:hint="eastAsia"/>
            <w:lang w:eastAsia="zh-CN"/>
          </w:rPr>
          <w:t>(一)、法律法规遵守</w:t>
        </w:r>
        <w:r>
          <w:tab/>
        </w:r>
        <w:r>
          <w:fldChar w:fldCharType="begin"/>
        </w:r>
        <w:r>
          <w:instrText xml:space="preserve"> PAGEREF _Toc10238 \h </w:instrText>
        </w:r>
        <w:r>
          <w:fldChar w:fldCharType="separate"/>
        </w:r>
        <w:r>
          <w:t>66</w:t>
        </w:r>
        <w:r>
          <w:fldChar w:fldCharType="end"/>
        </w:r>
      </w:hyperlink>
    </w:p>
    <w:p>
      <w:pPr>
        <w:pStyle w:val="TOC2"/>
        <w:tabs>
          <w:tab w:val="right" w:leader="dot" w:pos="8306"/>
        </w:tabs>
      </w:pPr>
      <w:hyperlink w:anchor="_Toc20899" w:history="1">
        <w:r>
          <w:rPr>
            <w:rFonts w:ascii="仿宋" w:eastAsia="仿宋" w:hAnsi="仿宋" w:cs="仿宋" w:hint="eastAsia"/>
            <w:lang w:eastAsia="zh-CN"/>
          </w:rPr>
          <w:t>(二)、政策导向与利用</w:t>
        </w:r>
        <w:r>
          <w:tab/>
        </w:r>
        <w:r>
          <w:fldChar w:fldCharType="begin"/>
        </w:r>
        <w:r>
          <w:instrText xml:space="preserve"> PAGEREF _Toc20899 \h </w:instrText>
        </w:r>
        <w:r>
          <w:fldChar w:fldCharType="separate"/>
        </w:r>
        <w:r>
          <w:t>67</w:t>
        </w:r>
        <w:r>
          <w:fldChar w:fldCharType="end"/>
        </w:r>
      </w:hyperlink>
    </w:p>
    <w:p>
      <w:pPr>
        <w:pStyle w:val="TOC1"/>
        <w:tabs>
          <w:tab w:val="right" w:leader="dot" w:pos="8306"/>
        </w:tabs>
      </w:pPr>
      <w:hyperlink w:anchor="_Toc2232" w:history="1">
        <w:r>
          <w:rPr>
            <w:rFonts w:ascii="仿宋" w:eastAsia="仿宋" w:hAnsi="仿宋" w:cs="仿宋" w:hint="eastAsia"/>
            <w:lang w:eastAsia="zh-CN"/>
          </w:rPr>
          <w:t>十五、合作与交流机制建立</w:t>
        </w:r>
        <w:r>
          <w:tab/>
        </w:r>
        <w:r>
          <w:fldChar w:fldCharType="begin"/>
        </w:r>
        <w:r>
          <w:instrText xml:space="preserve"> PAGEREF _Toc2232 \h </w:instrText>
        </w:r>
        <w:r>
          <w:fldChar w:fldCharType="separate"/>
        </w:r>
        <w:r>
          <w:t>68</w:t>
        </w:r>
        <w:r>
          <w:fldChar w:fldCharType="end"/>
        </w:r>
      </w:hyperlink>
    </w:p>
    <w:p>
      <w:pPr>
        <w:pStyle w:val="TOC2"/>
        <w:tabs>
          <w:tab w:val="right" w:leader="dot" w:pos="8306"/>
        </w:tabs>
      </w:pPr>
      <w:hyperlink w:anchor="_Toc988" w:history="1">
        <w:r>
          <w:rPr>
            <w:rFonts w:ascii="仿宋" w:eastAsia="仿宋" w:hAnsi="仿宋" w:cs="仿宋" w:hint="eastAsia"/>
            <w:lang w:eastAsia="zh-CN"/>
          </w:rPr>
          <w:t>(一)、合作伙伴选择与合作方式</w:t>
        </w:r>
        <w:r>
          <w:tab/>
        </w:r>
        <w:r>
          <w:fldChar w:fldCharType="begin"/>
        </w:r>
        <w:r>
          <w:instrText xml:space="preserve"> PAGEREF _Toc988 \h </w:instrText>
        </w:r>
        <w:r>
          <w:fldChar w:fldCharType="separate"/>
        </w:r>
        <w:r>
          <w:t>68</w:t>
        </w:r>
        <w:r>
          <w:fldChar w:fldCharType="end"/>
        </w:r>
      </w:hyperlink>
    </w:p>
    <w:p>
      <w:pPr>
        <w:pStyle w:val="TOC2"/>
        <w:tabs>
          <w:tab w:val="right" w:leader="dot" w:pos="8306"/>
        </w:tabs>
      </w:pPr>
      <w:hyperlink w:anchor="_Toc15352" w:history="1">
        <w:r>
          <w:rPr>
            <w:rFonts w:ascii="仿宋" w:eastAsia="仿宋" w:hAnsi="仿宋" w:cs="仿宋" w:hint="eastAsia"/>
            <w:lang w:eastAsia="zh-CN"/>
          </w:rPr>
          <w:t>(二)、交流与合作平台搭建</w:t>
        </w:r>
        <w:r>
          <w:tab/>
        </w:r>
        <w:r>
          <w:fldChar w:fldCharType="begin"/>
        </w:r>
        <w:r>
          <w:instrText xml:space="preserve"> PAGEREF _Toc15352 \h </w:instrText>
        </w:r>
        <w:r>
          <w:fldChar w:fldCharType="separate"/>
        </w:r>
        <w:r>
          <w:t>69</w:t>
        </w:r>
        <w:r>
          <w:fldChar w:fldCharType="end"/>
        </w:r>
      </w:hyperlink>
    </w:p>
    <w:p>
      <w:pPr>
        <w:pStyle w:val="TOC1"/>
        <w:tabs>
          <w:tab w:val="right" w:leader="dot" w:pos="8306"/>
        </w:tabs>
      </w:pPr>
      <w:hyperlink w:anchor="_Toc14079" w:history="1">
        <w:r>
          <w:rPr>
            <w:rFonts w:ascii="仿宋" w:eastAsia="仿宋" w:hAnsi="仿宋" w:cs="仿宋" w:hint="eastAsia"/>
            <w:lang w:eastAsia="zh-CN"/>
          </w:rPr>
          <w:t>十六、企业合规与伦理</w:t>
        </w:r>
        <w:r>
          <w:tab/>
        </w:r>
        <w:r>
          <w:fldChar w:fldCharType="begin"/>
        </w:r>
        <w:r>
          <w:instrText xml:space="preserve"> PAGEREF _Toc14079 \h </w:instrText>
        </w:r>
        <w:r>
          <w:fldChar w:fldCharType="separate"/>
        </w:r>
        <w:r>
          <w:t>71</w:t>
        </w:r>
        <w:r>
          <w:fldChar w:fldCharType="end"/>
        </w:r>
      </w:hyperlink>
    </w:p>
    <w:p>
      <w:pPr>
        <w:pStyle w:val="TOC2"/>
        <w:tabs>
          <w:tab w:val="right" w:leader="dot" w:pos="8306"/>
        </w:tabs>
      </w:pPr>
      <w:hyperlink w:anchor="_Toc15370" w:history="1">
        <w:r>
          <w:rPr>
            <w:rFonts w:ascii="仿宋" w:eastAsia="仿宋" w:hAnsi="仿宋" w:cs="仿宋" w:hint="eastAsia"/>
            <w:lang w:eastAsia="zh-CN"/>
          </w:rPr>
          <w:t>(一)、合规政策与程序</w:t>
        </w:r>
        <w:r>
          <w:tab/>
        </w:r>
        <w:r>
          <w:fldChar w:fldCharType="begin"/>
        </w:r>
        <w:r>
          <w:instrText xml:space="preserve"> PAGEREF _Toc15370 \h </w:instrText>
        </w:r>
        <w:r>
          <w:fldChar w:fldCharType="separate"/>
        </w:r>
        <w:r>
          <w:t>71</w:t>
        </w:r>
        <w:r>
          <w:fldChar w:fldCharType="end"/>
        </w:r>
      </w:hyperlink>
    </w:p>
    <w:p>
      <w:pPr>
        <w:pStyle w:val="TOC2"/>
        <w:tabs>
          <w:tab w:val="right" w:leader="dot" w:pos="8306"/>
        </w:tabs>
      </w:pPr>
      <w:hyperlink w:anchor="_Toc27126" w:history="1">
        <w:r>
          <w:rPr>
            <w:rFonts w:ascii="仿宋" w:eastAsia="仿宋" w:hAnsi="仿宋" w:cs="仿宋" w:hint="eastAsia"/>
            <w:lang w:eastAsia="zh-CN"/>
          </w:rPr>
          <w:t>(二)、伦理规范与培训</w:t>
        </w:r>
        <w:r>
          <w:tab/>
        </w:r>
        <w:r>
          <w:fldChar w:fldCharType="begin"/>
        </w:r>
        <w:r>
          <w:instrText xml:space="preserve"> PAGEREF _Toc27126 \h </w:instrText>
        </w:r>
        <w:r>
          <w:fldChar w:fldCharType="separate"/>
        </w:r>
        <w:r>
          <w:t>72</w:t>
        </w:r>
        <w:r>
          <w:fldChar w:fldCharType="end"/>
        </w:r>
      </w:hyperlink>
    </w:p>
    <w:p>
      <w:pPr>
        <w:pStyle w:val="TOC2"/>
        <w:tabs>
          <w:tab w:val="right" w:leader="dot" w:pos="8306"/>
        </w:tabs>
      </w:pPr>
      <w:hyperlink w:anchor="_Toc2746" w:history="1">
        <w:r>
          <w:rPr>
            <w:rFonts w:ascii="仿宋" w:eastAsia="仿宋" w:hAnsi="仿宋" w:cs="仿宋" w:hint="eastAsia"/>
            <w:lang w:eastAsia="zh-CN"/>
          </w:rPr>
          <w:t>(三)、合规风险评估</w:t>
        </w:r>
        <w:r>
          <w:tab/>
        </w:r>
        <w:r>
          <w:fldChar w:fldCharType="begin"/>
        </w:r>
        <w:r>
          <w:instrText xml:space="preserve"> PAGEREF _Toc2746 \h </w:instrText>
        </w:r>
        <w:r>
          <w:fldChar w:fldCharType="separate"/>
        </w:r>
        <w:r>
          <w:t>73</w:t>
        </w:r>
        <w:r>
          <w:fldChar w:fldCharType="end"/>
        </w:r>
      </w:hyperlink>
    </w:p>
    <w:p>
      <w:pPr>
        <w:pStyle w:val="TOC2"/>
        <w:tabs>
          <w:tab w:val="right" w:leader="dot" w:pos="8306"/>
        </w:tabs>
      </w:pPr>
      <w:hyperlink w:anchor="_Toc17345" w:history="1">
        <w:r>
          <w:rPr>
            <w:rFonts w:ascii="仿宋" w:eastAsia="仿宋" w:hAnsi="仿宋" w:cs="仿宋" w:hint="eastAsia"/>
            <w:lang w:eastAsia="zh-CN"/>
          </w:rPr>
          <w:t>(四)、合规监督与执行</w:t>
        </w:r>
        <w:r>
          <w:tab/>
        </w:r>
        <w:r>
          <w:fldChar w:fldCharType="begin"/>
        </w:r>
        <w:r>
          <w:instrText xml:space="preserve"> PAGEREF _Toc17345 \h </w:instrText>
        </w:r>
        <w:r>
          <w:fldChar w:fldCharType="separate"/>
        </w:r>
        <w:r>
          <w:t>74</w:t>
        </w:r>
        <w:r>
          <w:fldChar w:fldCharType="end"/>
        </w:r>
      </w:hyperlink>
    </w:p>
    <w:p>
      <w:pPr>
        <w:pStyle w:val="TOC1"/>
        <w:tabs>
          <w:tab w:val="right" w:leader="dot" w:pos="8306"/>
        </w:tabs>
      </w:pPr>
      <w:hyperlink w:anchor="_Toc13798" w:history="1">
        <w:r>
          <w:rPr>
            <w:rFonts w:ascii="仿宋" w:eastAsia="仿宋" w:hAnsi="仿宋" w:cs="仿宋" w:hint="eastAsia"/>
            <w:lang w:eastAsia="zh-CN"/>
          </w:rPr>
          <w:t>十七、设施与设备管理</w:t>
        </w:r>
        <w:r>
          <w:tab/>
        </w:r>
        <w:r>
          <w:fldChar w:fldCharType="begin"/>
        </w:r>
        <w:r>
          <w:instrText xml:space="preserve"> PAGEREF _Toc13798 \h </w:instrText>
        </w:r>
        <w:r>
          <w:fldChar w:fldCharType="separate"/>
        </w:r>
        <w:r>
          <w:t>75</w:t>
        </w:r>
        <w:r>
          <w:fldChar w:fldCharType="end"/>
        </w:r>
      </w:hyperlink>
    </w:p>
    <w:p>
      <w:pPr>
        <w:pStyle w:val="TOC2"/>
        <w:tabs>
          <w:tab w:val="right" w:leader="dot" w:pos="8306"/>
        </w:tabs>
      </w:pPr>
      <w:hyperlink w:anchor="_Toc31289" w:history="1">
        <w:r>
          <w:rPr>
            <w:rFonts w:ascii="仿宋" w:eastAsia="仿宋" w:hAnsi="仿宋" w:cs="仿宋" w:hint="eastAsia"/>
            <w:lang w:eastAsia="zh-CN"/>
          </w:rPr>
          <w:t>(一)、设施规划与配置</w:t>
        </w:r>
        <w:r>
          <w:tab/>
        </w:r>
        <w:r>
          <w:fldChar w:fldCharType="begin"/>
        </w:r>
        <w:r>
          <w:instrText xml:space="preserve"> PAGEREF _Toc31289 \h </w:instrText>
        </w:r>
        <w:r>
          <w:fldChar w:fldCharType="separate"/>
        </w:r>
        <w:r>
          <w:t>75</w:t>
        </w:r>
        <w:r>
          <w:fldChar w:fldCharType="end"/>
        </w:r>
      </w:hyperlink>
    </w:p>
    <w:p>
      <w:pPr>
        <w:pStyle w:val="TOC2"/>
        <w:tabs>
          <w:tab w:val="right" w:leader="dot" w:pos="8306"/>
        </w:tabs>
      </w:pPr>
      <w:hyperlink w:anchor="_Toc17833" w:history="1">
        <w:r>
          <w:rPr>
            <w:rFonts w:ascii="仿宋" w:eastAsia="仿宋" w:hAnsi="仿宋" w:cs="仿宋" w:hint="eastAsia"/>
            <w:lang w:eastAsia="zh-CN"/>
          </w:rPr>
          <w:t>(二)、设备采购与维护管理</w:t>
        </w:r>
        <w:r>
          <w:tab/>
        </w:r>
        <w:r>
          <w:fldChar w:fldCharType="begin"/>
        </w:r>
        <w:r>
          <w:instrText xml:space="preserve"> PAGEREF _Toc17833 \h </w:instrText>
        </w:r>
        <w:r>
          <w:fldChar w:fldCharType="separate"/>
        </w:r>
        <w:r>
          <w:t>76</w:t>
        </w:r>
        <w:r>
          <w:fldChar w:fldCharType="end"/>
        </w:r>
      </w:hyperlink>
    </w:p>
    <w:p>
      <w:pPr>
        <w:pStyle w:val="TOC2"/>
        <w:tabs>
          <w:tab w:val="right" w:leader="dot" w:pos="8306"/>
        </w:tabs>
      </w:pPr>
      <w:hyperlink w:anchor="_Toc8209" w:history="1">
        <w:r>
          <w:rPr>
            <w:rFonts w:ascii="仿宋" w:eastAsia="仿宋" w:hAnsi="仿宋" w:cs="仿宋" w:hint="eastAsia"/>
            <w:lang w:eastAsia="zh-CN"/>
          </w:rPr>
          <w:t>(三)、设施设备升级策略</w:t>
        </w:r>
        <w:r>
          <w:tab/>
        </w:r>
        <w:r>
          <w:fldChar w:fldCharType="begin"/>
        </w:r>
        <w:r>
          <w:instrText xml:space="preserve"> PAGEREF _Toc8209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38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75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782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867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6892"/>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865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781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005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58"/>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https://d.book118.com/978023046104006034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012972"/>
    <w:rsid w:val="4C0129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802304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2024-02-04T10:19:00Z</dcterms:created>
  <dcterms:modified xsi:type="dcterms:W3CDTF">2024-02-04T10:19:38Z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DCF87F8887774CDD83CFFE7AD6E69EC2_11</vt:lpwstr>
  </property>
  <property fmtid="{D5CDD505-2E9C-101B-9397-08002B2CF9AE}" pid="3" name="KSOProductBuildVer">
    <vt:lpwstr>2052-12.1.0.16250</vt:lpwstr>
  </property>
</Properties>
</file>